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910027" w:rsidRPr="00910027" w:rsidRDefault="000D1869" w:rsidP="0091002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(Uel 2021)  </w:t>
      </w:r>
      <w:r w:rsidR="00910027" w:rsidRPr="00910027">
        <w:rPr>
          <w:rFonts w:cs="Arial"/>
          <w:sz w:val="20"/>
          <w:szCs w:val="20"/>
          <w:lang w:eastAsia="pt-BR"/>
        </w:rPr>
        <w:t>Nos últimos 20 anos, três vírus foram responsáveis por síndromes respiratórias agudas graves, como a SARS,</w:t>
      </w:r>
      <w:r w:rsidR="00910027">
        <w:rPr>
          <w:rFonts w:cs="Arial"/>
          <w:sz w:val="20"/>
          <w:szCs w:val="20"/>
          <w:lang w:eastAsia="pt-BR"/>
        </w:rPr>
        <w:t xml:space="preserve"> </w:t>
      </w:r>
      <w:r w:rsidR="00910027" w:rsidRPr="00910027">
        <w:rPr>
          <w:rFonts w:cs="Arial"/>
          <w:sz w:val="20"/>
          <w:szCs w:val="20"/>
          <w:lang w:eastAsia="pt-BR"/>
        </w:rPr>
        <w:t>MERS e a COVID-19.</w:t>
      </w:r>
    </w:p>
    <w:p w:rsidR="00910027" w:rsidRPr="00910027" w:rsidRDefault="00910027" w:rsidP="00910027">
      <w:pPr>
        <w:widowControl w:val="0"/>
        <w:autoSpaceDE w:val="0"/>
        <w:autoSpaceDN w:val="0"/>
        <w:adjustRightInd w:val="0"/>
        <w:spacing w:after="0" w:line="240" w:lineRule="auto"/>
        <w:rPr>
          <w:rFonts w:cs="Arial"/>
          <w:sz w:val="20"/>
          <w:szCs w:val="20"/>
          <w:lang w:eastAsia="pt-BR"/>
        </w:rPr>
      </w:pPr>
      <w:r w:rsidRPr="00910027">
        <w:rPr>
          <w:rFonts w:cs="Arial"/>
          <w:sz w:val="20"/>
          <w:szCs w:val="20"/>
          <w:lang w:eastAsia="pt-BR"/>
        </w:rPr>
        <w:t>A previsão exata do número de pessoas infectadas por um de</w:t>
      </w:r>
      <w:r>
        <w:rPr>
          <w:rFonts w:cs="Arial"/>
          <w:sz w:val="20"/>
          <w:szCs w:val="20"/>
          <w:lang w:eastAsia="pt-BR"/>
        </w:rPr>
        <w:t xml:space="preserve">terminado vírus é impraticável. </w:t>
      </w:r>
      <w:r w:rsidRPr="00910027">
        <w:rPr>
          <w:rFonts w:cs="Arial"/>
          <w:sz w:val="20"/>
          <w:szCs w:val="20"/>
          <w:lang w:eastAsia="pt-BR"/>
        </w:rPr>
        <w:t>Todavia, especialistas</w:t>
      </w:r>
      <w:r>
        <w:rPr>
          <w:rFonts w:cs="Arial"/>
          <w:sz w:val="20"/>
          <w:szCs w:val="20"/>
          <w:lang w:eastAsia="pt-BR"/>
        </w:rPr>
        <w:t xml:space="preserve"> </w:t>
      </w:r>
      <w:r w:rsidRPr="00910027">
        <w:rPr>
          <w:rFonts w:cs="Arial"/>
          <w:sz w:val="20"/>
          <w:szCs w:val="20"/>
          <w:lang w:eastAsia="pt-BR"/>
        </w:rPr>
        <w:t xml:space="preserve">assumem que técnicas, como a descrita </w:t>
      </w:r>
      <w:r>
        <w:rPr>
          <w:rFonts w:cs="Arial"/>
          <w:sz w:val="20"/>
          <w:szCs w:val="20"/>
          <w:lang w:eastAsia="pt-BR"/>
        </w:rPr>
        <w:t xml:space="preserve">a seguir, fornecem um limitante </w:t>
      </w:r>
      <w:r w:rsidRPr="00910027">
        <w:rPr>
          <w:rFonts w:cs="Arial"/>
          <w:sz w:val="20"/>
          <w:szCs w:val="20"/>
          <w:lang w:eastAsia="pt-BR"/>
        </w:rPr>
        <w:t>para este número.</w:t>
      </w:r>
    </w:p>
    <w:p w:rsidR="00910027" w:rsidRPr="00910027" w:rsidRDefault="00910027" w:rsidP="00910027">
      <w:pPr>
        <w:widowControl w:val="0"/>
        <w:autoSpaceDE w:val="0"/>
        <w:autoSpaceDN w:val="0"/>
        <w:adjustRightInd w:val="0"/>
        <w:spacing w:after="0" w:line="240" w:lineRule="auto"/>
        <w:rPr>
          <w:rFonts w:cs="Arial"/>
          <w:sz w:val="20"/>
          <w:szCs w:val="20"/>
          <w:lang w:eastAsia="pt-BR"/>
        </w:rPr>
      </w:pPr>
      <w:r w:rsidRPr="00910027">
        <w:rPr>
          <w:rFonts w:cs="Arial"/>
          <w:sz w:val="20"/>
          <w:szCs w:val="20"/>
          <w:lang w:eastAsia="pt-BR"/>
        </w:rPr>
        <w:t>Seja R uma região afetada por um vírus. Suponha qu</w:t>
      </w:r>
      <w:r>
        <w:rPr>
          <w:rFonts w:cs="Arial"/>
          <w:sz w:val="20"/>
          <w:szCs w:val="20"/>
          <w:lang w:eastAsia="pt-BR"/>
        </w:rPr>
        <w:t xml:space="preserve">e vivam K pessoas em R, com </w:t>
      </w:r>
      <w:r w:rsidR="004A0084" w:rsidRPr="00910027">
        <w:rPr>
          <w:rFonts w:cs="Arial"/>
          <w:position w:val="-4"/>
          <w:sz w:val="20"/>
          <w:szCs w:val="20"/>
          <w:lang w:eastAsia="pt-BR"/>
        </w:rPr>
        <w:object w:dxaOrig="5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2pt" o:ole="">
            <v:imagedata r:id="rId6" o:title=""/>
          </v:shape>
          <o:OLEObject Type="Embed" ProgID="Equation.DSMT4" ShapeID="_x0000_i1025" DrawAspect="Content" ObjectID="_1694430060" r:id="rId7"/>
        </w:object>
      </w:r>
      <w:r w:rsidRPr="00910027">
        <w:rPr>
          <w:rFonts w:cs="Arial"/>
          <w:sz w:val="20"/>
          <w:szCs w:val="20"/>
          <w:lang w:eastAsia="pt-BR"/>
        </w:rPr>
        <w:t xml:space="preserve"> um número constante</w:t>
      </w:r>
      <w:r>
        <w:rPr>
          <w:rFonts w:cs="Arial"/>
          <w:sz w:val="20"/>
          <w:szCs w:val="20"/>
          <w:lang w:eastAsia="pt-BR"/>
        </w:rPr>
        <w:t xml:space="preserve"> e inteiro. Denote por </w:t>
      </w:r>
      <w:r w:rsidR="004A0084" w:rsidRPr="00910027">
        <w:rPr>
          <w:rFonts w:cs="Arial"/>
          <w:position w:val="-10"/>
          <w:sz w:val="20"/>
          <w:szCs w:val="20"/>
          <w:lang w:eastAsia="pt-BR"/>
        </w:rPr>
        <w:object w:dxaOrig="380" w:dyaOrig="300">
          <v:shape id="_x0000_i1026" type="#_x0000_t75" style="width:18.75pt;height:15pt" o:ole="">
            <v:imagedata r:id="rId8" o:title=""/>
          </v:shape>
          <o:OLEObject Type="Embed" ProgID="Equation.DSMT4" ShapeID="_x0000_i1026" DrawAspect="Content" ObjectID="_1694430061" r:id="rId9"/>
        </w:object>
      </w:r>
      <w:r w:rsidRPr="00910027">
        <w:rPr>
          <w:rFonts w:cs="Arial"/>
          <w:sz w:val="20"/>
          <w:szCs w:val="20"/>
          <w:lang w:eastAsia="pt-BR"/>
        </w:rPr>
        <w:t xml:space="preserve"> o número de pessoas, em R, infectadas</w:t>
      </w:r>
      <w:r>
        <w:rPr>
          <w:rFonts w:cs="Arial"/>
          <w:sz w:val="20"/>
          <w:szCs w:val="20"/>
          <w:lang w:eastAsia="pt-BR"/>
        </w:rPr>
        <w:t xml:space="preserve"> pelo vírus até o instante </w:t>
      </w:r>
      <w:r w:rsidR="004A0084" w:rsidRPr="00910027">
        <w:rPr>
          <w:rFonts w:cs="Arial"/>
          <w:position w:val="-8"/>
          <w:sz w:val="20"/>
          <w:szCs w:val="20"/>
          <w:lang w:eastAsia="pt-BR"/>
        </w:rPr>
        <w:object w:dxaOrig="499" w:dyaOrig="279">
          <v:shape id="_x0000_i1027" type="#_x0000_t75" style="width:24.75pt;height:14.25pt" o:ole="">
            <v:imagedata r:id="rId10" o:title=""/>
          </v:shape>
          <o:OLEObject Type="Embed" ProgID="Equation.DSMT4" ShapeID="_x0000_i1027" DrawAspect="Content" ObjectID="_1694430062" r:id="rId11"/>
        </w:object>
      </w:r>
      <w:r w:rsidRPr="00910027">
        <w:rPr>
          <w:rFonts w:cs="Arial"/>
          <w:sz w:val="20"/>
          <w:szCs w:val="20"/>
          <w:lang w:eastAsia="pt-BR"/>
        </w:rPr>
        <w:t xml:space="preserve"> medido</w:t>
      </w:r>
      <w:r>
        <w:rPr>
          <w:rFonts w:cs="Arial"/>
          <w:sz w:val="20"/>
          <w:szCs w:val="20"/>
          <w:lang w:eastAsia="pt-BR"/>
        </w:rPr>
        <w:t xml:space="preserve"> </w:t>
      </w:r>
      <w:r w:rsidRPr="00910027">
        <w:rPr>
          <w:rFonts w:cs="Arial"/>
          <w:sz w:val="20"/>
          <w:szCs w:val="20"/>
          <w:lang w:eastAsia="pt-BR"/>
        </w:rPr>
        <w:t>em dias. Como</w:t>
      </w:r>
      <w:r>
        <w:rPr>
          <w:rFonts w:cs="Arial"/>
          <w:sz w:val="20"/>
          <w:szCs w:val="20"/>
          <w:lang w:eastAsia="pt-BR"/>
        </w:rPr>
        <w:t xml:space="preserve"> dito anteriormente, prever </w:t>
      </w:r>
      <w:r w:rsidR="004A0084" w:rsidRPr="00910027">
        <w:rPr>
          <w:rFonts w:cs="Arial"/>
          <w:position w:val="-10"/>
          <w:sz w:val="20"/>
          <w:szCs w:val="20"/>
          <w:lang w:eastAsia="pt-BR"/>
        </w:rPr>
        <w:object w:dxaOrig="380" w:dyaOrig="300">
          <v:shape id="_x0000_i1028" type="#_x0000_t75" style="width:18.75pt;height:15pt" o:ole="">
            <v:imagedata r:id="rId8" o:title=""/>
          </v:shape>
          <o:OLEObject Type="Embed" ProgID="Equation.DSMT4" ShapeID="_x0000_i1028" DrawAspect="Content" ObjectID="_1694430063" r:id="rId12"/>
        </w:object>
      </w:r>
      <w:r>
        <w:rPr>
          <w:rFonts w:cs="Arial"/>
          <w:sz w:val="20"/>
          <w:szCs w:val="20"/>
          <w:lang w:eastAsia="pt-BR"/>
        </w:rPr>
        <w:t xml:space="preserve"> é inexequível, entretanto </w:t>
      </w:r>
      <w:r w:rsidRPr="00910027">
        <w:rPr>
          <w:rFonts w:cs="Arial"/>
          <w:sz w:val="20"/>
          <w:szCs w:val="20"/>
          <w:lang w:eastAsia="pt-BR"/>
        </w:rPr>
        <w:t>pode ser majorado pela função</w:t>
      </w:r>
      <w:r>
        <w:rPr>
          <w:rFonts w:cs="Arial"/>
          <w:sz w:val="20"/>
          <w:szCs w:val="20"/>
          <w:lang w:eastAsia="pt-BR"/>
        </w:rPr>
        <w:t xml:space="preserve"> </w:t>
      </w:r>
      <w:r w:rsidR="004A0084" w:rsidRPr="00910027">
        <w:rPr>
          <w:rFonts w:cs="Arial"/>
          <w:position w:val="-10"/>
          <w:sz w:val="20"/>
          <w:szCs w:val="20"/>
          <w:lang w:eastAsia="pt-BR"/>
        </w:rPr>
        <w:object w:dxaOrig="1060" w:dyaOrig="360">
          <v:shape id="_x0000_i1029" type="#_x0000_t75" style="width:53.25pt;height:18pt" o:ole="">
            <v:imagedata r:id="rId13" o:title=""/>
          </v:shape>
          <o:OLEObject Type="Embed" ProgID="Equation.DSMT4" ShapeID="_x0000_i1029" DrawAspect="Content" ObjectID="_1694430064" r:id="rId14"/>
        </w:object>
      </w:r>
      <w:r w:rsidRPr="00910027">
        <w:rPr>
          <w:rFonts w:cs="Arial"/>
          <w:sz w:val="20"/>
          <w:szCs w:val="20"/>
          <w:lang w:eastAsia="pt-BR"/>
        </w:rPr>
        <w:t xml:space="preserve"> de modo que:</w:t>
      </w:r>
    </w:p>
    <w:p w:rsidR="00910027" w:rsidRPr="00910027" w:rsidRDefault="00910027" w:rsidP="00910027">
      <w:pPr>
        <w:widowControl w:val="0"/>
        <w:autoSpaceDE w:val="0"/>
        <w:autoSpaceDN w:val="0"/>
        <w:adjustRightInd w:val="0"/>
        <w:spacing w:after="0" w:line="240" w:lineRule="auto"/>
        <w:rPr>
          <w:rFonts w:cs="Arial"/>
          <w:sz w:val="20"/>
          <w:szCs w:val="20"/>
          <w:lang w:eastAsia="pt-BR"/>
        </w:rPr>
      </w:pPr>
    </w:p>
    <w:p w:rsidR="00910027" w:rsidRDefault="004A0084" w:rsidP="00910027">
      <w:pPr>
        <w:widowControl w:val="0"/>
        <w:autoSpaceDE w:val="0"/>
        <w:autoSpaceDN w:val="0"/>
        <w:adjustRightInd w:val="0"/>
        <w:spacing w:after="0" w:line="240" w:lineRule="auto"/>
        <w:rPr>
          <w:rFonts w:cs="Arial"/>
          <w:sz w:val="20"/>
          <w:szCs w:val="20"/>
          <w:lang w:eastAsia="pt-BR"/>
        </w:rPr>
      </w:pPr>
      <w:r w:rsidRPr="00910027">
        <w:rPr>
          <w:rFonts w:cs="Arial"/>
          <w:position w:val="-10"/>
          <w:sz w:val="20"/>
          <w:szCs w:val="20"/>
          <w:lang w:eastAsia="pt-BR"/>
        </w:rPr>
        <w:object w:dxaOrig="900" w:dyaOrig="300">
          <v:shape id="_x0000_i1030" type="#_x0000_t75" style="width:45pt;height:15pt" o:ole="">
            <v:imagedata r:id="rId15" o:title=""/>
          </v:shape>
          <o:OLEObject Type="Embed" ProgID="Equation.DSMT4" ShapeID="_x0000_i1030" DrawAspect="Content" ObjectID="_1694430065" r:id="rId16"/>
        </w:object>
      </w:r>
      <w:r w:rsidR="00910027">
        <w:rPr>
          <w:rFonts w:cs="Arial"/>
          <w:sz w:val="20"/>
          <w:szCs w:val="20"/>
          <w:lang w:eastAsia="pt-BR"/>
        </w:rPr>
        <w:t xml:space="preserve"> onde </w:t>
      </w:r>
      <w:r w:rsidR="00A4092C" w:rsidRPr="00A4092C">
        <w:rPr>
          <w:rFonts w:cs="Arial"/>
          <w:position w:val="-28"/>
          <w:sz w:val="20"/>
          <w:szCs w:val="20"/>
          <w:lang w:eastAsia="pt-BR"/>
        </w:rPr>
        <w:object w:dxaOrig="1880" w:dyaOrig="620">
          <v:shape id="_x0000_i1031" type="#_x0000_t75" style="width:93.75pt;height:30.75pt" o:ole="">
            <v:imagedata r:id="rId17" o:title=""/>
          </v:shape>
          <o:OLEObject Type="Embed" ProgID="Equation.DSMT4" ShapeID="_x0000_i1031" DrawAspect="Content" ObjectID="_1694430066" r:id="rId18"/>
        </w:object>
      </w:r>
    </w:p>
    <w:p w:rsidR="00910027" w:rsidRPr="00910027" w:rsidRDefault="00910027" w:rsidP="00910027">
      <w:pPr>
        <w:widowControl w:val="0"/>
        <w:autoSpaceDE w:val="0"/>
        <w:autoSpaceDN w:val="0"/>
        <w:adjustRightInd w:val="0"/>
        <w:spacing w:after="0" w:line="240" w:lineRule="auto"/>
        <w:rPr>
          <w:rFonts w:cs="Arial"/>
          <w:sz w:val="20"/>
          <w:szCs w:val="20"/>
          <w:lang w:eastAsia="pt-BR"/>
        </w:rPr>
      </w:pPr>
    </w:p>
    <w:p w:rsidR="00910027" w:rsidRDefault="00910027" w:rsidP="00910027">
      <w:pPr>
        <w:widowControl w:val="0"/>
        <w:autoSpaceDE w:val="0"/>
        <w:autoSpaceDN w:val="0"/>
        <w:adjustRightInd w:val="0"/>
        <w:spacing w:after="0" w:line="240" w:lineRule="auto"/>
        <w:rPr>
          <w:rFonts w:cs="Arial"/>
          <w:sz w:val="20"/>
          <w:szCs w:val="20"/>
          <w:lang w:eastAsia="pt-BR"/>
        </w:rPr>
      </w:pPr>
      <w:r>
        <w:rPr>
          <w:rFonts w:cs="Arial"/>
          <w:sz w:val="20"/>
          <w:szCs w:val="20"/>
          <w:lang w:eastAsia="pt-BR"/>
        </w:rPr>
        <w:t xml:space="preserve">sendo </w:t>
      </w:r>
      <w:r w:rsidR="004A0084" w:rsidRPr="00910027">
        <w:rPr>
          <w:rFonts w:cs="Arial"/>
          <w:position w:val="-6"/>
          <w:sz w:val="20"/>
          <w:szCs w:val="20"/>
          <w:lang w:eastAsia="pt-BR"/>
        </w:rPr>
        <w:object w:dxaOrig="480" w:dyaOrig="260">
          <v:shape id="_x0000_i1032" type="#_x0000_t75" style="width:24pt;height:12.75pt" o:ole="">
            <v:imagedata r:id="rId19" o:title=""/>
          </v:shape>
          <o:OLEObject Type="Embed" ProgID="Equation.DSMT4" ShapeID="_x0000_i1032" DrawAspect="Content" ObjectID="_1694430067" r:id="rId20"/>
        </w:object>
      </w:r>
      <w:r w:rsidRPr="00910027">
        <w:rPr>
          <w:rFonts w:cs="Arial"/>
          <w:sz w:val="20"/>
          <w:szCs w:val="20"/>
          <w:lang w:eastAsia="pt-BR"/>
        </w:rPr>
        <w:t xml:space="preserve"> uma constante irracional.</w:t>
      </w:r>
    </w:p>
    <w:p w:rsidR="00910027" w:rsidRPr="00910027" w:rsidRDefault="00910027" w:rsidP="00910027">
      <w:pPr>
        <w:widowControl w:val="0"/>
        <w:autoSpaceDE w:val="0"/>
        <w:autoSpaceDN w:val="0"/>
        <w:adjustRightInd w:val="0"/>
        <w:spacing w:after="0" w:line="240" w:lineRule="auto"/>
        <w:rPr>
          <w:rFonts w:cs="Arial"/>
          <w:sz w:val="20"/>
          <w:szCs w:val="20"/>
          <w:lang w:eastAsia="pt-BR"/>
        </w:rPr>
      </w:pPr>
    </w:p>
    <w:p w:rsidR="00910027" w:rsidRPr="00910027" w:rsidRDefault="00910027" w:rsidP="00910027">
      <w:pPr>
        <w:widowControl w:val="0"/>
        <w:autoSpaceDE w:val="0"/>
        <w:autoSpaceDN w:val="0"/>
        <w:adjustRightInd w:val="0"/>
        <w:spacing w:after="0" w:line="240" w:lineRule="auto"/>
        <w:rPr>
          <w:rFonts w:cs="Arial"/>
          <w:sz w:val="20"/>
          <w:szCs w:val="20"/>
          <w:lang w:eastAsia="pt-BR"/>
        </w:rPr>
      </w:pPr>
      <w:r w:rsidRPr="00910027">
        <w:rPr>
          <w:rFonts w:cs="Arial"/>
          <w:sz w:val="20"/>
          <w:szCs w:val="20"/>
          <w:lang w:eastAsia="pt-BR"/>
        </w:rPr>
        <w:t>Com base na técnica apresentada e nos conhecimentos sobre v</w:t>
      </w:r>
      <w:r>
        <w:rPr>
          <w:rFonts w:cs="Arial"/>
          <w:sz w:val="20"/>
          <w:szCs w:val="20"/>
          <w:lang w:eastAsia="pt-BR"/>
        </w:rPr>
        <w:t xml:space="preserve">írus, atribua verdadeiro (V) ou </w:t>
      </w:r>
      <w:r w:rsidRPr="00910027">
        <w:rPr>
          <w:rFonts w:cs="Arial"/>
          <w:sz w:val="20"/>
          <w:szCs w:val="20"/>
          <w:lang w:eastAsia="pt-BR"/>
        </w:rPr>
        <w:t>falso (F) às afirmativas</w:t>
      </w:r>
      <w:r>
        <w:rPr>
          <w:rFonts w:cs="Arial"/>
          <w:sz w:val="20"/>
          <w:szCs w:val="20"/>
          <w:lang w:eastAsia="pt-BR"/>
        </w:rPr>
        <w:t xml:space="preserve"> </w:t>
      </w:r>
      <w:r w:rsidRPr="00910027">
        <w:rPr>
          <w:rFonts w:cs="Arial"/>
          <w:sz w:val="20"/>
          <w:szCs w:val="20"/>
          <w:lang w:eastAsia="pt-BR"/>
        </w:rPr>
        <w:t>a seguir.</w:t>
      </w:r>
    </w:p>
    <w:p w:rsidR="00910027" w:rsidRDefault="00910027" w:rsidP="00910027">
      <w:pPr>
        <w:widowControl w:val="0"/>
        <w:autoSpaceDE w:val="0"/>
        <w:autoSpaceDN w:val="0"/>
        <w:adjustRightInd w:val="0"/>
        <w:spacing w:after="0" w:line="240" w:lineRule="auto"/>
        <w:rPr>
          <w:rFonts w:cs="Arial"/>
          <w:sz w:val="20"/>
          <w:szCs w:val="20"/>
          <w:lang w:eastAsia="pt-BR"/>
        </w:rPr>
      </w:pPr>
    </w:p>
    <w:p w:rsidR="00910027" w:rsidRPr="00910027" w:rsidRDefault="00910027" w:rsidP="00910027">
      <w:pPr>
        <w:widowControl w:val="0"/>
        <w:autoSpaceDE w:val="0"/>
        <w:autoSpaceDN w:val="0"/>
        <w:adjustRightInd w:val="0"/>
        <w:spacing w:after="0" w:line="240" w:lineRule="auto"/>
        <w:ind w:left="510" w:hanging="510"/>
        <w:rPr>
          <w:rFonts w:cs="Arial"/>
          <w:sz w:val="20"/>
          <w:szCs w:val="20"/>
          <w:lang w:eastAsia="pt-BR"/>
        </w:rPr>
      </w:pPr>
      <w:r>
        <w:rPr>
          <w:rFonts w:cs="Arial"/>
          <w:sz w:val="20"/>
          <w:szCs w:val="20"/>
          <w:lang w:eastAsia="pt-BR"/>
        </w:rPr>
        <w:t xml:space="preserve">(     ) No instante </w:t>
      </w:r>
      <w:r w:rsidR="004A0084" w:rsidRPr="00910027">
        <w:rPr>
          <w:rFonts w:cs="Arial"/>
          <w:position w:val="-8"/>
          <w:sz w:val="20"/>
          <w:szCs w:val="20"/>
          <w:lang w:eastAsia="pt-BR"/>
        </w:rPr>
        <w:object w:dxaOrig="499" w:dyaOrig="279">
          <v:shape id="_x0000_i1033" type="#_x0000_t75" style="width:24.75pt;height:14.25pt" o:ole="">
            <v:imagedata r:id="rId21" o:title=""/>
          </v:shape>
          <o:OLEObject Type="Embed" ProgID="Equation.DSMT4" ShapeID="_x0000_i1033" DrawAspect="Content" ObjectID="_1694430068" r:id="rId22"/>
        </w:object>
      </w:r>
      <w:r w:rsidRPr="00910027">
        <w:rPr>
          <w:rFonts w:cs="Arial"/>
          <w:sz w:val="20"/>
          <w:szCs w:val="20"/>
          <w:lang w:eastAsia="pt-BR"/>
        </w:rPr>
        <w:t xml:space="preserve"> vale que </w:t>
      </w:r>
      <w:r w:rsidR="004A0084" w:rsidRPr="00910027">
        <w:rPr>
          <w:rFonts w:cs="Arial"/>
          <w:position w:val="-10"/>
          <w:sz w:val="20"/>
          <w:szCs w:val="20"/>
          <w:lang w:eastAsia="pt-BR"/>
        </w:rPr>
        <w:object w:dxaOrig="800" w:dyaOrig="300">
          <v:shape id="_x0000_i1034" type="#_x0000_t75" style="width:39.75pt;height:15pt" o:ole="">
            <v:imagedata r:id="rId23" o:title=""/>
          </v:shape>
          <o:OLEObject Type="Embed" ProgID="Equation.DSMT4" ShapeID="_x0000_i1034" DrawAspect="Content" ObjectID="_1694430069" r:id="rId24"/>
        </w:object>
      </w:r>
    </w:p>
    <w:p w:rsidR="00910027" w:rsidRPr="00910027" w:rsidRDefault="00910027" w:rsidP="00910027">
      <w:pPr>
        <w:widowControl w:val="0"/>
        <w:autoSpaceDE w:val="0"/>
        <w:autoSpaceDN w:val="0"/>
        <w:adjustRightInd w:val="0"/>
        <w:spacing w:after="0" w:line="240" w:lineRule="auto"/>
        <w:ind w:left="510" w:hanging="510"/>
        <w:rPr>
          <w:rFonts w:cs="Arial"/>
          <w:sz w:val="20"/>
          <w:szCs w:val="20"/>
          <w:lang w:eastAsia="pt-BR"/>
        </w:rPr>
      </w:pPr>
      <w:r w:rsidRPr="00910027">
        <w:rPr>
          <w:rFonts w:cs="Arial"/>
          <w:sz w:val="20"/>
          <w:szCs w:val="20"/>
          <w:lang w:eastAsia="pt-BR"/>
        </w:rPr>
        <w:t>(</w:t>
      </w:r>
      <w:r>
        <w:rPr>
          <w:rFonts w:cs="Arial"/>
          <w:sz w:val="20"/>
          <w:szCs w:val="20"/>
          <w:lang w:eastAsia="pt-BR"/>
        </w:rPr>
        <w:t xml:space="preserve">    </w:t>
      </w:r>
      <w:r w:rsidRPr="00910027">
        <w:rPr>
          <w:rFonts w:cs="Arial"/>
          <w:sz w:val="20"/>
          <w:szCs w:val="20"/>
          <w:lang w:eastAsia="pt-BR"/>
        </w:rPr>
        <w:t xml:space="preserve"> ) Doenças emergentes, como a COVID-19, surgem por diferentes processos, sendo um deles a própria mutação</w:t>
      </w:r>
      <w:r>
        <w:rPr>
          <w:rFonts w:cs="Arial"/>
          <w:sz w:val="20"/>
          <w:szCs w:val="20"/>
          <w:lang w:eastAsia="pt-BR"/>
        </w:rPr>
        <w:t xml:space="preserve"> </w:t>
      </w:r>
      <w:r w:rsidRPr="00910027">
        <w:rPr>
          <w:rFonts w:cs="Arial"/>
          <w:sz w:val="20"/>
          <w:szCs w:val="20"/>
          <w:lang w:eastAsia="pt-BR"/>
        </w:rPr>
        <w:t>dos vírus.</w:t>
      </w:r>
    </w:p>
    <w:p w:rsidR="00910027" w:rsidRPr="00910027" w:rsidRDefault="00910027" w:rsidP="00910027">
      <w:pPr>
        <w:widowControl w:val="0"/>
        <w:autoSpaceDE w:val="0"/>
        <w:autoSpaceDN w:val="0"/>
        <w:adjustRightInd w:val="0"/>
        <w:spacing w:after="0" w:line="240" w:lineRule="auto"/>
        <w:ind w:left="510" w:hanging="510"/>
        <w:rPr>
          <w:rFonts w:cs="Arial"/>
          <w:sz w:val="20"/>
          <w:szCs w:val="20"/>
          <w:lang w:eastAsia="pt-BR"/>
        </w:rPr>
      </w:pPr>
      <w:r w:rsidRPr="00910027">
        <w:rPr>
          <w:rFonts w:cs="Arial"/>
          <w:sz w:val="20"/>
          <w:szCs w:val="20"/>
          <w:lang w:eastAsia="pt-BR"/>
        </w:rPr>
        <w:t>(</w:t>
      </w:r>
      <w:r>
        <w:rPr>
          <w:rFonts w:cs="Arial"/>
          <w:sz w:val="20"/>
          <w:szCs w:val="20"/>
          <w:lang w:eastAsia="pt-BR"/>
        </w:rPr>
        <w:t xml:space="preserve">    </w:t>
      </w:r>
      <w:r w:rsidRPr="00910027">
        <w:rPr>
          <w:rFonts w:cs="Arial"/>
          <w:sz w:val="20"/>
          <w:szCs w:val="20"/>
          <w:lang w:eastAsia="pt-BR"/>
        </w:rPr>
        <w:t xml:space="preserve"> ) Em todo instant</w:t>
      </w:r>
      <w:r>
        <w:rPr>
          <w:rFonts w:cs="Arial"/>
          <w:sz w:val="20"/>
          <w:szCs w:val="20"/>
          <w:lang w:eastAsia="pt-BR"/>
        </w:rPr>
        <w:t xml:space="preserve">e de tempo </w:t>
      </w:r>
      <w:r w:rsidR="004A0084" w:rsidRPr="00910027">
        <w:rPr>
          <w:rFonts w:cs="Arial"/>
          <w:position w:val="-8"/>
          <w:sz w:val="20"/>
          <w:szCs w:val="20"/>
          <w:lang w:eastAsia="pt-BR"/>
        </w:rPr>
        <w:object w:dxaOrig="499" w:dyaOrig="279">
          <v:shape id="_x0000_i1035" type="#_x0000_t75" style="width:24.75pt;height:14.25pt" o:ole="">
            <v:imagedata r:id="rId10" o:title=""/>
          </v:shape>
          <o:OLEObject Type="Embed" ProgID="Equation.DSMT4" ShapeID="_x0000_i1035" DrawAspect="Content" ObjectID="_1694430070" r:id="rId25"/>
        </w:object>
      </w:r>
      <w:r>
        <w:rPr>
          <w:rFonts w:cs="Arial"/>
          <w:sz w:val="20"/>
          <w:szCs w:val="20"/>
          <w:lang w:eastAsia="pt-BR"/>
        </w:rPr>
        <w:t xml:space="preserve"> vale que </w:t>
      </w:r>
      <w:r w:rsidR="004A0084" w:rsidRPr="00910027">
        <w:rPr>
          <w:rFonts w:cs="Arial"/>
          <w:position w:val="-10"/>
          <w:sz w:val="20"/>
          <w:szCs w:val="20"/>
          <w:lang w:eastAsia="pt-BR"/>
        </w:rPr>
        <w:object w:dxaOrig="760" w:dyaOrig="300">
          <v:shape id="_x0000_i1036" type="#_x0000_t75" style="width:38.25pt;height:15pt" o:ole="">
            <v:imagedata r:id="rId26" o:title=""/>
          </v:shape>
          <o:OLEObject Type="Embed" ProgID="Equation.DSMT4" ShapeID="_x0000_i1036" DrawAspect="Content" ObjectID="_1694430071" r:id="rId27"/>
        </w:object>
      </w:r>
    </w:p>
    <w:p w:rsidR="00910027" w:rsidRPr="00910027" w:rsidRDefault="00910027" w:rsidP="00910027">
      <w:pPr>
        <w:widowControl w:val="0"/>
        <w:autoSpaceDE w:val="0"/>
        <w:autoSpaceDN w:val="0"/>
        <w:adjustRightInd w:val="0"/>
        <w:spacing w:after="0" w:line="240" w:lineRule="auto"/>
        <w:ind w:left="510" w:hanging="510"/>
        <w:rPr>
          <w:rFonts w:cs="Arial"/>
          <w:sz w:val="20"/>
          <w:szCs w:val="20"/>
          <w:lang w:eastAsia="pt-BR"/>
        </w:rPr>
      </w:pPr>
      <w:r w:rsidRPr="00910027">
        <w:rPr>
          <w:rFonts w:cs="Arial"/>
          <w:sz w:val="20"/>
          <w:szCs w:val="20"/>
          <w:lang w:eastAsia="pt-BR"/>
        </w:rPr>
        <w:t>(</w:t>
      </w:r>
      <w:r>
        <w:rPr>
          <w:rFonts w:cs="Arial"/>
          <w:sz w:val="20"/>
          <w:szCs w:val="20"/>
          <w:lang w:eastAsia="pt-BR"/>
        </w:rPr>
        <w:t xml:space="preserve">    </w:t>
      </w:r>
      <w:r w:rsidRPr="00910027">
        <w:rPr>
          <w:rFonts w:cs="Arial"/>
          <w:sz w:val="20"/>
          <w:szCs w:val="20"/>
          <w:lang w:eastAsia="pt-BR"/>
        </w:rPr>
        <w:t xml:space="preserve"> ) O novo coronavírus é causador da síndrome respiratória aguda severa em humanos, devido ao fato de ser</w:t>
      </w:r>
      <w:r>
        <w:rPr>
          <w:rFonts w:cs="Arial"/>
          <w:sz w:val="20"/>
          <w:szCs w:val="20"/>
          <w:lang w:eastAsia="pt-BR"/>
        </w:rPr>
        <w:t xml:space="preserve"> </w:t>
      </w:r>
      <w:r w:rsidRPr="00910027">
        <w:rPr>
          <w:rFonts w:cs="Arial"/>
          <w:sz w:val="20"/>
          <w:szCs w:val="20"/>
          <w:lang w:eastAsia="pt-BR"/>
        </w:rPr>
        <w:t>constituído de dupla fita de DNA.</w:t>
      </w:r>
    </w:p>
    <w:p w:rsidR="00910027" w:rsidRPr="00910027" w:rsidRDefault="00910027" w:rsidP="00910027">
      <w:pPr>
        <w:widowControl w:val="0"/>
        <w:autoSpaceDE w:val="0"/>
        <w:autoSpaceDN w:val="0"/>
        <w:adjustRightInd w:val="0"/>
        <w:spacing w:after="0" w:line="240" w:lineRule="auto"/>
        <w:ind w:left="510" w:hanging="510"/>
        <w:rPr>
          <w:rFonts w:cs="Arial"/>
          <w:sz w:val="20"/>
          <w:szCs w:val="20"/>
          <w:lang w:eastAsia="pt-BR"/>
        </w:rPr>
      </w:pPr>
      <w:r w:rsidRPr="00910027">
        <w:rPr>
          <w:rFonts w:cs="Arial"/>
          <w:sz w:val="20"/>
          <w:szCs w:val="20"/>
          <w:lang w:eastAsia="pt-BR"/>
        </w:rPr>
        <w:t>(</w:t>
      </w:r>
      <w:r>
        <w:rPr>
          <w:rFonts w:cs="Arial"/>
          <w:sz w:val="20"/>
          <w:szCs w:val="20"/>
          <w:lang w:eastAsia="pt-BR"/>
        </w:rPr>
        <w:t xml:space="preserve">     ) A função </w:t>
      </w:r>
      <w:r w:rsidR="004A0084" w:rsidRPr="00910027">
        <w:rPr>
          <w:rFonts w:cs="Arial"/>
          <w:position w:val="-10"/>
          <w:sz w:val="20"/>
          <w:szCs w:val="20"/>
          <w:lang w:eastAsia="pt-BR"/>
        </w:rPr>
        <w:object w:dxaOrig="180" w:dyaOrig="260">
          <v:shape id="_x0000_i1037" type="#_x0000_t75" style="width:9pt;height:12.75pt" o:ole="">
            <v:imagedata r:id="rId28" o:title=""/>
          </v:shape>
          <o:OLEObject Type="Embed" ProgID="Equation.DSMT4" ShapeID="_x0000_i1037" DrawAspect="Content" ObjectID="_1694430072" r:id="rId29"/>
        </w:object>
      </w:r>
      <w:r w:rsidRPr="00910027">
        <w:rPr>
          <w:rFonts w:cs="Arial"/>
          <w:sz w:val="20"/>
          <w:szCs w:val="20"/>
          <w:lang w:eastAsia="pt-BR"/>
        </w:rPr>
        <w:t xml:space="preserve"> é constante nos dias iniciais da pandemia.</w:t>
      </w:r>
    </w:p>
    <w:p w:rsidR="00910027" w:rsidRDefault="00910027" w:rsidP="00910027">
      <w:pPr>
        <w:widowControl w:val="0"/>
        <w:autoSpaceDE w:val="0"/>
        <w:autoSpaceDN w:val="0"/>
        <w:adjustRightInd w:val="0"/>
        <w:spacing w:after="0" w:line="240" w:lineRule="auto"/>
        <w:rPr>
          <w:rFonts w:cs="Arial"/>
          <w:sz w:val="20"/>
          <w:szCs w:val="20"/>
          <w:lang w:eastAsia="pt-BR"/>
        </w:rPr>
      </w:pPr>
    </w:p>
    <w:p w:rsidR="00000000" w:rsidRDefault="00910027" w:rsidP="00910027">
      <w:pPr>
        <w:widowControl w:val="0"/>
        <w:autoSpaceDE w:val="0"/>
        <w:autoSpaceDN w:val="0"/>
        <w:adjustRightInd w:val="0"/>
        <w:spacing w:after="0" w:line="240" w:lineRule="auto"/>
        <w:rPr>
          <w:lang w:eastAsia="pt-BR"/>
        </w:rPr>
      </w:pPr>
      <w:r w:rsidRPr="00910027">
        <w:rPr>
          <w:rFonts w:cs="Arial"/>
          <w:sz w:val="20"/>
          <w:szCs w:val="20"/>
          <w:lang w:eastAsia="pt-BR"/>
        </w:rPr>
        <w:t xml:space="preserve">Assinale a alternativa que contém, de cima para baixo, a sequência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035A7">
        <w:rPr>
          <w:rFonts w:cs="Arial"/>
          <w:sz w:val="20"/>
          <w:szCs w:val="20"/>
          <w:lang w:val="en-US" w:eastAsia="pt-BR"/>
        </w:rPr>
        <w:t xml:space="preserve">V, F, F, V,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0503E" w:rsidRPr="00910027">
        <w:rPr>
          <w:rFonts w:cs="Arial"/>
          <w:sz w:val="20"/>
          <w:szCs w:val="20"/>
          <w:lang w:val="en-US" w:eastAsia="pt-BR"/>
        </w:rPr>
        <w:t>V, F, V, F, V.</w:t>
      </w:r>
      <w:r w:rsidR="00D0503E">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63717" w:rsidRPr="00910027">
        <w:rPr>
          <w:rFonts w:cs="Arial"/>
          <w:sz w:val="20"/>
          <w:szCs w:val="20"/>
          <w:lang w:val="en-US" w:eastAsia="pt-BR"/>
        </w:rPr>
        <w:t>F, V, V, F, F</w:t>
      </w:r>
      <w:r w:rsidR="00263717">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505CC" w:rsidRPr="00910027">
        <w:rPr>
          <w:rFonts w:cs="Arial"/>
          <w:sz w:val="20"/>
          <w:szCs w:val="20"/>
          <w:lang w:val="en-US" w:eastAsia="pt-BR"/>
        </w:rPr>
        <w:t>F, V, F, F, V.</w:t>
      </w:r>
      <w:r w:rsidR="000505CC">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D4192" w:rsidRPr="00910027">
        <w:rPr>
          <w:rFonts w:cs="Arial"/>
          <w:sz w:val="20"/>
          <w:szCs w:val="20"/>
          <w:lang w:val="en-US" w:eastAsia="pt-BR"/>
        </w:rPr>
        <w:t>F, F, V, V, V.</w:t>
      </w:r>
      <w:r w:rsidR="00BD4192">
        <w:rPr>
          <w:rFonts w:cs="Arial"/>
          <w:sz w:val="20"/>
          <w:szCs w:val="20"/>
          <w:lang w:val="en-US"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B22A0D" w:rsidRPr="005C2CB4" w:rsidRDefault="00B22A0D" w:rsidP="005C2CB4">
      <w:pPr>
        <w:widowControl w:val="0"/>
        <w:autoSpaceDE w:val="0"/>
        <w:autoSpaceDN w:val="0"/>
        <w:adjustRightInd w:val="0"/>
        <w:spacing w:after="0" w:line="240" w:lineRule="auto"/>
        <w:rPr>
          <w:rFonts w:cs="Arial"/>
          <w:sz w:val="20"/>
          <w:szCs w:val="20"/>
          <w:lang w:eastAsia="pt-BR"/>
        </w:rPr>
      </w:pPr>
      <w:r w:rsidRPr="005C2CB4">
        <w:rPr>
          <w:rFonts w:cs="Arial"/>
          <w:sz w:val="20"/>
          <w:szCs w:val="20"/>
          <w:lang w:eastAsia="pt-BR"/>
        </w:rPr>
        <w:t>[C]</w:t>
      </w:r>
    </w:p>
    <w:p w:rsidR="00592A75" w:rsidRPr="005C2CB4" w:rsidRDefault="00592A75" w:rsidP="005C2CB4">
      <w:pPr>
        <w:widowControl w:val="0"/>
        <w:autoSpaceDE w:val="0"/>
        <w:autoSpaceDN w:val="0"/>
        <w:adjustRightInd w:val="0"/>
        <w:spacing w:after="0" w:line="240" w:lineRule="auto"/>
        <w:rPr>
          <w:rFonts w:cs="Arial"/>
          <w:sz w:val="20"/>
          <w:szCs w:val="20"/>
          <w:lang w:eastAsia="pt-BR"/>
        </w:rPr>
      </w:pPr>
    </w:p>
    <w:p w:rsidR="005C2CB4" w:rsidRPr="005C2CB4" w:rsidRDefault="005C2CB4" w:rsidP="005C2CB4">
      <w:pPr>
        <w:spacing w:after="0" w:line="240" w:lineRule="auto"/>
        <w:rPr>
          <w:rFonts w:cs="Arial"/>
          <w:b/>
          <w:sz w:val="20"/>
          <w:szCs w:val="20"/>
          <w:lang w:eastAsia="pt-BR"/>
        </w:rPr>
      </w:pPr>
      <w:r w:rsidRPr="005C2CB4">
        <w:rPr>
          <w:rFonts w:cs="Arial"/>
          <w:b/>
          <w:sz w:val="20"/>
          <w:szCs w:val="20"/>
          <w:lang w:eastAsia="pt-BR"/>
        </w:rPr>
        <w:t>[Resposta do ponto de vista da disciplina de Matemática]</w:t>
      </w:r>
    </w:p>
    <w:p w:rsidR="005C2CB4" w:rsidRPr="005C2CB4" w:rsidRDefault="005C2CB4" w:rsidP="005C2CB4">
      <w:pPr>
        <w:spacing w:after="0" w:line="240" w:lineRule="auto"/>
        <w:rPr>
          <w:rFonts w:cs="Arial"/>
          <w:sz w:val="20"/>
          <w:szCs w:val="20"/>
          <w:lang w:val="en-US" w:eastAsia="pt-BR"/>
        </w:rPr>
      </w:pPr>
      <w:r w:rsidRPr="005C2CB4">
        <w:rPr>
          <w:rFonts w:cs="Arial"/>
          <w:sz w:val="20"/>
          <w:szCs w:val="20"/>
          <w:lang w:eastAsia="pt-BR"/>
        </w:rPr>
        <w:t xml:space="preserve">[I] Falsa. Para </w:t>
      </w:r>
      <w:r w:rsidR="002858DB" w:rsidRPr="005C2CB4">
        <w:rPr>
          <w:rFonts w:cs="Arial"/>
          <w:position w:val="-8"/>
          <w:sz w:val="20"/>
          <w:szCs w:val="20"/>
          <w:lang w:val="en-US" w:eastAsia="zh-CN"/>
        </w:rPr>
        <w:object w:dxaOrig="499" w:dyaOrig="279">
          <v:shape id="_x0000_i1038" type="#_x0000_t75" style="width:24.75pt;height:14.25pt" o:ole="">
            <v:imagedata r:id="rId21" o:title=""/>
          </v:shape>
          <o:OLEObject Type="Embed" ProgID="Equation.DSMT4" ShapeID="_x0000_i1038" DrawAspect="Content" ObjectID="_1694430073" r:id="rId30"/>
        </w:object>
      </w:r>
      <w:r w:rsidRPr="005C2CB4">
        <w:rPr>
          <w:rFonts w:cs="Arial"/>
          <w:sz w:val="20"/>
          <w:szCs w:val="20"/>
          <w:lang w:eastAsia="pt-BR"/>
        </w:rPr>
        <w:t xml:space="preserve"> temos:</w:t>
      </w:r>
    </w:p>
    <w:p w:rsidR="005C2CB4" w:rsidRPr="005C2CB4" w:rsidRDefault="002858DB" w:rsidP="005C2CB4">
      <w:pPr>
        <w:spacing w:after="0" w:line="240" w:lineRule="auto"/>
        <w:ind w:left="227"/>
        <w:rPr>
          <w:rFonts w:cs="Arial"/>
          <w:sz w:val="20"/>
          <w:szCs w:val="20"/>
          <w:lang w:eastAsia="pt-BR"/>
        </w:rPr>
      </w:pPr>
      <w:r w:rsidRPr="005C2CB4">
        <w:rPr>
          <w:rFonts w:cs="Arial"/>
          <w:position w:val="-28"/>
          <w:sz w:val="20"/>
          <w:szCs w:val="20"/>
          <w:lang w:val="en-US" w:eastAsia="zh-CN"/>
        </w:rPr>
        <w:object w:dxaOrig="3159" w:dyaOrig="620">
          <v:shape id="_x0000_i1039" type="#_x0000_t75" style="width:158.25pt;height:30.75pt" o:ole="">
            <v:imagedata r:id="rId31" o:title=""/>
          </v:shape>
          <o:OLEObject Type="Embed" ProgID="Equation.DSMT4" ShapeID="_x0000_i1039" DrawAspect="Content" ObjectID="_1694430074" r:id="rId32"/>
        </w:object>
      </w:r>
    </w:p>
    <w:p w:rsidR="005C2CB4" w:rsidRPr="005C2CB4" w:rsidRDefault="005C2CB4" w:rsidP="005C2CB4">
      <w:pPr>
        <w:spacing w:after="0" w:line="240" w:lineRule="auto"/>
        <w:rPr>
          <w:rFonts w:cs="Arial"/>
          <w:sz w:val="20"/>
          <w:szCs w:val="20"/>
          <w:lang w:eastAsia="pt-BR"/>
        </w:rPr>
      </w:pPr>
    </w:p>
    <w:p w:rsidR="005C2CB4" w:rsidRPr="005C2CB4" w:rsidRDefault="005C2CB4" w:rsidP="005C2CB4">
      <w:pPr>
        <w:spacing w:after="0" w:line="240" w:lineRule="auto"/>
        <w:rPr>
          <w:rFonts w:cs="Arial"/>
          <w:sz w:val="20"/>
          <w:szCs w:val="20"/>
          <w:lang w:eastAsia="pt-BR"/>
        </w:rPr>
      </w:pPr>
      <w:r w:rsidRPr="005C2CB4">
        <w:rPr>
          <w:rFonts w:cs="Arial"/>
          <w:sz w:val="20"/>
          <w:szCs w:val="20"/>
          <w:lang w:eastAsia="pt-BR"/>
        </w:rPr>
        <w:t xml:space="preserve">[III] Verdadeira. Para valores muito grandes de </w:t>
      </w:r>
      <w:r w:rsidR="002858DB" w:rsidRPr="005C2CB4">
        <w:rPr>
          <w:rFonts w:cs="Arial"/>
          <w:position w:val="-6"/>
          <w:sz w:val="20"/>
          <w:szCs w:val="20"/>
          <w:lang w:val="en-US" w:eastAsia="zh-CN"/>
        </w:rPr>
        <w:object w:dxaOrig="220" w:dyaOrig="260">
          <v:shape id="_x0000_i1040" type="#_x0000_t75" style="width:11.25pt;height:12.75pt" o:ole="">
            <v:imagedata r:id="rId33" o:title=""/>
          </v:shape>
          <o:OLEObject Type="Embed" ProgID="Equation.DSMT4" ShapeID="_x0000_i1040" DrawAspect="Content" ObjectID="_1694430075" r:id="rId34"/>
        </w:object>
      </w:r>
    </w:p>
    <w:p w:rsidR="005C2CB4" w:rsidRPr="005C2CB4" w:rsidRDefault="002858DB" w:rsidP="005C2CB4">
      <w:pPr>
        <w:spacing w:after="0" w:line="240" w:lineRule="auto"/>
        <w:ind w:left="340"/>
        <w:rPr>
          <w:rFonts w:cs="Arial"/>
          <w:sz w:val="20"/>
          <w:szCs w:val="20"/>
          <w:lang w:eastAsia="pt-BR"/>
        </w:rPr>
      </w:pPr>
      <w:r w:rsidRPr="005C2CB4">
        <w:rPr>
          <w:rFonts w:cs="Arial"/>
          <w:position w:val="-48"/>
          <w:sz w:val="20"/>
          <w:szCs w:val="20"/>
          <w:lang w:val="en-US" w:eastAsia="zh-CN"/>
        </w:rPr>
        <w:object w:dxaOrig="4020" w:dyaOrig="820">
          <v:shape id="_x0000_i1041" type="#_x0000_t75" style="width:201pt;height:41.25pt" o:ole="">
            <v:imagedata r:id="rId35" o:title=""/>
          </v:shape>
          <o:OLEObject Type="Embed" ProgID="Equation.DSMT4" ShapeID="_x0000_i1041" DrawAspect="Content" ObjectID="_1694430076" r:id="rId36"/>
        </w:object>
      </w:r>
    </w:p>
    <w:p w:rsidR="005C2CB4" w:rsidRPr="005C2CB4" w:rsidRDefault="005C2CB4" w:rsidP="005C2CB4">
      <w:pPr>
        <w:spacing w:after="0" w:line="240" w:lineRule="auto"/>
        <w:ind w:left="340"/>
        <w:rPr>
          <w:rFonts w:cs="Arial"/>
          <w:sz w:val="20"/>
          <w:szCs w:val="20"/>
          <w:lang w:eastAsia="pt-BR"/>
        </w:rPr>
      </w:pPr>
    </w:p>
    <w:p w:rsidR="005C2CB4" w:rsidRPr="005C2CB4" w:rsidRDefault="005C2CB4" w:rsidP="005C2CB4">
      <w:pPr>
        <w:spacing w:after="0" w:line="240" w:lineRule="auto"/>
        <w:ind w:left="340"/>
        <w:rPr>
          <w:rFonts w:cs="Arial"/>
          <w:sz w:val="20"/>
          <w:szCs w:val="20"/>
          <w:lang w:eastAsia="pt-BR"/>
        </w:rPr>
      </w:pPr>
      <w:r w:rsidRPr="005C2CB4">
        <w:rPr>
          <w:rFonts w:cs="Arial"/>
          <w:sz w:val="20"/>
          <w:szCs w:val="20"/>
          <w:lang w:eastAsia="pt-BR"/>
        </w:rPr>
        <w:t xml:space="preserve">Como </w:t>
      </w:r>
      <w:r w:rsidR="002858DB" w:rsidRPr="005C2CB4">
        <w:rPr>
          <w:rFonts w:cs="Arial"/>
          <w:position w:val="-10"/>
          <w:sz w:val="20"/>
          <w:szCs w:val="20"/>
          <w:lang w:val="en-US" w:eastAsia="zh-CN"/>
        </w:rPr>
        <w:object w:dxaOrig="940" w:dyaOrig="300">
          <v:shape id="_x0000_i1042" type="#_x0000_t75" style="width:47.25pt;height:15pt" o:ole="">
            <v:imagedata r:id="rId37" o:title=""/>
          </v:shape>
          <o:OLEObject Type="Embed" ProgID="Equation.DSMT4" ShapeID="_x0000_i1042" DrawAspect="Content" ObjectID="_1694430077" r:id="rId38"/>
        </w:object>
      </w:r>
      <w:r w:rsidRPr="005C2CB4">
        <w:rPr>
          <w:rFonts w:cs="Arial"/>
          <w:sz w:val="20"/>
          <w:szCs w:val="20"/>
          <w:lang w:eastAsia="pt-BR"/>
        </w:rPr>
        <w:t xml:space="preserve"> temos que </w:t>
      </w:r>
      <w:r w:rsidR="002858DB" w:rsidRPr="005C2CB4">
        <w:rPr>
          <w:rFonts w:cs="Arial"/>
          <w:position w:val="-10"/>
          <w:sz w:val="20"/>
          <w:szCs w:val="20"/>
          <w:lang w:val="en-US" w:eastAsia="zh-CN"/>
        </w:rPr>
        <w:object w:dxaOrig="760" w:dyaOrig="300">
          <v:shape id="_x0000_i1043" type="#_x0000_t75" style="width:38.25pt;height:15pt" o:ole="">
            <v:imagedata r:id="rId39" o:title=""/>
          </v:shape>
          <o:OLEObject Type="Embed" ProgID="Equation.DSMT4" ShapeID="_x0000_i1043" DrawAspect="Content" ObjectID="_1694430078" r:id="rId40"/>
        </w:object>
      </w:r>
    </w:p>
    <w:p w:rsidR="005C2CB4" w:rsidRPr="005C2CB4" w:rsidRDefault="005C2CB4" w:rsidP="005C2CB4">
      <w:pPr>
        <w:spacing w:after="0" w:line="240" w:lineRule="auto"/>
        <w:rPr>
          <w:rFonts w:cs="Arial"/>
          <w:sz w:val="20"/>
          <w:szCs w:val="20"/>
          <w:lang w:eastAsia="pt-BR"/>
        </w:rPr>
      </w:pPr>
    </w:p>
    <w:p w:rsidR="005C2CB4" w:rsidRPr="005C2CB4" w:rsidRDefault="005C2CB4" w:rsidP="005C2CB4">
      <w:pPr>
        <w:spacing w:after="0" w:line="240" w:lineRule="auto"/>
        <w:rPr>
          <w:rFonts w:cs="Arial"/>
          <w:sz w:val="20"/>
          <w:szCs w:val="20"/>
          <w:lang w:eastAsia="pt-BR"/>
        </w:rPr>
      </w:pPr>
      <w:r w:rsidRPr="005C2CB4">
        <w:rPr>
          <w:rFonts w:cs="Arial"/>
          <w:sz w:val="20"/>
          <w:szCs w:val="20"/>
          <w:lang w:eastAsia="pt-BR"/>
        </w:rPr>
        <w:t xml:space="preserve">[V] Falsa. Como </w:t>
      </w:r>
      <w:r w:rsidR="002858DB" w:rsidRPr="005C2CB4">
        <w:rPr>
          <w:rFonts w:cs="Arial"/>
          <w:position w:val="-10"/>
          <w:sz w:val="20"/>
          <w:szCs w:val="20"/>
          <w:lang w:val="en-US" w:eastAsia="zh-CN"/>
        </w:rPr>
        <w:object w:dxaOrig="1020" w:dyaOrig="300">
          <v:shape id="_x0000_i1044" type="#_x0000_t75" style="width:51pt;height:15pt" o:ole="">
            <v:imagedata r:id="rId41" o:title=""/>
          </v:shape>
          <o:OLEObject Type="Embed" ProgID="Equation.DSMT4" ShapeID="_x0000_i1044" DrawAspect="Content" ObjectID="_1694430079" r:id="rId42"/>
        </w:object>
      </w:r>
      <w:r w:rsidRPr="005C2CB4">
        <w:rPr>
          <w:rFonts w:cs="Arial"/>
          <w:sz w:val="20"/>
          <w:szCs w:val="20"/>
          <w:lang w:eastAsia="pt-BR"/>
        </w:rPr>
        <w:t xml:space="preserve"> a função não permanece constante nos dias iniciais.</w:t>
      </w:r>
    </w:p>
    <w:p w:rsidR="005C2CB4" w:rsidRDefault="005C2CB4" w:rsidP="005C2CB4">
      <w:pPr>
        <w:widowControl w:val="0"/>
        <w:autoSpaceDE w:val="0"/>
        <w:autoSpaceDN w:val="0"/>
        <w:adjustRightInd w:val="0"/>
        <w:spacing w:after="0" w:line="240" w:lineRule="auto"/>
        <w:rPr>
          <w:rFonts w:cs="Arial"/>
          <w:sz w:val="20"/>
          <w:szCs w:val="20"/>
          <w:lang w:eastAsia="pt-BR"/>
        </w:rPr>
      </w:pPr>
    </w:p>
    <w:p w:rsidR="000636FF" w:rsidRDefault="005C2CB4" w:rsidP="000636FF">
      <w:pPr>
        <w:widowControl w:val="0"/>
        <w:autoSpaceDE w:val="0"/>
        <w:autoSpaceDN w:val="0"/>
        <w:adjustRightInd w:val="0"/>
        <w:spacing w:after="0" w:line="240" w:lineRule="auto"/>
        <w:rPr>
          <w:rFonts w:cs="Arial"/>
          <w:b/>
          <w:sz w:val="20"/>
          <w:szCs w:val="20"/>
          <w:lang w:eastAsia="pt-BR"/>
        </w:rPr>
      </w:pPr>
      <w:r w:rsidRPr="005C2CB4">
        <w:rPr>
          <w:rFonts w:cs="Arial"/>
          <w:b/>
          <w:sz w:val="20"/>
          <w:szCs w:val="20"/>
          <w:lang w:eastAsia="pt-BR"/>
        </w:rPr>
        <w:t>[Resposta do ponto de vista da disciplina de Biologia]</w:t>
      </w:r>
    </w:p>
    <w:p w:rsidR="000636FF" w:rsidRDefault="000636FF" w:rsidP="000636FF">
      <w:pPr>
        <w:widowControl w:val="0"/>
        <w:autoSpaceDE w:val="0"/>
        <w:autoSpaceDN w:val="0"/>
        <w:adjustRightInd w:val="0"/>
        <w:spacing w:after="0" w:line="240" w:lineRule="auto"/>
        <w:ind w:left="284" w:hanging="284"/>
        <w:rPr>
          <w:rFonts w:cs="Arial"/>
          <w:sz w:val="20"/>
          <w:szCs w:val="20"/>
          <w:lang w:eastAsia="pt-BR"/>
        </w:rPr>
      </w:pPr>
      <w:r>
        <w:rPr>
          <w:rFonts w:cs="Arial"/>
          <w:sz w:val="20"/>
          <w:szCs w:val="20"/>
          <w:lang w:eastAsia="pt-BR"/>
        </w:rPr>
        <w:lastRenderedPageBreak/>
        <w:t>[II] Verdadeira. A mutação é a principal fonte de variabilidade genética dos seres vivos, incluindo vírus. Dado que a replicação do RNA não possui uma fonte de reparo; nos RNA-vírus a taxa de mutação é significativamente maior do que as que ocorrem nos vírus portadores de DNA.</w:t>
      </w:r>
    </w:p>
    <w:p w:rsidR="000636FF" w:rsidRDefault="000636FF" w:rsidP="000636FF">
      <w:pPr>
        <w:widowControl w:val="0"/>
        <w:autoSpaceDE w:val="0"/>
        <w:autoSpaceDN w:val="0"/>
        <w:adjustRightInd w:val="0"/>
        <w:spacing w:after="0" w:line="240" w:lineRule="auto"/>
        <w:ind w:left="340" w:hanging="340"/>
        <w:rPr>
          <w:rFonts w:cs="Arial"/>
          <w:sz w:val="20"/>
          <w:szCs w:val="20"/>
          <w:lang w:eastAsia="pt-BR"/>
        </w:rPr>
      </w:pPr>
    </w:p>
    <w:p w:rsidR="00000000" w:rsidRDefault="000636FF" w:rsidP="000636FF">
      <w:pPr>
        <w:widowControl w:val="0"/>
        <w:autoSpaceDE w:val="0"/>
        <w:autoSpaceDN w:val="0"/>
        <w:adjustRightInd w:val="0"/>
        <w:spacing w:after="0" w:line="240" w:lineRule="auto"/>
        <w:ind w:left="340" w:hanging="340"/>
        <w:rPr>
          <w:lang w:eastAsia="pt-BR"/>
        </w:rPr>
      </w:pPr>
      <w:r>
        <w:rPr>
          <w:rFonts w:cs="Arial"/>
          <w:sz w:val="20"/>
          <w:szCs w:val="20"/>
          <w:lang w:eastAsia="pt-BR"/>
        </w:rPr>
        <w:t xml:space="preserve">[IV] Falsa. </w:t>
      </w:r>
      <w:r>
        <w:rPr>
          <w:rFonts w:cs="Arial"/>
          <w:sz w:val="20"/>
          <w:szCs w:val="18"/>
          <w:lang w:eastAsia="pt-BR"/>
        </w:rPr>
        <w:t>Os coronavírus possuem RNA de fita simples como material genético.</w:t>
      </w:r>
      <w:r w:rsidR="005C2CB4" w:rsidRPr="005C2CB4">
        <w:rPr>
          <w:rFonts w:cs="Arial"/>
          <w:sz w:val="20"/>
          <w:szCs w:val="20"/>
          <w:lang w:eastAsia="pt-BR"/>
        </w:rPr>
        <w:t xml:space="preserve"> </w:t>
      </w:r>
    </w:p>
    <w:p w:rsidR="00000000" w:rsidRDefault="00E6356C" w:rsidP="000636FF">
      <w:pPr>
        <w:widowControl w:val="0"/>
        <w:autoSpaceDE w:val="0"/>
        <w:autoSpaceDN w:val="0"/>
        <w:adjustRightInd w:val="0"/>
        <w:spacing w:after="0" w:line="240" w:lineRule="auto"/>
        <w:ind w:left="340" w:hanging="340"/>
        <w:rPr>
          <w:lang w:eastAsia="pt-BR"/>
        </w:rPr>
      </w:pPr>
    </w:p>
    <w:p w:rsidR="00000000" w:rsidRDefault="00E6356C" w:rsidP="000636FF">
      <w:pPr>
        <w:widowControl w:val="0"/>
        <w:autoSpaceDE w:val="0"/>
        <w:autoSpaceDN w:val="0"/>
        <w:adjustRightInd w:val="0"/>
        <w:spacing w:after="0" w:line="240" w:lineRule="auto"/>
        <w:ind w:left="340" w:hanging="340"/>
        <w:rPr>
          <w:lang w:eastAsia="pt-BR"/>
        </w:rPr>
      </w:pPr>
    </w:p>
    <w:p w:rsidR="00000000" w:rsidRDefault="00E6356C" w:rsidP="000636FF">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B57F6" w:rsidRPr="00DB57F6" w:rsidRDefault="000D1869" w:rsidP="00DB57F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(Fmc 2021)  </w:t>
      </w:r>
      <w:r w:rsidR="00DB57F6" w:rsidRPr="00DB57F6">
        <w:rPr>
          <w:rFonts w:cs="Arial"/>
          <w:sz w:val="20"/>
          <w:szCs w:val="20"/>
          <w:lang w:eastAsia="pt-BR"/>
        </w:rPr>
        <w:t xml:space="preserve">A Organização Mundial da Saúde (OMS) declarou, em 30 de </w:t>
      </w:r>
      <w:r w:rsidR="00DB57F6">
        <w:rPr>
          <w:rFonts w:cs="Arial"/>
          <w:sz w:val="20"/>
          <w:szCs w:val="20"/>
          <w:lang w:eastAsia="pt-BR"/>
        </w:rPr>
        <w:t xml:space="preserve">janeiro de 2020, que o surto da </w:t>
      </w:r>
      <w:r w:rsidR="00DB57F6" w:rsidRPr="00DB57F6">
        <w:rPr>
          <w:rFonts w:cs="Arial"/>
          <w:sz w:val="20"/>
          <w:szCs w:val="20"/>
          <w:lang w:eastAsia="pt-BR"/>
        </w:rPr>
        <w:t xml:space="preserve">doença causada pelo novo coronavírus (COVID-19) constitui </w:t>
      </w:r>
      <w:r w:rsidR="00DB57F6">
        <w:rPr>
          <w:rFonts w:cs="Arial"/>
          <w:sz w:val="20"/>
          <w:szCs w:val="20"/>
          <w:lang w:eastAsia="pt-BR"/>
        </w:rPr>
        <w:t xml:space="preserve">uma Emergência de Saúde Pública </w:t>
      </w:r>
      <w:r w:rsidR="00DB57F6" w:rsidRPr="00DB57F6">
        <w:rPr>
          <w:rFonts w:cs="Arial"/>
          <w:sz w:val="20"/>
          <w:szCs w:val="20"/>
          <w:lang w:eastAsia="pt-BR"/>
        </w:rPr>
        <w:t>de Importância Internacional – o mais alto nível de alerta da Organização, con</w:t>
      </w:r>
      <w:r w:rsidR="00DB57F6">
        <w:rPr>
          <w:rFonts w:cs="Arial"/>
          <w:sz w:val="20"/>
          <w:szCs w:val="20"/>
          <w:lang w:eastAsia="pt-BR"/>
        </w:rPr>
        <w:t xml:space="preserve">forme previsto no </w:t>
      </w:r>
      <w:r w:rsidR="00DB57F6" w:rsidRPr="00DB57F6">
        <w:rPr>
          <w:rFonts w:cs="Arial"/>
          <w:sz w:val="20"/>
          <w:szCs w:val="20"/>
          <w:lang w:eastAsia="pt-BR"/>
        </w:rPr>
        <w:t xml:space="preserve">Regulamento Sanitário Internacional. Em 11 de março de 2020, a </w:t>
      </w:r>
      <w:r w:rsidR="00DB57F6">
        <w:rPr>
          <w:rFonts w:cs="Arial"/>
          <w:sz w:val="20"/>
          <w:szCs w:val="20"/>
          <w:lang w:eastAsia="pt-BR"/>
        </w:rPr>
        <w:t xml:space="preserve">COVID-19 foi caracterizada pela </w:t>
      </w:r>
      <w:r w:rsidR="00DB57F6" w:rsidRPr="00DB57F6">
        <w:rPr>
          <w:rFonts w:cs="Arial"/>
          <w:sz w:val="20"/>
          <w:szCs w:val="20"/>
          <w:lang w:eastAsia="pt-BR"/>
        </w:rPr>
        <w:t>OMS como uma pandemia.</w:t>
      </w:r>
    </w:p>
    <w:p w:rsidR="00DB57F6" w:rsidRDefault="00DB57F6" w:rsidP="00DB57F6">
      <w:pPr>
        <w:widowControl w:val="0"/>
        <w:autoSpaceDE w:val="0"/>
        <w:autoSpaceDN w:val="0"/>
        <w:adjustRightInd w:val="0"/>
        <w:spacing w:after="0" w:line="240" w:lineRule="auto"/>
        <w:rPr>
          <w:rFonts w:cs="Arial"/>
          <w:sz w:val="20"/>
          <w:szCs w:val="20"/>
          <w:lang w:eastAsia="pt-BR"/>
        </w:rPr>
      </w:pPr>
    </w:p>
    <w:p w:rsidR="00DB57F6" w:rsidRDefault="00DB57F6" w:rsidP="00DB57F6">
      <w:pPr>
        <w:widowControl w:val="0"/>
        <w:autoSpaceDE w:val="0"/>
        <w:autoSpaceDN w:val="0"/>
        <w:adjustRightInd w:val="0"/>
        <w:spacing w:after="0" w:line="240" w:lineRule="auto"/>
        <w:jc w:val="right"/>
        <w:rPr>
          <w:rFonts w:cs="Arial"/>
          <w:sz w:val="20"/>
          <w:szCs w:val="20"/>
          <w:lang w:eastAsia="pt-BR"/>
        </w:rPr>
      </w:pPr>
      <w:r w:rsidRPr="00DB57F6">
        <w:rPr>
          <w:rFonts w:cs="Arial"/>
          <w:sz w:val="20"/>
          <w:szCs w:val="20"/>
          <w:lang w:eastAsia="pt-BR"/>
        </w:rPr>
        <w:t>Disponível em: https://www.paho.org/bra/index.php?option=com_content&amp;view=article&amp;id=6101:covid19&amp;Itemid=875. Acesso em: 21 maio 2020. Adaptado.</w:t>
      </w:r>
    </w:p>
    <w:p w:rsidR="00DB57F6" w:rsidRDefault="00DB57F6" w:rsidP="00DB57F6">
      <w:pPr>
        <w:widowControl w:val="0"/>
        <w:autoSpaceDE w:val="0"/>
        <w:autoSpaceDN w:val="0"/>
        <w:adjustRightInd w:val="0"/>
        <w:spacing w:after="0" w:line="240" w:lineRule="auto"/>
        <w:rPr>
          <w:rFonts w:cs="Arial"/>
          <w:sz w:val="20"/>
          <w:szCs w:val="20"/>
          <w:lang w:eastAsia="pt-BR"/>
        </w:rPr>
      </w:pPr>
    </w:p>
    <w:p w:rsidR="00DB57F6" w:rsidRPr="00DB57F6" w:rsidRDefault="00DB57F6" w:rsidP="00DB57F6">
      <w:pPr>
        <w:widowControl w:val="0"/>
        <w:autoSpaceDE w:val="0"/>
        <w:autoSpaceDN w:val="0"/>
        <w:adjustRightInd w:val="0"/>
        <w:spacing w:after="0" w:line="240" w:lineRule="auto"/>
        <w:rPr>
          <w:rFonts w:cs="Arial"/>
          <w:sz w:val="20"/>
          <w:szCs w:val="20"/>
          <w:lang w:eastAsia="pt-BR"/>
        </w:rPr>
      </w:pPr>
    </w:p>
    <w:p w:rsidR="00000000" w:rsidRDefault="00DB57F6" w:rsidP="00DB57F6">
      <w:pPr>
        <w:widowControl w:val="0"/>
        <w:autoSpaceDE w:val="0"/>
        <w:autoSpaceDN w:val="0"/>
        <w:adjustRightInd w:val="0"/>
        <w:spacing w:after="0" w:line="240" w:lineRule="auto"/>
        <w:rPr>
          <w:lang w:eastAsia="pt-BR"/>
        </w:rPr>
      </w:pPr>
      <w:r w:rsidRPr="00DB57F6">
        <w:rPr>
          <w:rFonts w:cs="Arial"/>
          <w:sz w:val="20"/>
          <w:szCs w:val="20"/>
          <w:lang w:eastAsia="pt-BR"/>
        </w:rPr>
        <w:t xml:space="preserve">O material genético desse vírus é constituído por uma molécula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34279" w:rsidRPr="00DB57F6">
        <w:rPr>
          <w:rFonts w:cs="Arial"/>
          <w:sz w:val="20"/>
          <w:szCs w:val="20"/>
          <w:lang w:eastAsia="pt-BR"/>
        </w:rPr>
        <w:t>RNA positivo.</w:t>
      </w:r>
      <w:r w:rsidR="00A3427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63ADF" w:rsidRPr="00DB57F6">
        <w:rPr>
          <w:rFonts w:cs="Arial"/>
          <w:sz w:val="20"/>
          <w:szCs w:val="20"/>
          <w:lang w:eastAsia="pt-BR"/>
        </w:rPr>
        <w:t>RNA negativo.</w:t>
      </w:r>
      <w:r w:rsidR="00663AD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605A9" w:rsidRPr="00DB57F6">
        <w:rPr>
          <w:rFonts w:cs="Arial"/>
          <w:sz w:val="20"/>
          <w:szCs w:val="20"/>
          <w:lang w:eastAsia="pt-BR"/>
        </w:rPr>
        <w:t>RNA de dupla fita.</w:t>
      </w:r>
      <w:r w:rsidR="008605A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F6FF2" w:rsidRPr="00DB57F6">
        <w:rPr>
          <w:rFonts w:cs="Arial"/>
          <w:sz w:val="20"/>
          <w:szCs w:val="20"/>
          <w:lang w:eastAsia="pt-BR"/>
        </w:rPr>
        <w:t>DNA de fita simples.</w:t>
      </w:r>
      <w:r w:rsidR="000F6FF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C7B0A" w:rsidRPr="00DB57F6">
        <w:rPr>
          <w:rFonts w:cs="Arial"/>
          <w:sz w:val="20"/>
          <w:szCs w:val="20"/>
          <w:lang w:eastAsia="pt-BR"/>
        </w:rPr>
        <w:t>DNA de dupla fita.</w:t>
      </w:r>
      <w:r w:rsidR="004C7B0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494C3F" w:rsidRDefault="00494C3F" w:rsidP="00494C3F">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435C7C" w:rsidRDefault="00435C7C" w:rsidP="00494C3F">
      <w:pPr>
        <w:widowControl w:val="0"/>
        <w:autoSpaceDE w:val="0"/>
        <w:autoSpaceDN w:val="0"/>
        <w:adjustRightInd w:val="0"/>
        <w:spacing w:after="0" w:line="240" w:lineRule="auto"/>
        <w:rPr>
          <w:rFonts w:cs="Arial"/>
          <w:sz w:val="20"/>
          <w:szCs w:val="20"/>
          <w:lang w:eastAsia="pt-BR"/>
        </w:rPr>
      </w:pPr>
    </w:p>
    <w:p w:rsidR="00000000" w:rsidRDefault="00435C7C" w:rsidP="00494C3F">
      <w:pPr>
        <w:widowControl w:val="0"/>
        <w:autoSpaceDE w:val="0"/>
        <w:autoSpaceDN w:val="0"/>
        <w:adjustRightInd w:val="0"/>
        <w:spacing w:after="0" w:line="240" w:lineRule="auto"/>
        <w:rPr>
          <w:lang w:eastAsia="pt-BR"/>
        </w:rPr>
      </w:pPr>
      <w:r>
        <w:rPr>
          <w:rFonts w:cs="Arial"/>
          <w:sz w:val="20"/>
          <w:szCs w:val="18"/>
          <w:lang w:eastAsia="pt-BR"/>
        </w:rPr>
        <w:t>O material genético dos coronavírus é constituído por uma molécula de RNA de fita simples e senso positivo, isto é, seu RNA funciona como RNA mensageiro, atuando diretamente na síntese das proteínas virais no interior das células hospedeiras.</w:t>
      </w:r>
      <w:r>
        <w:rPr>
          <w:rFonts w:cs="Arial"/>
          <w:sz w:val="20"/>
          <w:szCs w:val="20"/>
          <w:lang w:eastAsia="pt-BR"/>
        </w:rPr>
        <w:t xml:space="preserve"> </w:t>
      </w:r>
    </w:p>
    <w:p w:rsidR="00000000" w:rsidRDefault="00E6356C" w:rsidP="00494C3F">
      <w:pPr>
        <w:widowControl w:val="0"/>
        <w:autoSpaceDE w:val="0"/>
        <w:autoSpaceDN w:val="0"/>
        <w:adjustRightInd w:val="0"/>
        <w:spacing w:after="0" w:line="240" w:lineRule="auto"/>
        <w:rPr>
          <w:lang w:eastAsia="pt-BR"/>
        </w:rPr>
      </w:pPr>
    </w:p>
    <w:p w:rsidR="00000000" w:rsidRDefault="00E6356C" w:rsidP="00494C3F">
      <w:pPr>
        <w:widowControl w:val="0"/>
        <w:autoSpaceDE w:val="0"/>
        <w:autoSpaceDN w:val="0"/>
        <w:adjustRightInd w:val="0"/>
        <w:spacing w:after="0" w:line="240" w:lineRule="auto"/>
        <w:rPr>
          <w:lang w:eastAsia="pt-BR"/>
        </w:rPr>
      </w:pPr>
    </w:p>
    <w:p w:rsidR="00000000" w:rsidRDefault="00E6356C" w:rsidP="00494C3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CE7B20">
      <w:pPr>
        <w:widowControl w:val="0"/>
        <w:autoSpaceDE w:val="0"/>
        <w:autoSpaceDN w:val="0"/>
        <w:adjustRightInd w:val="0"/>
        <w:spacing w:after="0" w:line="240" w:lineRule="auto"/>
        <w:rPr>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(Fcmscsp 2021)  </w:t>
      </w:r>
      <w:r w:rsidR="00CE7B20" w:rsidRPr="00CE7B20">
        <w:rPr>
          <w:rFonts w:cs="Arial"/>
          <w:sz w:val="20"/>
          <w:szCs w:val="20"/>
          <w:lang w:eastAsia="pt-BR"/>
        </w:rPr>
        <w:t xml:space="preserve">Todos os vírus dependem, </w:t>
      </w:r>
      <w:r w:rsidR="00CE7B20">
        <w:rPr>
          <w:rFonts w:cs="Arial"/>
          <w:sz w:val="20"/>
          <w:szCs w:val="20"/>
          <w:lang w:eastAsia="pt-BR"/>
        </w:rPr>
        <w:t xml:space="preserve">obrigatoriamente, de uma célula </w:t>
      </w:r>
      <w:r w:rsidR="00CE7B20" w:rsidRPr="00CE7B20">
        <w:rPr>
          <w:rFonts w:cs="Arial"/>
          <w:sz w:val="20"/>
          <w:szCs w:val="20"/>
          <w:lang w:eastAsia="pt-BR"/>
        </w:rPr>
        <w:t>hospedeira específica para se re</w:t>
      </w:r>
      <w:r w:rsidR="00CE7B20">
        <w:rPr>
          <w:rFonts w:cs="Arial"/>
          <w:sz w:val="20"/>
          <w:szCs w:val="20"/>
          <w:lang w:eastAsia="pt-BR"/>
        </w:rPr>
        <w:t xml:space="preserve">produzir. Isso somente acontece </w:t>
      </w:r>
      <w:r w:rsidR="00CE7B20" w:rsidRPr="00CE7B20">
        <w:rPr>
          <w:rFonts w:cs="Arial"/>
          <w:sz w:val="20"/>
          <w:szCs w:val="20"/>
          <w:lang w:eastAsia="pt-BR"/>
        </w:rPr>
        <w:t xml:space="preserve">porque o vírus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30550" w:rsidRPr="00CE7B20">
        <w:rPr>
          <w:rFonts w:cs="Arial"/>
          <w:sz w:val="20"/>
          <w:szCs w:val="20"/>
          <w:lang w:eastAsia="pt-BR"/>
        </w:rPr>
        <w:t>possui substâncias no envelop</w:t>
      </w:r>
      <w:r w:rsidR="00430550">
        <w:rPr>
          <w:rFonts w:cs="Arial"/>
          <w:sz w:val="20"/>
          <w:szCs w:val="20"/>
          <w:lang w:eastAsia="pt-BR"/>
        </w:rPr>
        <w:t xml:space="preserve">e ou capsídeo que têm afinidade </w:t>
      </w:r>
      <w:r w:rsidR="00430550" w:rsidRPr="00CE7B20">
        <w:rPr>
          <w:rFonts w:cs="Arial"/>
          <w:sz w:val="20"/>
          <w:szCs w:val="20"/>
          <w:lang w:eastAsia="pt-BR"/>
        </w:rPr>
        <w:t xml:space="preserve">química com a membrana da célula hospedeira.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27E35" w:rsidRPr="00CE7B20">
        <w:rPr>
          <w:rFonts w:cs="Arial"/>
          <w:sz w:val="20"/>
          <w:szCs w:val="20"/>
          <w:lang w:eastAsia="pt-BR"/>
        </w:rPr>
        <w:t>possui moléculas de DNA e de RNA na membrana, que</w:t>
      </w:r>
      <w:r w:rsidR="00527E35">
        <w:rPr>
          <w:rFonts w:cs="Arial"/>
          <w:sz w:val="20"/>
          <w:szCs w:val="20"/>
          <w:lang w:eastAsia="pt-BR"/>
        </w:rPr>
        <w:t xml:space="preserve"> </w:t>
      </w:r>
      <w:r w:rsidR="00527E35" w:rsidRPr="00CE7B20">
        <w:rPr>
          <w:rFonts w:cs="Arial"/>
          <w:sz w:val="20"/>
          <w:szCs w:val="20"/>
          <w:lang w:eastAsia="pt-BR"/>
        </w:rPr>
        <w:t xml:space="preserve">devem ser reconhecidas pelos ribossomos da célula hospedeira.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11755" w:rsidRPr="00CE7B20">
        <w:rPr>
          <w:rFonts w:cs="Arial"/>
          <w:sz w:val="20"/>
          <w:szCs w:val="20"/>
          <w:lang w:eastAsia="pt-BR"/>
        </w:rPr>
        <w:t>possui sequências gê</w:t>
      </w:r>
      <w:r w:rsidR="00A11755">
        <w:rPr>
          <w:rFonts w:cs="Arial"/>
          <w:sz w:val="20"/>
          <w:szCs w:val="20"/>
          <w:lang w:eastAsia="pt-BR"/>
        </w:rPr>
        <w:t xml:space="preserve">nicas de íntrons de RNA capazes </w:t>
      </w:r>
      <w:r w:rsidR="00A11755" w:rsidRPr="00CE7B20">
        <w:rPr>
          <w:rFonts w:cs="Arial"/>
          <w:sz w:val="20"/>
          <w:szCs w:val="20"/>
          <w:lang w:eastAsia="pt-BR"/>
        </w:rPr>
        <w:t xml:space="preserve">de inibir o mecanismo de defesa da célula hospedeira.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379B9" w:rsidRPr="00CE7B20">
        <w:rPr>
          <w:rFonts w:cs="Arial"/>
          <w:sz w:val="20"/>
          <w:szCs w:val="20"/>
          <w:lang w:eastAsia="pt-BR"/>
        </w:rPr>
        <w:t xml:space="preserve">possui uma molécula </w:t>
      </w:r>
      <w:r w:rsidR="008379B9">
        <w:rPr>
          <w:rFonts w:cs="Arial"/>
          <w:sz w:val="20"/>
          <w:szCs w:val="20"/>
          <w:lang w:eastAsia="pt-BR"/>
        </w:rPr>
        <w:t xml:space="preserve">de DNA ou de RNA, que atua como </w:t>
      </w:r>
      <w:r w:rsidR="008379B9" w:rsidRPr="00CE7B20">
        <w:rPr>
          <w:rFonts w:cs="Arial"/>
          <w:sz w:val="20"/>
          <w:szCs w:val="20"/>
          <w:lang w:eastAsia="pt-BR"/>
        </w:rPr>
        <w:t xml:space="preserve">endonuclease e ativa os genes da célula hospedeira.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8454A" w:rsidRPr="00CE7B20">
        <w:rPr>
          <w:rFonts w:cs="Arial"/>
          <w:sz w:val="20"/>
          <w:szCs w:val="20"/>
          <w:lang w:eastAsia="pt-BR"/>
        </w:rPr>
        <w:t>sintetiza as enzimas an</w:t>
      </w:r>
      <w:r w:rsidR="0078454A">
        <w:rPr>
          <w:rFonts w:cs="Arial"/>
          <w:sz w:val="20"/>
          <w:szCs w:val="20"/>
          <w:lang w:eastAsia="pt-BR"/>
        </w:rPr>
        <w:t xml:space="preserve">tes de se ligar às proteínas da </w:t>
      </w:r>
      <w:r w:rsidR="0078454A" w:rsidRPr="00CE7B20">
        <w:rPr>
          <w:rFonts w:cs="Arial"/>
          <w:sz w:val="20"/>
          <w:szCs w:val="20"/>
          <w:lang w:eastAsia="pt-BR"/>
        </w:rPr>
        <w:t>membrana e invadir a célula hospedeira.</w:t>
      </w:r>
      <w:r w:rsidR="0078454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9F210D" w:rsidRDefault="001F6E2C" w:rsidP="009F210D">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9F210D" w:rsidRDefault="009F210D" w:rsidP="009F210D">
      <w:pPr>
        <w:widowControl w:val="0"/>
        <w:autoSpaceDE w:val="0"/>
        <w:autoSpaceDN w:val="0"/>
        <w:adjustRightInd w:val="0"/>
        <w:spacing w:after="0" w:line="240" w:lineRule="auto"/>
        <w:rPr>
          <w:rFonts w:cs="Arial"/>
          <w:sz w:val="20"/>
          <w:szCs w:val="20"/>
          <w:lang w:eastAsia="pt-BR"/>
        </w:rPr>
      </w:pPr>
    </w:p>
    <w:p w:rsidR="009F210D" w:rsidRDefault="009F210D" w:rsidP="009F210D">
      <w:pPr>
        <w:widowControl w:val="0"/>
        <w:autoSpaceDE w:val="0"/>
        <w:autoSpaceDN w:val="0"/>
        <w:adjustRightInd w:val="0"/>
        <w:spacing w:after="0" w:line="240" w:lineRule="auto"/>
        <w:rPr>
          <w:rFonts w:cs="Arial"/>
          <w:sz w:val="20"/>
          <w:szCs w:val="18"/>
          <w:lang w:eastAsia="pt-BR"/>
        </w:rPr>
      </w:pPr>
      <w:r>
        <w:rPr>
          <w:rFonts w:cs="Arial"/>
          <w:sz w:val="20"/>
          <w:szCs w:val="18"/>
          <w:lang w:eastAsia="pt-BR"/>
        </w:rPr>
        <w:lastRenderedPageBreak/>
        <w:t>Os vírus são parasitas intracelulares obrigatórios e possuem substâncias no seu envelope ou capsídeo que tem afinidade química com receptores presentes na membrana plasmática das células hospedeiras.</w:t>
      </w:r>
    </w:p>
    <w:p w:rsidR="009F210D" w:rsidRDefault="009F210D" w:rsidP="009F210D">
      <w:pPr>
        <w:widowControl w:val="0"/>
        <w:autoSpaceDE w:val="0"/>
        <w:autoSpaceDN w:val="0"/>
        <w:adjustRightInd w:val="0"/>
        <w:spacing w:after="0" w:line="240" w:lineRule="auto"/>
        <w:rPr>
          <w:rFonts w:cs="Arial"/>
          <w:sz w:val="20"/>
          <w:szCs w:val="18"/>
          <w:lang w:eastAsia="pt-BR"/>
        </w:rPr>
      </w:pPr>
    </w:p>
    <w:p w:rsidR="00000000" w:rsidRDefault="009F210D" w:rsidP="009F210D">
      <w:pPr>
        <w:widowControl w:val="0"/>
        <w:autoSpaceDE w:val="0"/>
        <w:autoSpaceDN w:val="0"/>
        <w:adjustRightInd w:val="0"/>
        <w:spacing w:after="0" w:line="240" w:lineRule="auto"/>
        <w:rPr>
          <w:lang w:eastAsia="pt-BR"/>
        </w:rPr>
      </w:pPr>
      <w:r>
        <w:rPr>
          <w:rFonts w:cs="Arial"/>
          <w:sz w:val="20"/>
          <w:szCs w:val="18"/>
          <w:lang w:eastAsia="pt-BR"/>
        </w:rPr>
        <w:t>Comentários: Os vírus, geralmente, possuem DNA ou RNA como material genético no interior de seu capsídeo. O material genético dos vírus não apresenta íntrons (sequências não codificantes presentes no DNA e RNA). O DNA e o RNA não atuam como endonucleases, enzimas capazes de cortar segmentos de DNA em pontos específicos. Os vírus não apresentam metabolismo próprio e, por esse motivo, são incapazes de sintetizar moléculas orgânicas.</w:t>
      </w:r>
      <w:r>
        <w:rPr>
          <w:rFonts w:cs="Arial"/>
          <w:sz w:val="20"/>
          <w:szCs w:val="20"/>
          <w:lang w:eastAsia="pt-BR"/>
        </w:rPr>
        <w:t xml:space="preserve"> </w:t>
      </w:r>
    </w:p>
    <w:p w:rsidR="00000000" w:rsidRDefault="00E6356C" w:rsidP="009F210D">
      <w:pPr>
        <w:widowControl w:val="0"/>
        <w:autoSpaceDE w:val="0"/>
        <w:autoSpaceDN w:val="0"/>
        <w:adjustRightInd w:val="0"/>
        <w:spacing w:after="0" w:line="240" w:lineRule="auto"/>
        <w:rPr>
          <w:lang w:eastAsia="pt-BR"/>
        </w:rPr>
      </w:pPr>
    </w:p>
    <w:p w:rsidR="00000000" w:rsidRDefault="00E6356C" w:rsidP="009F210D">
      <w:pPr>
        <w:widowControl w:val="0"/>
        <w:autoSpaceDE w:val="0"/>
        <w:autoSpaceDN w:val="0"/>
        <w:adjustRightInd w:val="0"/>
        <w:spacing w:after="0" w:line="240" w:lineRule="auto"/>
        <w:rPr>
          <w:lang w:eastAsia="pt-BR"/>
        </w:rPr>
      </w:pPr>
    </w:p>
    <w:p w:rsidR="00000000" w:rsidRDefault="00E6356C" w:rsidP="009F210D">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47CC1" w:rsidRPr="00847CC1" w:rsidRDefault="000D1869" w:rsidP="00847CC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(Fmc 2021)  </w:t>
      </w:r>
      <w:r w:rsidR="00847CC1" w:rsidRPr="00847CC1">
        <w:rPr>
          <w:rFonts w:cs="Arial"/>
          <w:sz w:val="20"/>
          <w:szCs w:val="20"/>
          <w:lang w:eastAsia="pt-BR"/>
        </w:rPr>
        <w:t>O coronavírus possui o genoma envolto em algumas proteínas dispostas em uma camada externa chamada de “envelope”, que é derivada da membrana celular do hospedeiro. Como todos os vírus “envelopados” (tal como o HIV e os herpesvírus), são sensíveis a sabões, detergentes e solventes de gorduras. Nesse envelope de dupla camada lipídica, são inseridas proteínas, muitas vezes contendo açúcares, que fazem parte da camada mais externa da partícula viral ou “vírion”.</w:t>
      </w:r>
    </w:p>
    <w:p w:rsidR="00847CC1" w:rsidRDefault="00847CC1" w:rsidP="00847CC1">
      <w:pPr>
        <w:widowControl w:val="0"/>
        <w:autoSpaceDE w:val="0"/>
        <w:autoSpaceDN w:val="0"/>
        <w:adjustRightInd w:val="0"/>
        <w:spacing w:after="0" w:line="240" w:lineRule="auto"/>
        <w:rPr>
          <w:rFonts w:cs="Arial"/>
          <w:sz w:val="20"/>
          <w:szCs w:val="20"/>
          <w:lang w:eastAsia="pt-BR"/>
        </w:rPr>
      </w:pPr>
    </w:p>
    <w:p w:rsidR="00847CC1" w:rsidRPr="00847CC1" w:rsidRDefault="00847CC1" w:rsidP="00847CC1">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 xml:space="preserve">Disponível em: </w:t>
      </w:r>
      <w:r w:rsidRPr="00847CC1">
        <w:rPr>
          <w:rFonts w:cs="Arial"/>
          <w:sz w:val="20"/>
          <w:szCs w:val="20"/>
          <w:lang w:eastAsia="pt-BR"/>
        </w:rPr>
        <w:t>https://www.ufrgs.br/jornal/coronavirus-covid-19-sarscov-2-e-outros-um-ponto-de-vista-virologico/. Acesso em:18 maio 2020. Adaptado.</w:t>
      </w:r>
    </w:p>
    <w:p w:rsidR="00847CC1" w:rsidRDefault="00847CC1" w:rsidP="00847CC1">
      <w:pPr>
        <w:widowControl w:val="0"/>
        <w:autoSpaceDE w:val="0"/>
        <w:autoSpaceDN w:val="0"/>
        <w:adjustRightInd w:val="0"/>
        <w:spacing w:after="0" w:line="240" w:lineRule="auto"/>
        <w:rPr>
          <w:rFonts w:cs="Arial"/>
          <w:sz w:val="20"/>
          <w:szCs w:val="20"/>
          <w:lang w:eastAsia="pt-BR"/>
        </w:rPr>
      </w:pPr>
    </w:p>
    <w:p w:rsidR="00847CC1" w:rsidRDefault="00847CC1" w:rsidP="00847CC1">
      <w:pPr>
        <w:widowControl w:val="0"/>
        <w:autoSpaceDE w:val="0"/>
        <w:autoSpaceDN w:val="0"/>
        <w:adjustRightInd w:val="0"/>
        <w:spacing w:after="0" w:line="240" w:lineRule="auto"/>
        <w:rPr>
          <w:rFonts w:cs="Arial"/>
          <w:sz w:val="20"/>
          <w:szCs w:val="20"/>
          <w:lang w:eastAsia="pt-BR"/>
        </w:rPr>
      </w:pPr>
    </w:p>
    <w:p w:rsidR="00000000" w:rsidRDefault="00847CC1" w:rsidP="00847CC1">
      <w:pPr>
        <w:widowControl w:val="0"/>
        <w:autoSpaceDE w:val="0"/>
        <w:autoSpaceDN w:val="0"/>
        <w:adjustRightInd w:val="0"/>
        <w:spacing w:after="0" w:line="240" w:lineRule="auto"/>
        <w:rPr>
          <w:lang w:eastAsia="pt-BR"/>
        </w:rPr>
      </w:pPr>
      <w:r w:rsidRPr="00847CC1">
        <w:rPr>
          <w:rFonts w:cs="Arial"/>
          <w:sz w:val="20"/>
          <w:szCs w:val="20"/>
          <w:lang w:eastAsia="pt-BR"/>
        </w:rPr>
        <w:t xml:space="preserve">Essas proteínas do envelope viral são sintetizadas nas células hospedeiras, no(s)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F4891" w:rsidRPr="00847CC1">
        <w:rPr>
          <w:rFonts w:cs="Arial"/>
          <w:sz w:val="20"/>
          <w:szCs w:val="20"/>
          <w:lang w:eastAsia="pt-BR"/>
        </w:rPr>
        <w:t xml:space="preserve">ribossomos livres do citoplasma.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64049" w:rsidRPr="00847CC1">
        <w:rPr>
          <w:rFonts w:cs="Arial"/>
          <w:sz w:val="20"/>
          <w:szCs w:val="20"/>
          <w:lang w:eastAsia="pt-BR"/>
        </w:rPr>
        <w:t xml:space="preserve">retículo endoplasmático rugoso.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F1807" w:rsidRPr="00847CC1">
        <w:rPr>
          <w:rFonts w:cs="Arial"/>
          <w:sz w:val="20"/>
          <w:szCs w:val="20"/>
          <w:lang w:eastAsia="pt-BR"/>
        </w:rPr>
        <w:t xml:space="preserve">retículo endoplasmático liso.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0461B" w:rsidRPr="00847CC1">
        <w:rPr>
          <w:rFonts w:cs="Arial"/>
          <w:sz w:val="20"/>
          <w:szCs w:val="20"/>
          <w:lang w:eastAsia="pt-BR"/>
        </w:rPr>
        <w:t xml:space="preserve">ribossomos do interior no núcleo.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10F26" w:rsidRPr="00847CC1">
        <w:rPr>
          <w:rFonts w:cs="Arial"/>
          <w:sz w:val="20"/>
          <w:szCs w:val="20"/>
          <w:lang w:eastAsia="pt-BR"/>
        </w:rPr>
        <w:t>fragmentos da sua própria membrana.</w:t>
      </w:r>
      <w:r w:rsidR="00C10F2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24299D" w:rsidRDefault="0024299D" w:rsidP="0024299D">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261C5B">
      <w:pPr>
        <w:widowControl w:val="0"/>
        <w:autoSpaceDE w:val="0"/>
        <w:autoSpaceDN w:val="0"/>
        <w:adjustRightInd w:val="0"/>
        <w:spacing w:after="0" w:line="240" w:lineRule="auto"/>
        <w:rPr>
          <w:lang w:eastAsia="pt-BR"/>
        </w:rPr>
      </w:pPr>
      <w:r>
        <w:rPr>
          <w:rFonts w:cs="Arial"/>
          <w:sz w:val="20"/>
          <w:szCs w:val="18"/>
          <w:lang w:eastAsia="pt-BR"/>
        </w:rPr>
        <w:t>As proteínas presentes no envelope do coronavírus são sintetizadas no retículo endoplasmático rugoso (granuloso) da célula hospedeira.</w:t>
      </w:r>
      <w:r w:rsidR="00474B44">
        <w:rPr>
          <w:rFonts w:cs="Arial"/>
          <w:sz w:val="20"/>
          <w:szCs w:val="20"/>
          <w:lang w:eastAsia="pt-BR"/>
        </w:rPr>
        <w:t xml:space="preserve"> </w:t>
      </w: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43445" w:rsidRPr="00D43445" w:rsidRDefault="000D1869" w:rsidP="00D4344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(Ucpel 2021)  </w:t>
      </w:r>
      <w:r w:rsidR="00D43445" w:rsidRPr="00D43445">
        <w:rPr>
          <w:rFonts w:cs="Arial"/>
          <w:sz w:val="20"/>
          <w:szCs w:val="20"/>
          <w:lang w:eastAsia="pt-BR"/>
        </w:rPr>
        <w:t>As vacinas foram um dos grandes avanços científic</w:t>
      </w:r>
      <w:r w:rsidR="00D43445">
        <w:rPr>
          <w:rFonts w:cs="Arial"/>
          <w:sz w:val="20"/>
          <w:szCs w:val="20"/>
          <w:lang w:eastAsia="pt-BR"/>
        </w:rPr>
        <w:t xml:space="preserve">os do século XX. E, atualmente, devido ao </w:t>
      </w:r>
      <w:r w:rsidR="00D43445" w:rsidRPr="00D43445">
        <w:rPr>
          <w:rFonts w:cs="Arial"/>
          <w:sz w:val="20"/>
          <w:szCs w:val="20"/>
          <w:lang w:eastAsia="pt-BR"/>
        </w:rPr>
        <w:t>surgimento da doença Covid-19, estamo</w:t>
      </w:r>
      <w:r w:rsidR="00D43445">
        <w:rPr>
          <w:rFonts w:cs="Arial"/>
          <w:sz w:val="20"/>
          <w:szCs w:val="20"/>
          <w:lang w:eastAsia="pt-BR"/>
        </w:rPr>
        <w:t xml:space="preserve">s assistindo uma corrida para o desenvolvimento de uma </w:t>
      </w:r>
      <w:r w:rsidR="00D43445" w:rsidRPr="00D43445">
        <w:rPr>
          <w:rFonts w:cs="Arial"/>
          <w:sz w:val="20"/>
          <w:szCs w:val="20"/>
          <w:lang w:eastAsia="pt-BR"/>
        </w:rPr>
        <w:t>vacina no menor tempo possível.</w:t>
      </w:r>
    </w:p>
    <w:p w:rsidR="00D43445" w:rsidRDefault="00D43445" w:rsidP="00D43445">
      <w:pPr>
        <w:widowControl w:val="0"/>
        <w:autoSpaceDE w:val="0"/>
        <w:autoSpaceDN w:val="0"/>
        <w:adjustRightInd w:val="0"/>
        <w:spacing w:after="0" w:line="240" w:lineRule="auto"/>
        <w:rPr>
          <w:rFonts w:cs="Arial"/>
          <w:sz w:val="20"/>
          <w:szCs w:val="20"/>
          <w:lang w:eastAsia="pt-BR"/>
        </w:rPr>
      </w:pPr>
    </w:p>
    <w:p w:rsidR="00D43445" w:rsidRPr="00D43445" w:rsidRDefault="00D43445" w:rsidP="00D43445">
      <w:pPr>
        <w:widowControl w:val="0"/>
        <w:autoSpaceDE w:val="0"/>
        <w:autoSpaceDN w:val="0"/>
        <w:adjustRightInd w:val="0"/>
        <w:spacing w:after="0" w:line="240" w:lineRule="auto"/>
        <w:rPr>
          <w:rFonts w:cs="Arial"/>
          <w:sz w:val="20"/>
          <w:szCs w:val="20"/>
          <w:lang w:eastAsia="pt-BR"/>
        </w:rPr>
      </w:pPr>
      <w:r w:rsidRPr="00D43445">
        <w:rPr>
          <w:rFonts w:cs="Arial"/>
          <w:sz w:val="20"/>
          <w:szCs w:val="20"/>
          <w:lang w:eastAsia="pt-BR"/>
        </w:rPr>
        <w:t>Sobre essa tecnologia analise as afirmativas abaixo</w:t>
      </w:r>
    </w:p>
    <w:p w:rsidR="00D43445" w:rsidRDefault="00D43445" w:rsidP="00D43445">
      <w:pPr>
        <w:widowControl w:val="0"/>
        <w:autoSpaceDE w:val="0"/>
        <w:autoSpaceDN w:val="0"/>
        <w:adjustRightInd w:val="0"/>
        <w:spacing w:after="0" w:line="240" w:lineRule="auto"/>
        <w:rPr>
          <w:rFonts w:cs="Arial"/>
          <w:sz w:val="20"/>
          <w:szCs w:val="20"/>
          <w:lang w:eastAsia="pt-BR"/>
        </w:rPr>
      </w:pPr>
    </w:p>
    <w:p w:rsidR="00D43445" w:rsidRPr="00D43445" w:rsidRDefault="00D43445" w:rsidP="00D43445">
      <w:pPr>
        <w:widowControl w:val="0"/>
        <w:autoSpaceDE w:val="0"/>
        <w:autoSpaceDN w:val="0"/>
        <w:adjustRightInd w:val="0"/>
        <w:spacing w:after="0" w:line="240" w:lineRule="auto"/>
        <w:ind w:left="170" w:hanging="170"/>
        <w:rPr>
          <w:rFonts w:cs="Arial"/>
          <w:sz w:val="20"/>
          <w:szCs w:val="20"/>
          <w:lang w:eastAsia="pt-BR"/>
        </w:rPr>
      </w:pPr>
      <w:r w:rsidRPr="00D43445">
        <w:rPr>
          <w:rFonts w:cs="Arial"/>
          <w:sz w:val="20"/>
          <w:szCs w:val="20"/>
          <w:lang w:eastAsia="pt-BR"/>
        </w:rPr>
        <w:t>I. As vacinas estimulam respostas imunológicas proteto</w:t>
      </w:r>
      <w:r>
        <w:rPr>
          <w:rFonts w:cs="Arial"/>
          <w:sz w:val="20"/>
          <w:szCs w:val="20"/>
          <w:lang w:eastAsia="pt-BR"/>
        </w:rPr>
        <w:t xml:space="preserve">ras do hospedeiro para combater </w:t>
      </w:r>
      <w:r w:rsidRPr="00D43445">
        <w:rPr>
          <w:rFonts w:cs="Arial"/>
          <w:sz w:val="20"/>
          <w:szCs w:val="20"/>
          <w:lang w:eastAsia="pt-BR"/>
        </w:rPr>
        <w:t>o patógeno invasor.</w:t>
      </w:r>
    </w:p>
    <w:p w:rsidR="00D43445" w:rsidRPr="00D43445" w:rsidRDefault="00D43445" w:rsidP="00D43445">
      <w:pPr>
        <w:widowControl w:val="0"/>
        <w:autoSpaceDE w:val="0"/>
        <w:autoSpaceDN w:val="0"/>
        <w:adjustRightInd w:val="0"/>
        <w:spacing w:after="0" w:line="240" w:lineRule="auto"/>
        <w:ind w:left="227" w:hanging="227"/>
        <w:rPr>
          <w:rFonts w:cs="Arial"/>
          <w:sz w:val="20"/>
          <w:szCs w:val="20"/>
          <w:lang w:eastAsia="pt-BR"/>
        </w:rPr>
      </w:pPr>
      <w:r w:rsidRPr="00D43445">
        <w:rPr>
          <w:rFonts w:cs="Arial"/>
          <w:sz w:val="20"/>
          <w:szCs w:val="20"/>
          <w:lang w:eastAsia="pt-BR"/>
        </w:rPr>
        <w:t>II. Os anticorpos presentes na vacina desencadeiam, no organismo vacinado, uma</w:t>
      </w:r>
      <w:r>
        <w:rPr>
          <w:rFonts w:cs="Arial"/>
          <w:sz w:val="20"/>
          <w:szCs w:val="20"/>
          <w:lang w:eastAsia="pt-BR"/>
        </w:rPr>
        <w:t xml:space="preserve"> </w:t>
      </w:r>
      <w:r w:rsidRPr="00D43445">
        <w:rPr>
          <w:rFonts w:cs="Arial"/>
          <w:sz w:val="20"/>
          <w:szCs w:val="20"/>
          <w:lang w:eastAsia="pt-BR"/>
        </w:rPr>
        <w:t>resposta imunitária secundária muito mais rápida e intensa do que a resposta primária.</w:t>
      </w:r>
    </w:p>
    <w:p w:rsidR="00D43445" w:rsidRPr="00D43445" w:rsidRDefault="00D43445" w:rsidP="00D43445">
      <w:pPr>
        <w:widowControl w:val="0"/>
        <w:autoSpaceDE w:val="0"/>
        <w:autoSpaceDN w:val="0"/>
        <w:adjustRightInd w:val="0"/>
        <w:spacing w:after="0" w:line="240" w:lineRule="auto"/>
        <w:ind w:left="284" w:hanging="284"/>
        <w:rPr>
          <w:rFonts w:cs="Arial"/>
          <w:sz w:val="20"/>
          <w:szCs w:val="20"/>
          <w:lang w:eastAsia="pt-BR"/>
        </w:rPr>
      </w:pPr>
      <w:r w:rsidRPr="00D43445">
        <w:rPr>
          <w:rFonts w:cs="Arial"/>
          <w:sz w:val="20"/>
          <w:szCs w:val="20"/>
          <w:lang w:eastAsia="pt-BR"/>
        </w:rPr>
        <w:t>III. As vacinas são produzidas apenas com as proteínas de</w:t>
      </w:r>
      <w:r>
        <w:rPr>
          <w:rFonts w:cs="Arial"/>
          <w:sz w:val="20"/>
          <w:szCs w:val="20"/>
          <w:lang w:eastAsia="pt-BR"/>
        </w:rPr>
        <w:t xml:space="preserve"> interesse, por isso as chances </w:t>
      </w:r>
      <w:r w:rsidRPr="00D43445">
        <w:rPr>
          <w:rFonts w:cs="Arial"/>
          <w:sz w:val="20"/>
          <w:szCs w:val="20"/>
          <w:lang w:eastAsia="pt-BR"/>
        </w:rPr>
        <w:t>de ocorrerem eventos adversos são menos frequentes e intensas.</w:t>
      </w:r>
    </w:p>
    <w:p w:rsidR="00D43445" w:rsidRPr="00D43445" w:rsidRDefault="00D43445" w:rsidP="00D43445">
      <w:pPr>
        <w:widowControl w:val="0"/>
        <w:autoSpaceDE w:val="0"/>
        <w:autoSpaceDN w:val="0"/>
        <w:adjustRightInd w:val="0"/>
        <w:spacing w:after="0" w:line="240" w:lineRule="auto"/>
        <w:ind w:left="284" w:hanging="284"/>
        <w:rPr>
          <w:rFonts w:cs="Arial"/>
          <w:sz w:val="20"/>
          <w:szCs w:val="20"/>
          <w:lang w:eastAsia="pt-BR"/>
        </w:rPr>
      </w:pPr>
      <w:r w:rsidRPr="00D43445">
        <w:rPr>
          <w:rFonts w:cs="Arial"/>
          <w:sz w:val="20"/>
          <w:szCs w:val="20"/>
          <w:lang w:eastAsia="pt-BR"/>
        </w:rPr>
        <w:t>IV. Os antígenos presentes na vacina estimulam uma re</w:t>
      </w:r>
      <w:r>
        <w:rPr>
          <w:rFonts w:cs="Arial"/>
          <w:sz w:val="20"/>
          <w:szCs w:val="20"/>
          <w:lang w:eastAsia="pt-BR"/>
        </w:rPr>
        <w:t xml:space="preserve">sposta imunitária primária, que acarretará </w:t>
      </w:r>
      <w:r w:rsidRPr="00D43445">
        <w:rPr>
          <w:rFonts w:cs="Arial"/>
          <w:sz w:val="20"/>
          <w:szCs w:val="20"/>
          <w:lang w:eastAsia="pt-BR"/>
        </w:rPr>
        <w:t>na produção de células de memória.</w:t>
      </w:r>
    </w:p>
    <w:p w:rsidR="00D43445" w:rsidRDefault="00D43445" w:rsidP="00D43445">
      <w:pPr>
        <w:widowControl w:val="0"/>
        <w:autoSpaceDE w:val="0"/>
        <w:autoSpaceDN w:val="0"/>
        <w:adjustRightInd w:val="0"/>
        <w:spacing w:after="0" w:line="240" w:lineRule="auto"/>
        <w:rPr>
          <w:rFonts w:cs="Arial"/>
          <w:sz w:val="20"/>
          <w:szCs w:val="20"/>
          <w:lang w:eastAsia="pt-BR"/>
        </w:rPr>
      </w:pPr>
    </w:p>
    <w:p w:rsidR="00000000" w:rsidRDefault="00D43445" w:rsidP="00D43445">
      <w:pPr>
        <w:widowControl w:val="0"/>
        <w:autoSpaceDE w:val="0"/>
        <w:autoSpaceDN w:val="0"/>
        <w:adjustRightInd w:val="0"/>
        <w:spacing w:after="0" w:line="240" w:lineRule="auto"/>
        <w:rPr>
          <w:lang w:eastAsia="pt-BR"/>
        </w:rPr>
      </w:pPr>
      <w:r w:rsidRPr="00D43445">
        <w:rPr>
          <w:rFonts w:cs="Arial"/>
          <w:sz w:val="20"/>
          <w:szCs w:val="20"/>
          <w:lang w:eastAsia="pt-BR"/>
        </w:rPr>
        <w:t xml:space="preserve">Referente as afirmativas podemos considerar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24998" w:rsidRPr="00D43445">
        <w:rPr>
          <w:rFonts w:cs="Arial"/>
          <w:sz w:val="20"/>
          <w:szCs w:val="20"/>
          <w:lang w:eastAsia="pt-BR"/>
        </w:rPr>
        <w:t xml:space="preserve">Apenas duas afirmativas estão corretas.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53E60" w:rsidRPr="00D43445">
        <w:rPr>
          <w:rFonts w:cs="Arial"/>
          <w:sz w:val="20"/>
          <w:szCs w:val="20"/>
          <w:lang w:eastAsia="pt-BR"/>
        </w:rPr>
        <w:t xml:space="preserve">Apenas uma afirmativa é correta.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97234" w:rsidRPr="00D43445">
        <w:rPr>
          <w:rFonts w:cs="Arial"/>
          <w:sz w:val="20"/>
          <w:szCs w:val="20"/>
          <w:lang w:eastAsia="pt-BR"/>
        </w:rPr>
        <w:t xml:space="preserve">Todas afirmativas estão corretas.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460C7" w:rsidRPr="00D43445">
        <w:rPr>
          <w:rFonts w:cs="Arial"/>
          <w:sz w:val="20"/>
          <w:szCs w:val="20"/>
          <w:lang w:eastAsia="pt-BR"/>
        </w:rPr>
        <w:t xml:space="preserve">Nenhuma alternativa está correta.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92527" w:rsidRPr="00D43445">
        <w:rPr>
          <w:rFonts w:cs="Arial"/>
          <w:sz w:val="20"/>
          <w:szCs w:val="20"/>
          <w:lang w:eastAsia="pt-BR"/>
        </w:rPr>
        <w:t>Apenas três afirmativas estão corretas.</w:t>
      </w:r>
      <w:r w:rsidR="00D9252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D04203" w:rsidRDefault="0072594B" w:rsidP="00D04203">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D04203" w:rsidRDefault="00D04203" w:rsidP="00D04203">
      <w:pPr>
        <w:widowControl w:val="0"/>
        <w:autoSpaceDE w:val="0"/>
        <w:autoSpaceDN w:val="0"/>
        <w:adjustRightInd w:val="0"/>
        <w:spacing w:after="0" w:line="240" w:lineRule="auto"/>
        <w:rPr>
          <w:rFonts w:cs="Arial"/>
          <w:sz w:val="20"/>
          <w:szCs w:val="20"/>
          <w:lang w:eastAsia="pt-BR"/>
        </w:rPr>
      </w:pPr>
    </w:p>
    <w:p w:rsidR="00D04203" w:rsidRDefault="00D04203" w:rsidP="00D04203">
      <w:pPr>
        <w:widowControl w:val="0"/>
        <w:autoSpaceDE w:val="0"/>
        <w:autoSpaceDN w:val="0"/>
        <w:adjustRightInd w:val="0"/>
        <w:spacing w:after="0" w:line="240" w:lineRule="auto"/>
        <w:rPr>
          <w:rFonts w:cs="Arial"/>
          <w:sz w:val="20"/>
          <w:szCs w:val="20"/>
          <w:lang w:eastAsia="pt-BR"/>
        </w:rPr>
      </w:pPr>
      <w:r>
        <w:rPr>
          <w:rFonts w:cs="Arial"/>
          <w:sz w:val="20"/>
          <w:szCs w:val="20"/>
          <w:lang w:eastAsia="pt-BR"/>
        </w:rPr>
        <w:t xml:space="preserve">As vacinas estimulam respostas imunológicas protetoras do hospedeiro para combater o patógeno invasor. Vacinas contêm antígenos que são alvos do sistema imunológico. A resposta primária é a reação do organismo quando entra em contato pela primeira vez com uma substância considerada estranha ao organismo. O resultado é a ativação inicial do sistema macrofágico, seguida de ativação do sistema linfocítico. Quando o indivíduo entra em contato pela segunda vez, a produção de anticorpos será muito mais rápida e eficiente, pois as células B de memória vão reconhecer o antígeno e produzir anticorpos. </w:t>
      </w:r>
    </w:p>
    <w:p w:rsidR="00D04203" w:rsidRDefault="00D04203" w:rsidP="00D04203">
      <w:pPr>
        <w:widowControl w:val="0"/>
        <w:autoSpaceDE w:val="0"/>
        <w:autoSpaceDN w:val="0"/>
        <w:adjustRightInd w:val="0"/>
        <w:spacing w:after="0" w:line="240" w:lineRule="auto"/>
        <w:rPr>
          <w:rFonts w:cs="Arial"/>
          <w:sz w:val="20"/>
          <w:szCs w:val="20"/>
          <w:lang w:eastAsia="pt-BR"/>
        </w:rPr>
      </w:pPr>
      <w:r>
        <w:rPr>
          <w:rFonts w:cs="Arial"/>
          <w:sz w:val="20"/>
          <w:szCs w:val="20"/>
          <w:lang w:eastAsia="pt-BR"/>
        </w:rPr>
        <w:t>A vacina pode ser produzida a partir de componentes de um microrganismo ou dele próprio, morto ou atenuado; uma vacina contém basicamente: i) antígeno; ii) solvente; iii) conservantes, antibióticos, estabilizadores; iv) adjuvante. No mais, a heterogeneidade genética na população humana resulta em indivíduos mais frágeis ou mais resistentes às reações das vacinas e é isto que explica os chamados “efeitos colaterais” ou eventos adversos. Desta forma, podemos considerar corretas apenas as assertivas [I] e [IV]. As assertivas [II] e [III] estão incorretas.</w:t>
      </w:r>
    </w:p>
    <w:p w:rsidR="00D04203" w:rsidRDefault="00D04203" w:rsidP="00D04203">
      <w:pPr>
        <w:widowControl w:val="0"/>
        <w:autoSpaceDE w:val="0"/>
        <w:autoSpaceDN w:val="0"/>
        <w:adjustRightInd w:val="0"/>
        <w:spacing w:after="0" w:line="240" w:lineRule="auto"/>
        <w:rPr>
          <w:rFonts w:cs="Arial"/>
          <w:sz w:val="20"/>
          <w:szCs w:val="20"/>
          <w:lang w:eastAsia="pt-BR"/>
        </w:rPr>
      </w:pPr>
    </w:p>
    <w:p w:rsidR="00D04203" w:rsidRPr="00D04203" w:rsidRDefault="00D04203" w:rsidP="00D04203">
      <w:pPr>
        <w:widowControl w:val="0"/>
        <w:autoSpaceDE w:val="0"/>
        <w:autoSpaceDN w:val="0"/>
        <w:adjustRightInd w:val="0"/>
        <w:spacing w:after="0" w:line="240" w:lineRule="auto"/>
        <w:rPr>
          <w:rFonts w:cs="Arial"/>
          <w:b/>
          <w:sz w:val="20"/>
          <w:szCs w:val="20"/>
          <w:lang w:eastAsia="pt-BR"/>
        </w:rPr>
      </w:pPr>
      <w:r w:rsidRPr="00D04203">
        <w:rPr>
          <w:rFonts w:cs="Arial"/>
          <w:b/>
          <w:sz w:val="20"/>
          <w:szCs w:val="20"/>
          <w:lang w:eastAsia="pt-BR"/>
        </w:rPr>
        <w:t>Leitura complementar:</w:t>
      </w:r>
    </w:p>
    <w:p w:rsidR="00D04203" w:rsidRPr="00D04203" w:rsidRDefault="00D04203" w:rsidP="00D04203">
      <w:pPr>
        <w:widowControl w:val="0"/>
        <w:autoSpaceDE w:val="0"/>
        <w:autoSpaceDN w:val="0"/>
        <w:adjustRightInd w:val="0"/>
        <w:spacing w:after="0" w:line="240" w:lineRule="auto"/>
        <w:rPr>
          <w:rFonts w:cs="Arial"/>
          <w:sz w:val="20"/>
          <w:szCs w:val="20"/>
          <w:lang w:eastAsia="pt-BR"/>
        </w:rPr>
      </w:pPr>
      <w:r w:rsidRPr="00D04203">
        <w:rPr>
          <w:rFonts w:cs="Arial"/>
          <w:bCs/>
          <w:sz w:val="20"/>
          <w:szCs w:val="18"/>
          <w:lang w:val="es-ES" w:eastAsia="pt-BR"/>
        </w:rPr>
        <w:t>BARRETO</w:t>
      </w:r>
      <w:r>
        <w:rPr>
          <w:rFonts w:cs="Arial"/>
          <w:b/>
          <w:bCs/>
          <w:sz w:val="20"/>
          <w:szCs w:val="18"/>
          <w:lang w:val="es-ES" w:eastAsia="pt-BR"/>
        </w:rPr>
        <w:t>,</w:t>
      </w:r>
      <w:r>
        <w:rPr>
          <w:rFonts w:cs="Arial"/>
          <w:sz w:val="20"/>
          <w:szCs w:val="18"/>
          <w:lang w:val="es-ES" w:eastAsia="pt-BR"/>
        </w:rPr>
        <w:t xml:space="preserve"> ML., et al., orgs. </w:t>
      </w:r>
      <w:r>
        <w:rPr>
          <w:rFonts w:cs="Arial"/>
          <w:sz w:val="20"/>
          <w:szCs w:val="18"/>
          <w:lang w:eastAsia="pt-BR"/>
        </w:rPr>
        <w:t>Epidemiologia, serviços e tecnologias em saúde [online]. Rio de</w:t>
      </w:r>
    </w:p>
    <w:p w:rsidR="00D04203" w:rsidRPr="00D04203" w:rsidRDefault="00D04203" w:rsidP="00D04203">
      <w:pPr>
        <w:spacing w:after="0" w:line="240" w:lineRule="auto"/>
        <w:rPr>
          <w:rFonts w:cs="Arial"/>
          <w:sz w:val="20"/>
          <w:szCs w:val="18"/>
          <w:lang w:val="en-US" w:eastAsia="pt-BR"/>
        </w:rPr>
      </w:pPr>
      <w:r>
        <w:rPr>
          <w:rFonts w:cs="Arial"/>
          <w:sz w:val="20"/>
          <w:szCs w:val="18"/>
          <w:lang w:eastAsia="pt-BR"/>
        </w:rPr>
        <w:t xml:space="preserve">Janeiro: Editora FIOCRUZ, 1998. </w:t>
      </w:r>
      <w:r w:rsidRPr="00D04203">
        <w:rPr>
          <w:rFonts w:cs="Arial"/>
          <w:sz w:val="20"/>
          <w:szCs w:val="18"/>
          <w:lang w:val="en-US" w:eastAsia="pt-BR"/>
        </w:rPr>
        <w:t>235 p. EpidemioLógica series, nº 3. ISBN 85-85676-49-3.</w:t>
      </w:r>
      <w:r>
        <w:rPr>
          <w:rFonts w:cs="Arial"/>
          <w:sz w:val="20"/>
          <w:szCs w:val="18"/>
          <w:lang w:val="en-US" w:eastAsia="pt-BR"/>
        </w:rPr>
        <w:t xml:space="preserve"> </w:t>
      </w:r>
      <w:r w:rsidRPr="00D04203">
        <w:rPr>
          <w:rFonts w:cs="Arial"/>
          <w:sz w:val="20"/>
          <w:szCs w:val="18"/>
          <w:lang w:val="en-US" w:eastAsia="pt-BR"/>
        </w:rPr>
        <w:t xml:space="preserve">Available from SciELO Books &lt;http://books.scielo.org&gt;. </w:t>
      </w:r>
      <w:r>
        <w:rPr>
          <w:rFonts w:cs="Arial"/>
          <w:sz w:val="20"/>
          <w:szCs w:val="18"/>
          <w:lang w:eastAsia="pt-BR"/>
        </w:rPr>
        <w:t>Acesso em 18 de junho de 2021.</w:t>
      </w:r>
    </w:p>
    <w:p w:rsidR="00000000" w:rsidRDefault="00D04203" w:rsidP="00D04203">
      <w:pPr>
        <w:spacing w:after="0" w:line="240" w:lineRule="auto"/>
        <w:rPr>
          <w:lang w:eastAsia="pt-BR"/>
        </w:rPr>
      </w:pPr>
      <w:r w:rsidRPr="00D04203">
        <w:rPr>
          <w:rFonts w:cs="Arial"/>
          <w:bCs/>
          <w:sz w:val="20"/>
          <w:szCs w:val="18"/>
          <w:lang w:eastAsia="pt-BR"/>
        </w:rPr>
        <w:t>HOMMA</w:t>
      </w:r>
      <w:r>
        <w:rPr>
          <w:rFonts w:cs="Arial"/>
          <w:sz w:val="20"/>
          <w:szCs w:val="18"/>
          <w:lang w:eastAsia="pt-BR"/>
        </w:rPr>
        <w:t>, Akira. et al. Desenvolvimento tecnológico: elo deficiente na inovação tecnológica de vacinas no Brasil. História, Ciências, Saúde-Manguinhos [online]. 2003, v. 10, suppl 2, pp. 671-696. Epub 09 Mar 2004. ISSN 1678-4758. Disponível em: &lt;https://doi.org/10.1590/S0104-59702003000500011&gt;. Acesso 18 de junho de 2021.</w:t>
      </w:r>
      <w:r w:rsidRPr="00D04203">
        <w:rPr>
          <w:rFonts w:cs="Arial"/>
          <w:sz w:val="20"/>
          <w:szCs w:val="18"/>
          <w:lang w:eastAsia="pt-BR"/>
        </w:rPr>
        <w:t xml:space="preserve"> </w:t>
      </w:r>
    </w:p>
    <w:p w:rsidR="00000000" w:rsidRDefault="00E6356C" w:rsidP="00D04203">
      <w:pPr>
        <w:spacing w:after="0" w:line="240" w:lineRule="auto"/>
        <w:rPr>
          <w:lang w:eastAsia="pt-BR"/>
        </w:rPr>
      </w:pPr>
    </w:p>
    <w:p w:rsidR="00000000" w:rsidRDefault="00E6356C" w:rsidP="00D04203">
      <w:pPr>
        <w:spacing w:after="0" w:line="240" w:lineRule="auto"/>
        <w:rPr>
          <w:lang w:eastAsia="pt-BR"/>
        </w:rPr>
      </w:pPr>
    </w:p>
    <w:p w:rsidR="00000000" w:rsidRDefault="00E6356C" w:rsidP="00D04203">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91737"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(Upf 2021)  </w:t>
      </w:r>
      <w:r w:rsidR="00091737" w:rsidRPr="00091737">
        <w:rPr>
          <w:rFonts w:cs="Arial"/>
          <w:sz w:val="20"/>
          <w:szCs w:val="20"/>
          <w:lang w:eastAsia="pt-BR"/>
        </w:rPr>
        <w:t xml:space="preserve">“...Apenas dois dias após o </w:t>
      </w:r>
      <w:r w:rsidR="00091737" w:rsidRPr="00091737">
        <w:rPr>
          <w:rFonts w:cs="Arial"/>
          <w:sz w:val="20"/>
          <w:szCs w:val="20"/>
          <w:u w:val="single"/>
          <w:lang w:eastAsia="pt-BR"/>
        </w:rPr>
        <w:t>primeiro caso de COVID-19 ser confirmado em um paciente brasileiro</w:t>
      </w:r>
      <w:r w:rsidR="00091737" w:rsidRPr="00091737">
        <w:rPr>
          <w:rFonts w:cs="Arial"/>
          <w:sz w:val="20"/>
          <w:szCs w:val="20"/>
          <w:lang w:eastAsia="pt-BR"/>
        </w:rPr>
        <w:t xml:space="preserve"> vindo da Itália, pesquisadores brasileiros conseguiram sequenciar o genoma do vírus responsável pela doença... O sequenciamento revelou que o vírus que chegou aqui tem três mutações que o diferem do vírus de Wuhan, ... acompanhar as mutações do vírus é importante para estudar possíveis vacinas ou métodos de diagnóstico...”</w:t>
      </w:r>
    </w:p>
    <w:p w:rsidR="00091737" w:rsidRDefault="00091737">
      <w:pPr>
        <w:widowControl w:val="0"/>
        <w:autoSpaceDE w:val="0"/>
        <w:autoSpaceDN w:val="0"/>
        <w:adjustRightInd w:val="0"/>
        <w:spacing w:after="0" w:line="240" w:lineRule="auto"/>
        <w:rPr>
          <w:rFonts w:cs="Arial"/>
          <w:sz w:val="20"/>
          <w:szCs w:val="20"/>
          <w:lang w:eastAsia="pt-BR"/>
        </w:rPr>
      </w:pPr>
    </w:p>
    <w:p w:rsidR="00091737" w:rsidRDefault="00091737" w:rsidP="00091737">
      <w:pPr>
        <w:widowControl w:val="0"/>
        <w:autoSpaceDE w:val="0"/>
        <w:autoSpaceDN w:val="0"/>
        <w:adjustRightInd w:val="0"/>
        <w:spacing w:after="0" w:line="240" w:lineRule="auto"/>
        <w:jc w:val="right"/>
        <w:rPr>
          <w:rFonts w:cs="Arial"/>
          <w:sz w:val="20"/>
          <w:szCs w:val="20"/>
          <w:lang w:eastAsia="pt-BR"/>
        </w:rPr>
      </w:pPr>
      <w:r w:rsidRPr="00091737">
        <w:rPr>
          <w:rFonts w:cs="Arial"/>
          <w:sz w:val="20"/>
          <w:szCs w:val="20"/>
          <w:lang w:eastAsia="pt-BR"/>
        </w:rPr>
        <w:t>Disponível em: https://super.abril.com.br/ciencia/ Acesso em: 12 de abril de 2020. (adaptado).</w:t>
      </w:r>
    </w:p>
    <w:p w:rsidR="00091737" w:rsidRDefault="00091737">
      <w:pPr>
        <w:widowControl w:val="0"/>
        <w:autoSpaceDE w:val="0"/>
        <w:autoSpaceDN w:val="0"/>
        <w:adjustRightInd w:val="0"/>
        <w:spacing w:after="0" w:line="240" w:lineRule="auto"/>
        <w:rPr>
          <w:rFonts w:cs="Arial"/>
          <w:sz w:val="20"/>
          <w:szCs w:val="20"/>
          <w:lang w:eastAsia="pt-BR"/>
        </w:rPr>
      </w:pPr>
    </w:p>
    <w:p w:rsidR="00091737" w:rsidRDefault="00091737">
      <w:pPr>
        <w:widowControl w:val="0"/>
        <w:autoSpaceDE w:val="0"/>
        <w:autoSpaceDN w:val="0"/>
        <w:adjustRightInd w:val="0"/>
        <w:spacing w:after="0" w:line="240" w:lineRule="auto"/>
        <w:rPr>
          <w:rFonts w:cs="Arial"/>
          <w:sz w:val="20"/>
          <w:szCs w:val="20"/>
          <w:lang w:eastAsia="pt-BR"/>
        </w:rPr>
      </w:pPr>
    </w:p>
    <w:p w:rsidR="00000000" w:rsidRDefault="00091737">
      <w:pPr>
        <w:widowControl w:val="0"/>
        <w:autoSpaceDE w:val="0"/>
        <w:autoSpaceDN w:val="0"/>
        <w:adjustRightInd w:val="0"/>
        <w:spacing w:after="0" w:line="240" w:lineRule="auto"/>
        <w:rPr>
          <w:lang w:eastAsia="pt-BR"/>
        </w:rPr>
      </w:pPr>
      <w:r w:rsidRPr="00091737">
        <w:rPr>
          <w:rFonts w:cs="Arial"/>
          <w:sz w:val="20"/>
          <w:szCs w:val="20"/>
          <w:lang w:eastAsia="pt-BR"/>
        </w:rPr>
        <w:t>No caso do sequenciamento do genoma do novo coronavírus, o que os pesquisadores identificaram foi:</w:t>
      </w:r>
      <w:r>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D1B53" w:rsidRPr="00091737">
        <w:rPr>
          <w:rFonts w:cs="Arial"/>
          <w:sz w:val="20"/>
          <w:szCs w:val="20"/>
          <w:lang w:eastAsia="pt-BR"/>
        </w:rPr>
        <w:t xml:space="preserve">a sequência das bases nitrogenadas A, T, C, G do material genético do vírus. </w:t>
      </w:r>
      <w:r w:rsidR="00ED1B5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F70E3" w:rsidRPr="00091737">
        <w:rPr>
          <w:rFonts w:cs="Arial"/>
          <w:sz w:val="20"/>
          <w:szCs w:val="20"/>
          <w:lang w:eastAsia="pt-BR"/>
        </w:rPr>
        <w:t>a sequência das bases nitrogenadas A, U, C, G do material genético do v</w:t>
      </w:r>
      <w:r w:rsidR="00CF70E3">
        <w:rPr>
          <w:rFonts w:cs="Arial"/>
          <w:sz w:val="20"/>
          <w:szCs w:val="20"/>
          <w:lang w:eastAsia="pt-BR"/>
        </w:rPr>
        <w:t xml:space="preserve">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A55C7" w:rsidRPr="00091737">
        <w:rPr>
          <w:rFonts w:cs="Arial"/>
          <w:sz w:val="20"/>
          <w:szCs w:val="20"/>
          <w:lang w:eastAsia="pt-BR"/>
        </w:rPr>
        <w:t>a sequência dos aminoácidos que co</w:t>
      </w:r>
      <w:r w:rsidR="008A55C7">
        <w:rPr>
          <w:rFonts w:cs="Arial"/>
          <w:sz w:val="20"/>
          <w:szCs w:val="20"/>
          <w:lang w:eastAsia="pt-BR"/>
        </w:rPr>
        <w:t xml:space="preserve">mpõem as proteínas do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E09F3" w:rsidRPr="00091737">
        <w:rPr>
          <w:rFonts w:cs="Arial"/>
          <w:sz w:val="20"/>
          <w:szCs w:val="20"/>
          <w:lang w:eastAsia="pt-BR"/>
        </w:rPr>
        <w:t>a sequência de</w:t>
      </w:r>
      <w:r w:rsidR="00FE09F3">
        <w:rPr>
          <w:rFonts w:cs="Arial"/>
          <w:sz w:val="20"/>
          <w:szCs w:val="20"/>
          <w:lang w:eastAsia="pt-BR"/>
        </w:rPr>
        <w:t xml:space="preserve"> anticódons do RNA do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D4C0B" w:rsidRPr="00091737">
        <w:rPr>
          <w:rFonts w:cs="Arial"/>
          <w:sz w:val="20"/>
          <w:szCs w:val="20"/>
          <w:lang w:eastAsia="pt-BR"/>
        </w:rPr>
        <w:t>o fenótipo do vírus.</w:t>
      </w:r>
      <w:r w:rsidR="009D4C0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31656A" w:rsidRDefault="005C0347" w:rsidP="0031656A">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31656A" w:rsidRDefault="0031656A" w:rsidP="0031656A">
      <w:pPr>
        <w:widowControl w:val="0"/>
        <w:autoSpaceDE w:val="0"/>
        <w:autoSpaceDN w:val="0"/>
        <w:adjustRightInd w:val="0"/>
        <w:spacing w:after="0" w:line="240" w:lineRule="auto"/>
        <w:rPr>
          <w:rFonts w:cs="Arial"/>
          <w:sz w:val="20"/>
          <w:szCs w:val="20"/>
          <w:lang w:eastAsia="pt-BR"/>
        </w:rPr>
      </w:pPr>
    </w:p>
    <w:p w:rsidR="0031656A" w:rsidRDefault="0031656A" w:rsidP="0031656A">
      <w:pPr>
        <w:widowControl w:val="0"/>
        <w:autoSpaceDE w:val="0"/>
        <w:autoSpaceDN w:val="0"/>
        <w:adjustRightInd w:val="0"/>
        <w:spacing w:after="0" w:line="240" w:lineRule="auto"/>
        <w:rPr>
          <w:rFonts w:cs="Arial"/>
          <w:sz w:val="20"/>
          <w:szCs w:val="18"/>
          <w:lang w:eastAsia="pt-BR"/>
        </w:rPr>
      </w:pPr>
      <w:r>
        <w:rPr>
          <w:rFonts w:cs="Arial"/>
          <w:sz w:val="20"/>
          <w:szCs w:val="18"/>
          <w:lang w:eastAsia="pt-BR"/>
        </w:rPr>
        <w:t>Para compreender as formas de atuação do vírus e conseguir alcançar algum tipo de tratamento no futuro, se fez necessário a compreensão da biologia molecular que envolve o COVID-19. O sequenciamento genético foi a forma mais apropriada de desvendar a sequência de bases nitrogenadas que, no caso do COVID-19 o genoma é constituído por RNA de fita simples, ou seja, sua sequência só envolve as bases A, U, C e G. Existem várias técnicas diferentes para se determinar qual é a sequência de um determinado genoma; tais técnicas são usadas em laboratório e no caso do sequenciamento do COVID-19 a Nanopore, uma tecnologia relativamente nova no mercado foi utilizada para tal feito que permite realizar o sequenciamento diretamente da fita original de RNA.</w:t>
      </w:r>
    </w:p>
    <w:p w:rsidR="0031656A" w:rsidRDefault="0031656A" w:rsidP="0031656A">
      <w:pPr>
        <w:widowControl w:val="0"/>
        <w:autoSpaceDE w:val="0"/>
        <w:autoSpaceDN w:val="0"/>
        <w:adjustRightInd w:val="0"/>
        <w:spacing w:after="0" w:line="240" w:lineRule="auto"/>
        <w:rPr>
          <w:rFonts w:cs="Arial"/>
          <w:sz w:val="20"/>
          <w:szCs w:val="18"/>
          <w:lang w:eastAsia="pt-BR"/>
        </w:rPr>
      </w:pPr>
    </w:p>
    <w:p w:rsidR="0031656A" w:rsidRPr="0031656A" w:rsidRDefault="0031656A" w:rsidP="0031656A">
      <w:pPr>
        <w:widowControl w:val="0"/>
        <w:autoSpaceDE w:val="0"/>
        <w:autoSpaceDN w:val="0"/>
        <w:adjustRightInd w:val="0"/>
        <w:spacing w:after="0" w:line="240" w:lineRule="auto"/>
        <w:rPr>
          <w:rFonts w:cs="Arial"/>
          <w:b/>
          <w:sz w:val="20"/>
          <w:szCs w:val="18"/>
          <w:lang w:eastAsia="pt-BR"/>
        </w:rPr>
      </w:pPr>
      <w:r w:rsidRPr="0031656A">
        <w:rPr>
          <w:rFonts w:cs="Arial"/>
          <w:b/>
          <w:sz w:val="20"/>
          <w:szCs w:val="18"/>
          <w:lang w:eastAsia="pt-BR"/>
        </w:rPr>
        <w:t>Leitura complementar:</w:t>
      </w:r>
    </w:p>
    <w:p w:rsidR="00000000" w:rsidRDefault="0031656A" w:rsidP="0031656A">
      <w:pPr>
        <w:widowControl w:val="0"/>
        <w:autoSpaceDE w:val="0"/>
        <w:autoSpaceDN w:val="0"/>
        <w:adjustRightInd w:val="0"/>
        <w:spacing w:after="0" w:line="240" w:lineRule="auto"/>
        <w:rPr>
          <w:lang w:eastAsia="pt-BR"/>
        </w:rPr>
      </w:pPr>
      <w:r w:rsidRPr="0031656A">
        <w:rPr>
          <w:rFonts w:cs="Arial"/>
          <w:bCs/>
          <w:sz w:val="20"/>
          <w:szCs w:val="18"/>
          <w:lang w:eastAsia="pt-BR"/>
        </w:rPr>
        <w:t>NAQVI</w:t>
      </w:r>
      <w:r>
        <w:rPr>
          <w:rFonts w:cs="Arial"/>
          <w:sz w:val="20"/>
          <w:szCs w:val="18"/>
          <w:lang w:eastAsia="pt-BR"/>
        </w:rPr>
        <w:t xml:space="preserve">, A., Fatima, K., Mohammad, T., Fatima, U., Singh, I. K., Singh, A., Atif, S. M., Hariprasad, G., Hasan, G. M., &amp; Hassan, M. I. (2020). </w:t>
      </w:r>
      <w:r w:rsidRPr="0031656A">
        <w:rPr>
          <w:rFonts w:cs="Arial"/>
          <w:sz w:val="20"/>
          <w:szCs w:val="18"/>
          <w:lang w:val="en-US" w:eastAsia="pt-BR"/>
        </w:rPr>
        <w:t xml:space="preserve">Insights into SARS-CoV-2 genome, structure, evolution, pathogenesis and therapies: Structural genomics approach. </w:t>
      </w:r>
      <w:r>
        <w:rPr>
          <w:rFonts w:cs="Arial"/>
          <w:sz w:val="20"/>
          <w:szCs w:val="18"/>
          <w:lang w:eastAsia="pt-BR"/>
        </w:rPr>
        <w:t xml:space="preserve">Biochimica et biophysica acta. Molecular basis of disease, 1866(10), 165878. Disponível em </w:t>
      </w:r>
      <w:r w:rsidRPr="0031656A">
        <w:rPr>
          <w:rFonts w:cs="Arial"/>
          <w:sz w:val="20"/>
          <w:szCs w:val="18"/>
          <w:lang w:eastAsia="pt-BR"/>
        </w:rPr>
        <w:t>https://doi.org/10.1016/j.bbadis.2020.165878</w:t>
      </w:r>
      <w:r>
        <w:rPr>
          <w:rFonts w:cs="Arial"/>
          <w:sz w:val="20"/>
          <w:szCs w:val="18"/>
          <w:lang w:eastAsia="pt-BR"/>
        </w:rPr>
        <w:t>. Acesso em 17 de junho de 2021.</w:t>
      </w:r>
      <w:r>
        <w:rPr>
          <w:rFonts w:cs="Arial"/>
          <w:sz w:val="20"/>
          <w:szCs w:val="20"/>
          <w:lang w:eastAsia="pt-BR"/>
        </w:rPr>
        <w:t xml:space="preserve"> </w:t>
      </w:r>
    </w:p>
    <w:p w:rsidR="00000000" w:rsidRDefault="00E6356C" w:rsidP="0031656A">
      <w:pPr>
        <w:widowControl w:val="0"/>
        <w:autoSpaceDE w:val="0"/>
        <w:autoSpaceDN w:val="0"/>
        <w:adjustRightInd w:val="0"/>
        <w:spacing w:after="0" w:line="240" w:lineRule="auto"/>
        <w:rPr>
          <w:lang w:eastAsia="pt-BR"/>
        </w:rPr>
      </w:pPr>
    </w:p>
    <w:p w:rsidR="00000000" w:rsidRDefault="00E6356C" w:rsidP="0031656A">
      <w:pPr>
        <w:widowControl w:val="0"/>
        <w:autoSpaceDE w:val="0"/>
        <w:autoSpaceDN w:val="0"/>
        <w:adjustRightInd w:val="0"/>
        <w:spacing w:after="0" w:line="240" w:lineRule="auto"/>
        <w:rPr>
          <w:lang w:eastAsia="pt-BR"/>
        </w:rPr>
      </w:pPr>
    </w:p>
    <w:p w:rsidR="00000000" w:rsidRDefault="00E6356C" w:rsidP="0031656A">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2E6F7C">
      <w:pPr>
        <w:widowControl w:val="0"/>
        <w:autoSpaceDE w:val="0"/>
        <w:autoSpaceDN w:val="0"/>
        <w:adjustRightInd w:val="0"/>
        <w:spacing w:after="0" w:line="240" w:lineRule="auto"/>
        <w:rPr>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(Fmc 2021)  </w:t>
      </w:r>
      <w:r w:rsidR="002E6F7C" w:rsidRPr="002E6F7C">
        <w:rPr>
          <w:rFonts w:cs="Arial"/>
          <w:sz w:val="20"/>
          <w:szCs w:val="20"/>
          <w:lang w:eastAsia="pt-BR"/>
        </w:rPr>
        <w:t>No diagnóstico molecular para a detecção do novo coronavír</w:t>
      </w:r>
      <w:r w:rsidR="002E6F7C">
        <w:rPr>
          <w:rFonts w:cs="Arial"/>
          <w:sz w:val="20"/>
          <w:szCs w:val="20"/>
          <w:lang w:eastAsia="pt-BR"/>
        </w:rPr>
        <w:t xml:space="preserve">us pela técnica de RT-qPCR (PCR </w:t>
      </w:r>
      <w:r w:rsidR="002E6F7C" w:rsidRPr="002E6F7C">
        <w:rPr>
          <w:rFonts w:cs="Arial"/>
          <w:sz w:val="20"/>
          <w:szCs w:val="20"/>
          <w:lang w:eastAsia="pt-BR"/>
        </w:rPr>
        <w:t>quantitativo), o DNA complementar (cDNA) viral é amplificado ap</w:t>
      </w:r>
      <w:r w:rsidR="002E6F7C">
        <w:rPr>
          <w:rFonts w:cs="Arial"/>
          <w:sz w:val="20"/>
          <w:szCs w:val="20"/>
          <w:lang w:eastAsia="pt-BR"/>
        </w:rPr>
        <w:t xml:space="preserve">ós o material genético do vírus </w:t>
      </w:r>
      <w:r w:rsidR="002E6F7C" w:rsidRPr="002E6F7C">
        <w:rPr>
          <w:rFonts w:cs="Arial"/>
          <w:sz w:val="20"/>
          <w:szCs w:val="20"/>
          <w:lang w:eastAsia="pt-BR"/>
        </w:rPr>
        <w:t xml:space="preserve">passar por uma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96667" w:rsidRPr="002E6F7C">
        <w:rPr>
          <w:rFonts w:cs="Arial"/>
          <w:sz w:val="20"/>
          <w:szCs w:val="20"/>
          <w:lang w:eastAsia="pt-BR"/>
        </w:rPr>
        <w:t xml:space="preserve">transcrição reversa.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D742E" w:rsidRPr="002E6F7C">
        <w:rPr>
          <w:rFonts w:cs="Arial"/>
          <w:sz w:val="20"/>
          <w:szCs w:val="20"/>
          <w:lang w:eastAsia="pt-BR"/>
        </w:rPr>
        <w:t xml:space="preserve">tradução ribossomal.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71F73" w:rsidRPr="002E6F7C">
        <w:rPr>
          <w:rFonts w:cs="Arial"/>
          <w:sz w:val="20"/>
          <w:szCs w:val="20"/>
          <w:lang w:eastAsia="pt-BR"/>
        </w:rPr>
        <w:t xml:space="preserve">mutação genômica.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61155" w:rsidRPr="002E6F7C">
        <w:rPr>
          <w:rFonts w:cs="Arial"/>
          <w:sz w:val="20"/>
          <w:szCs w:val="20"/>
          <w:lang w:eastAsia="pt-BR"/>
        </w:rPr>
        <w:t xml:space="preserve">translocação recombinante.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41113" w:rsidRPr="002E6F7C">
        <w:rPr>
          <w:rFonts w:cs="Arial"/>
          <w:sz w:val="20"/>
          <w:szCs w:val="20"/>
          <w:lang w:eastAsia="pt-BR"/>
        </w:rPr>
        <w:t>recombinação transcricional.</w:t>
      </w:r>
      <w:r w:rsidR="0054111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F93189" w:rsidRDefault="00F93189" w:rsidP="00F93189">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E7138D" w:rsidRDefault="00E7138D" w:rsidP="00F93189">
      <w:pPr>
        <w:widowControl w:val="0"/>
        <w:autoSpaceDE w:val="0"/>
        <w:autoSpaceDN w:val="0"/>
        <w:adjustRightInd w:val="0"/>
        <w:spacing w:after="0" w:line="240" w:lineRule="auto"/>
        <w:rPr>
          <w:rFonts w:cs="Arial"/>
          <w:sz w:val="20"/>
          <w:szCs w:val="20"/>
          <w:lang w:eastAsia="pt-BR"/>
        </w:rPr>
      </w:pPr>
    </w:p>
    <w:p w:rsidR="00000000" w:rsidRDefault="00E7138D" w:rsidP="00F93189">
      <w:pPr>
        <w:widowControl w:val="0"/>
        <w:autoSpaceDE w:val="0"/>
        <w:autoSpaceDN w:val="0"/>
        <w:adjustRightInd w:val="0"/>
        <w:spacing w:after="0" w:line="240" w:lineRule="auto"/>
        <w:rPr>
          <w:lang w:eastAsia="pt-BR"/>
        </w:rPr>
      </w:pPr>
      <w:r>
        <w:rPr>
          <w:rFonts w:cs="Arial"/>
          <w:sz w:val="20"/>
          <w:szCs w:val="18"/>
          <w:lang w:eastAsia="pt-BR"/>
        </w:rPr>
        <w:t>A técnica de RT-qPCR (PCR quantitativo) utiliza a enzima transcriptase reversa para se obter uma cadeia de DNA complementar à cadeia de RNA de fita simples presente no coronavírus. O qPCR amplifica o DNA complementar, permitindo a sua detecção no organismo humano.</w:t>
      </w:r>
      <w:r>
        <w:rPr>
          <w:rFonts w:cs="Arial"/>
          <w:sz w:val="20"/>
          <w:szCs w:val="20"/>
          <w:lang w:eastAsia="pt-BR"/>
        </w:rPr>
        <w:t xml:space="preserve"> </w:t>
      </w:r>
    </w:p>
    <w:p w:rsidR="00000000" w:rsidRDefault="00E6356C" w:rsidP="00F93189">
      <w:pPr>
        <w:widowControl w:val="0"/>
        <w:autoSpaceDE w:val="0"/>
        <w:autoSpaceDN w:val="0"/>
        <w:adjustRightInd w:val="0"/>
        <w:spacing w:after="0" w:line="240" w:lineRule="auto"/>
        <w:rPr>
          <w:lang w:eastAsia="pt-BR"/>
        </w:rPr>
      </w:pPr>
    </w:p>
    <w:p w:rsidR="00000000" w:rsidRDefault="00E6356C" w:rsidP="00F93189">
      <w:pPr>
        <w:widowControl w:val="0"/>
        <w:autoSpaceDE w:val="0"/>
        <w:autoSpaceDN w:val="0"/>
        <w:adjustRightInd w:val="0"/>
        <w:spacing w:after="0" w:line="240" w:lineRule="auto"/>
        <w:rPr>
          <w:lang w:eastAsia="pt-BR"/>
        </w:rPr>
      </w:pPr>
    </w:p>
    <w:p w:rsidR="00000000" w:rsidRDefault="00E6356C" w:rsidP="00F93189">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B56D1" w:rsidRPr="005B56D1" w:rsidRDefault="000D1869" w:rsidP="005B56D1">
      <w:pPr>
        <w:widowControl w:val="0"/>
        <w:autoSpaceDE w:val="0"/>
        <w:autoSpaceDN w:val="0"/>
        <w:adjustRightInd w:val="0"/>
        <w:spacing w:after="0" w:line="240" w:lineRule="auto"/>
        <w:rPr>
          <w:rFonts w:cs="Arial"/>
          <w:b/>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(Acafe 2021  - Adaptada)  </w:t>
      </w:r>
      <w:r w:rsidR="005B56D1" w:rsidRPr="005B56D1">
        <w:rPr>
          <w:rFonts w:cs="Arial"/>
          <w:b/>
          <w:sz w:val="20"/>
          <w:szCs w:val="20"/>
          <w:lang w:eastAsia="pt-BR"/>
        </w:rPr>
        <w:t>Laboratório brasileiro cria análise de suscetibilidade genética à Covid-19</w:t>
      </w:r>
    </w:p>
    <w:p w:rsidR="005B56D1" w:rsidRDefault="005B56D1" w:rsidP="005B56D1">
      <w:pPr>
        <w:widowControl w:val="0"/>
        <w:autoSpaceDE w:val="0"/>
        <w:autoSpaceDN w:val="0"/>
        <w:adjustRightInd w:val="0"/>
        <w:spacing w:after="0" w:line="240" w:lineRule="auto"/>
        <w:rPr>
          <w:rFonts w:cs="Arial"/>
          <w:sz w:val="20"/>
          <w:szCs w:val="20"/>
          <w:lang w:eastAsia="pt-BR"/>
        </w:rPr>
      </w:pPr>
    </w:p>
    <w:p w:rsidR="005B56D1" w:rsidRPr="005B56D1" w:rsidRDefault="005B56D1" w:rsidP="005B56D1">
      <w:pPr>
        <w:widowControl w:val="0"/>
        <w:autoSpaceDE w:val="0"/>
        <w:autoSpaceDN w:val="0"/>
        <w:adjustRightInd w:val="0"/>
        <w:spacing w:after="0" w:line="240" w:lineRule="auto"/>
        <w:rPr>
          <w:rFonts w:cs="Arial"/>
          <w:sz w:val="20"/>
          <w:szCs w:val="20"/>
          <w:lang w:eastAsia="pt-BR"/>
        </w:rPr>
      </w:pPr>
      <w:r w:rsidRPr="005B56D1">
        <w:rPr>
          <w:rFonts w:cs="Arial"/>
          <w:sz w:val="20"/>
          <w:szCs w:val="20"/>
          <w:lang w:eastAsia="pt-BR"/>
        </w:rPr>
        <w:t>Com a intenção de ajudar a diminuir o mistério sobre as causas que levam algumas pessoas a não serem infectadas pelo novo coronavírus, o laboratório Genera, o primeiro no Brasil que realiza testes domésticos de ancestralidade por meio do DNA, incluiu no painel virtual, onde os clientes verificam seus indicadores genéticos, um marcador para suscetibilidade de uma pessoa ao coronavírus.</w:t>
      </w:r>
    </w:p>
    <w:p w:rsidR="005B56D1" w:rsidRDefault="005B56D1" w:rsidP="005B56D1">
      <w:pPr>
        <w:widowControl w:val="0"/>
        <w:autoSpaceDE w:val="0"/>
        <w:autoSpaceDN w:val="0"/>
        <w:adjustRightInd w:val="0"/>
        <w:spacing w:after="0" w:line="240" w:lineRule="auto"/>
        <w:rPr>
          <w:rFonts w:cs="Arial"/>
          <w:sz w:val="20"/>
          <w:szCs w:val="20"/>
          <w:lang w:eastAsia="pt-BR"/>
        </w:rPr>
      </w:pPr>
    </w:p>
    <w:p w:rsidR="005B56D1" w:rsidRPr="005B56D1" w:rsidRDefault="005B56D1" w:rsidP="005B56D1">
      <w:pPr>
        <w:widowControl w:val="0"/>
        <w:autoSpaceDE w:val="0"/>
        <w:autoSpaceDN w:val="0"/>
        <w:adjustRightInd w:val="0"/>
        <w:spacing w:after="0" w:line="240" w:lineRule="auto"/>
        <w:jc w:val="right"/>
        <w:rPr>
          <w:rFonts w:cs="Arial"/>
          <w:sz w:val="20"/>
          <w:szCs w:val="20"/>
          <w:lang w:eastAsia="pt-BR"/>
        </w:rPr>
      </w:pPr>
      <w:r w:rsidRPr="005B56D1">
        <w:rPr>
          <w:rFonts w:cs="Arial"/>
          <w:b/>
          <w:sz w:val="20"/>
          <w:szCs w:val="20"/>
          <w:lang w:eastAsia="pt-BR"/>
        </w:rPr>
        <w:t>Fonte:</w:t>
      </w:r>
      <w:r w:rsidRPr="005B56D1">
        <w:rPr>
          <w:rFonts w:cs="Arial"/>
          <w:sz w:val="20"/>
          <w:szCs w:val="20"/>
          <w:lang w:eastAsia="pt-BR"/>
        </w:rPr>
        <w:t xml:space="preserve"> </w:t>
      </w:r>
      <w:r w:rsidRPr="005B56D1">
        <w:rPr>
          <w:rFonts w:cs="Arial"/>
          <w:i/>
          <w:sz w:val="20"/>
          <w:szCs w:val="20"/>
          <w:lang w:eastAsia="pt-BR"/>
        </w:rPr>
        <w:t>Veja</w:t>
      </w:r>
      <w:r w:rsidRPr="005B56D1">
        <w:rPr>
          <w:rFonts w:cs="Arial"/>
          <w:sz w:val="20"/>
          <w:szCs w:val="20"/>
          <w:lang w:eastAsia="pt-BR"/>
        </w:rPr>
        <w:t>, 16/06/2020.</w:t>
      </w:r>
    </w:p>
    <w:p w:rsidR="005B56D1" w:rsidRPr="005B56D1" w:rsidRDefault="005B56D1" w:rsidP="005B56D1">
      <w:pPr>
        <w:widowControl w:val="0"/>
        <w:autoSpaceDE w:val="0"/>
        <w:autoSpaceDN w:val="0"/>
        <w:adjustRightInd w:val="0"/>
        <w:spacing w:after="0" w:line="240" w:lineRule="auto"/>
        <w:rPr>
          <w:rFonts w:cs="Arial"/>
          <w:sz w:val="20"/>
          <w:szCs w:val="20"/>
          <w:lang w:eastAsia="pt-BR"/>
        </w:rPr>
      </w:pPr>
    </w:p>
    <w:p w:rsidR="005B56D1" w:rsidRPr="005B56D1" w:rsidRDefault="005B56D1" w:rsidP="005B56D1">
      <w:pPr>
        <w:widowControl w:val="0"/>
        <w:autoSpaceDE w:val="0"/>
        <w:autoSpaceDN w:val="0"/>
        <w:adjustRightInd w:val="0"/>
        <w:spacing w:after="0" w:line="240" w:lineRule="auto"/>
        <w:rPr>
          <w:rFonts w:cs="Arial"/>
          <w:sz w:val="20"/>
          <w:szCs w:val="20"/>
          <w:lang w:eastAsia="pt-BR"/>
        </w:rPr>
      </w:pPr>
    </w:p>
    <w:p w:rsidR="005B56D1" w:rsidRDefault="005B56D1" w:rsidP="005B56D1">
      <w:pPr>
        <w:widowControl w:val="0"/>
        <w:autoSpaceDE w:val="0"/>
        <w:autoSpaceDN w:val="0"/>
        <w:adjustRightInd w:val="0"/>
        <w:spacing w:after="0" w:line="240" w:lineRule="auto"/>
        <w:rPr>
          <w:rFonts w:cs="Arial"/>
          <w:sz w:val="20"/>
          <w:szCs w:val="20"/>
          <w:lang w:eastAsia="pt-BR"/>
        </w:rPr>
      </w:pPr>
      <w:r w:rsidRPr="005B56D1">
        <w:rPr>
          <w:rFonts w:cs="Arial"/>
          <w:sz w:val="20"/>
          <w:szCs w:val="20"/>
          <w:lang w:eastAsia="pt-BR"/>
        </w:rPr>
        <w:t xml:space="preserve">A respeito do tema, analise as afirmações e a seguir e marque </w:t>
      </w:r>
      <w:r w:rsidRPr="005B56D1">
        <w:rPr>
          <w:rFonts w:cs="Arial"/>
          <w:b/>
          <w:sz w:val="20"/>
          <w:szCs w:val="20"/>
          <w:lang w:eastAsia="pt-BR"/>
        </w:rPr>
        <w:t>V</w:t>
      </w:r>
      <w:r w:rsidRPr="005B56D1">
        <w:rPr>
          <w:rFonts w:cs="Arial"/>
          <w:sz w:val="20"/>
          <w:szCs w:val="20"/>
          <w:lang w:eastAsia="pt-BR"/>
        </w:rPr>
        <w:t xml:space="preserve"> para as </w:t>
      </w:r>
      <w:r w:rsidRPr="005B56D1">
        <w:rPr>
          <w:rFonts w:cs="Arial"/>
          <w:b/>
          <w:sz w:val="20"/>
          <w:szCs w:val="20"/>
          <w:lang w:eastAsia="pt-BR"/>
        </w:rPr>
        <w:t>verdadeiras</w:t>
      </w:r>
      <w:r w:rsidRPr="005B56D1">
        <w:rPr>
          <w:rFonts w:cs="Arial"/>
          <w:sz w:val="20"/>
          <w:szCs w:val="20"/>
          <w:lang w:eastAsia="pt-BR"/>
        </w:rPr>
        <w:t xml:space="preserve"> e </w:t>
      </w:r>
      <w:r w:rsidRPr="005B56D1">
        <w:rPr>
          <w:rFonts w:cs="Arial"/>
          <w:b/>
          <w:sz w:val="20"/>
          <w:szCs w:val="20"/>
          <w:lang w:eastAsia="pt-BR"/>
        </w:rPr>
        <w:t>F</w:t>
      </w:r>
      <w:r w:rsidRPr="005B56D1">
        <w:rPr>
          <w:rFonts w:cs="Arial"/>
          <w:sz w:val="20"/>
          <w:szCs w:val="20"/>
          <w:lang w:eastAsia="pt-BR"/>
        </w:rPr>
        <w:t xml:space="preserve"> para as </w:t>
      </w:r>
      <w:r w:rsidRPr="005B56D1">
        <w:rPr>
          <w:rFonts w:cs="Arial"/>
          <w:b/>
          <w:sz w:val="20"/>
          <w:szCs w:val="20"/>
          <w:lang w:eastAsia="pt-BR"/>
        </w:rPr>
        <w:t>falsas</w:t>
      </w:r>
      <w:r w:rsidRPr="005B56D1">
        <w:rPr>
          <w:rFonts w:cs="Arial"/>
          <w:sz w:val="20"/>
          <w:szCs w:val="20"/>
          <w:lang w:eastAsia="pt-BR"/>
        </w:rPr>
        <w:t>.</w:t>
      </w:r>
    </w:p>
    <w:p w:rsidR="005B56D1" w:rsidRPr="005B56D1" w:rsidRDefault="005B56D1" w:rsidP="005B56D1">
      <w:pPr>
        <w:widowControl w:val="0"/>
        <w:autoSpaceDE w:val="0"/>
        <w:autoSpaceDN w:val="0"/>
        <w:adjustRightInd w:val="0"/>
        <w:spacing w:after="0" w:line="240" w:lineRule="auto"/>
        <w:rPr>
          <w:rFonts w:cs="Arial"/>
          <w:sz w:val="20"/>
          <w:szCs w:val="20"/>
          <w:lang w:eastAsia="pt-BR"/>
        </w:rPr>
      </w:pPr>
    </w:p>
    <w:p w:rsidR="005B56D1" w:rsidRPr="005B56D1" w:rsidRDefault="005B56D1" w:rsidP="005B56D1">
      <w:pPr>
        <w:widowControl w:val="0"/>
        <w:autoSpaceDE w:val="0"/>
        <w:autoSpaceDN w:val="0"/>
        <w:adjustRightInd w:val="0"/>
        <w:spacing w:after="0" w:line="240" w:lineRule="auto"/>
        <w:ind w:left="510" w:hanging="510"/>
        <w:rPr>
          <w:rFonts w:cs="Arial"/>
          <w:sz w:val="20"/>
          <w:szCs w:val="20"/>
          <w:lang w:eastAsia="pt-BR"/>
        </w:rPr>
      </w:pPr>
      <w:r w:rsidRPr="005B56D1">
        <w:rPr>
          <w:rFonts w:cs="Arial"/>
          <w:sz w:val="20"/>
          <w:szCs w:val="20"/>
          <w:lang w:eastAsia="pt-BR"/>
        </w:rPr>
        <w:t xml:space="preserve">(     ) </w:t>
      </w:r>
      <w:r w:rsidRPr="005B56D1">
        <w:rPr>
          <w:rFonts w:cs="Arial"/>
          <w:i/>
          <w:sz w:val="20"/>
          <w:szCs w:val="20"/>
          <w:lang w:eastAsia="pt-BR"/>
        </w:rPr>
        <w:t>A variabilidade genética da população humana pode ocasionar que um indivíduo seja menos suscetível a uma manifestação mais grave dos sintomas da Covid-19, mas continua sendo um agente transmissor, no caso de contrair o vírus.</w:t>
      </w:r>
    </w:p>
    <w:p w:rsidR="005B56D1" w:rsidRPr="005B56D1" w:rsidRDefault="005B56D1" w:rsidP="005B56D1">
      <w:pPr>
        <w:widowControl w:val="0"/>
        <w:autoSpaceDE w:val="0"/>
        <w:autoSpaceDN w:val="0"/>
        <w:adjustRightInd w:val="0"/>
        <w:spacing w:after="0" w:line="240" w:lineRule="auto"/>
        <w:ind w:left="510" w:hanging="510"/>
        <w:rPr>
          <w:rFonts w:cs="Arial"/>
          <w:sz w:val="20"/>
          <w:szCs w:val="20"/>
          <w:lang w:eastAsia="pt-BR"/>
        </w:rPr>
      </w:pPr>
      <w:r w:rsidRPr="005B56D1">
        <w:rPr>
          <w:rFonts w:cs="Arial"/>
          <w:sz w:val="20"/>
          <w:szCs w:val="20"/>
          <w:lang w:eastAsia="pt-BR"/>
        </w:rPr>
        <w:t xml:space="preserve">(     ) </w:t>
      </w:r>
      <w:r w:rsidRPr="005B56D1">
        <w:rPr>
          <w:rFonts w:cs="Arial"/>
          <w:i/>
          <w:sz w:val="20"/>
          <w:szCs w:val="20"/>
          <w:lang w:eastAsia="pt-BR"/>
        </w:rPr>
        <w:t>O diagnóstico da COVID-19, através da biologia molecular, pode ser feito utilizando-se STR-PCR em tempo real.</w:t>
      </w:r>
    </w:p>
    <w:p w:rsidR="005B56D1" w:rsidRPr="005B56D1" w:rsidRDefault="005B56D1" w:rsidP="005B56D1">
      <w:pPr>
        <w:widowControl w:val="0"/>
        <w:autoSpaceDE w:val="0"/>
        <w:autoSpaceDN w:val="0"/>
        <w:adjustRightInd w:val="0"/>
        <w:spacing w:after="0" w:line="240" w:lineRule="auto"/>
        <w:ind w:left="510" w:hanging="510"/>
        <w:rPr>
          <w:rFonts w:cs="Arial"/>
          <w:sz w:val="20"/>
          <w:szCs w:val="20"/>
          <w:lang w:eastAsia="pt-BR"/>
        </w:rPr>
      </w:pPr>
      <w:r w:rsidRPr="005B56D1">
        <w:rPr>
          <w:rFonts w:cs="Arial"/>
          <w:sz w:val="20"/>
          <w:szCs w:val="20"/>
          <w:lang w:eastAsia="pt-BR"/>
        </w:rPr>
        <w:t xml:space="preserve">(     ) </w:t>
      </w:r>
      <w:r w:rsidRPr="005B56D1">
        <w:rPr>
          <w:rFonts w:cs="Arial"/>
          <w:i/>
          <w:sz w:val="20"/>
          <w:szCs w:val="20"/>
          <w:lang w:eastAsia="pt-BR"/>
        </w:rPr>
        <w:t>A COVID-19 é uma doença causada pelo coronavírus, denominado SARS-CoV-2, que apresenta um espectro clínico variando de infecções assintomáticas a quadros graves.</w:t>
      </w:r>
    </w:p>
    <w:p w:rsidR="005B56D1" w:rsidRPr="005B56D1" w:rsidRDefault="005B56D1" w:rsidP="005B56D1">
      <w:pPr>
        <w:widowControl w:val="0"/>
        <w:autoSpaceDE w:val="0"/>
        <w:autoSpaceDN w:val="0"/>
        <w:adjustRightInd w:val="0"/>
        <w:spacing w:after="0" w:line="240" w:lineRule="auto"/>
        <w:ind w:left="510" w:hanging="510"/>
        <w:rPr>
          <w:rFonts w:cs="Arial"/>
          <w:sz w:val="20"/>
          <w:szCs w:val="20"/>
          <w:lang w:eastAsia="pt-BR"/>
        </w:rPr>
      </w:pPr>
      <w:r w:rsidRPr="005B56D1">
        <w:rPr>
          <w:rFonts w:cs="Arial"/>
          <w:sz w:val="20"/>
          <w:szCs w:val="20"/>
          <w:lang w:eastAsia="pt-BR"/>
        </w:rPr>
        <w:t xml:space="preserve">(     ) </w:t>
      </w:r>
      <w:r w:rsidRPr="005B56D1">
        <w:rPr>
          <w:rFonts w:cs="Arial"/>
          <w:i/>
          <w:sz w:val="20"/>
          <w:szCs w:val="20"/>
          <w:lang w:eastAsia="pt-BR"/>
        </w:rPr>
        <w:t xml:space="preserve">A transmissão da COVID-19 acontece de uma pessoa doente para outra por contato próximo, </w:t>
      </w:r>
      <w:r w:rsidR="00527B20">
        <w:rPr>
          <w:rFonts w:cs="Arial"/>
          <w:i/>
          <w:sz w:val="20"/>
          <w:szCs w:val="20"/>
          <w:lang w:eastAsia="pt-BR"/>
        </w:rPr>
        <w:t>através de</w:t>
      </w:r>
      <w:r w:rsidRPr="005B56D1">
        <w:rPr>
          <w:rFonts w:cs="Arial"/>
          <w:i/>
          <w:sz w:val="20"/>
          <w:szCs w:val="20"/>
          <w:lang w:eastAsia="pt-BR"/>
        </w:rPr>
        <w:t xml:space="preserve"> gotículas de saliva, espirro e tosse, por exemplo.</w:t>
      </w:r>
    </w:p>
    <w:p w:rsidR="005B56D1" w:rsidRPr="005B56D1" w:rsidRDefault="005B56D1" w:rsidP="005B56D1">
      <w:pPr>
        <w:widowControl w:val="0"/>
        <w:autoSpaceDE w:val="0"/>
        <w:autoSpaceDN w:val="0"/>
        <w:adjustRightInd w:val="0"/>
        <w:spacing w:after="0" w:line="240" w:lineRule="auto"/>
        <w:ind w:left="510" w:hanging="510"/>
        <w:rPr>
          <w:rFonts w:cs="Arial"/>
          <w:sz w:val="20"/>
          <w:szCs w:val="20"/>
          <w:lang w:eastAsia="pt-BR"/>
        </w:rPr>
      </w:pPr>
      <w:r w:rsidRPr="005B56D1">
        <w:rPr>
          <w:rFonts w:cs="Arial"/>
          <w:sz w:val="20"/>
          <w:szCs w:val="20"/>
          <w:lang w:eastAsia="pt-BR"/>
        </w:rPr>
        <w:t xml:space="preserve">(     ) </w:t>
      </w:r>
      <w:r w:rsidRPr="005B56D1">
        <w:rPr>
          <w:rFonts w:cs="Arial"/>
          <w:i/>
          <w:sz w:val="20"/>
          <w:szCs w:val="20"/>
          <w:lang w:eastAsia="pt-BR"/>
        </w:rPr>
        <w:t>Os sintomas da COVID-19 podem variar de um resfriado, a uma Síndrome Gripal-SG, presença de um quadro respiratório agudo, caracterizado por, pelo menos dois dos seguintes sintomas: sensação febril ou febre associada, dor de garganta, dor de cabeça, tosse e coriza, até uma pneumonia severa.</w:t>
      </w:r>
    </w:p>
    <w:p w:rsidR="005B56D1" w:rsidRPr="005B56D1" w:rsidRDefault="005B56D1" w:rsidP="005B56D1">
      <w:pPr>
        <w:widowControl w:val="0"/>
        <w:autoSpaceDE w:val="0"/>
        <w:autoSpaceDN w:val="0"/>
        <w:adjustRightInd w:val="0"/>
        <w:spacing w:after="0" w:line="240" w:lineRule="auto"/>
        <w:rPr>
          <w:rFonts w:cs="Arial"/>
          <w:sz w:val="20"/>
          <w:szCs w:val="20"/>
          <w:lang w:eastAsia="pt-BR"/>
        </w:rPr>
      </w:pPr>
    </w:p>
    <w:p w:rsidR="00000000" w:rsidRDefault="005B56D1" w:rsidP="005B56D1">
      <w:pPr>
        <w:widowControl w:val="0"/>
        <w:autoSpaceDE w:val="0"/>
        <w:autoSpaceDN w:val="0"/>
        <w:adjustRightInd w:val="0"/>
        <w:spacing w:after="0" w:line="240" w:lineRule="auto"/>
        <w:rPr>
          <w:lang w:eastAsia="pt-BR"/>
        </w:rPr>
      </w:pPr>
      <w:r w:rsidRPr="005B56D1">
        <w:rPr>
          <w:rFonts w:cs="Arial"/>
          <w:sz w:val="20"/>
          <w:szCs w:val="20"/>
          <w:lang w:eastAsia="pt-BR"/>
        </w:rPr>
        <w:t xml:space="preserve">A sequência </w:t>
      </w:r>
      <w:r w:rsidRPr="00AD68C7">
        <w:rPr>
          <w:rFonts w:cs="Arial"/>
          <w:b/>
          <w:sz w:val="20"/>
          <w:szCs w:val="20"/>
          <w:lang w:eastAsia="pt-BR"/>
        </w:rPr>
        <w:t>correta</w:t>
      </w:r>
      <w:r w:rsidRPr="005B56D1">
        <w:rPr>
          <w:rFonts w:cs="Arial"/>
          <w:sz w:val="20"/>
          <w:szCs w:val="20"/>
          <w:lang w:eastAsia="pt-BR"/>
        </w:rPr>
        <w:t xml:space="preserve">, de cima para baixo,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16EA0" w:rsidRPr="005B56D1">
        <w:rPr>
          <w:rFonts w:cs="Arial"/>
          <w:sz w:val="20"/>
          <w:szCs w:val="20"/>
          <w:lang w:val="en-US" w:eastAsia="pt-BR"/>
        </w:rPr>
        <w:t xml:space="preserve">F – V – V – V –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96638" w:rsidRPr="005B56D1">
        <w:rPr>
          <w:rFonts w:cs="Arial"/>
          <w:sz w:val="20"/>
          <w:szCs w:val="20"/>
          <w:lang w:val="en-US" w:eastAsia="pt-BR"/>
        </w:rPr>
        <w:t xml:space="preserve">V – F – V – V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E382A" w:rsidRPr="005B56D1">
        <w:rPr>
          <w:rFonts w:cs="Arial"/>
          <w:sz w:val="20"/>
          <w:szCs w:val="20"/>
          <w:lang w:val="en-US" w:eastAsia="pt-BR"/>
        </w:rPr>
        <w:t xml:space="preserve">F – V – F – F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71212" w:rsidRPr="00E96638">
        <w:rPr>
          <w:rFonts w:cs="Arial"/>
          <w:sz w:val="20"/>
          <w:szCs w:val="20"/>
          <w:lang w:val="en-US" w:eastAsia="pt-BR"/>
        </w:rPr>
        <w:t xml:space="preserve">V – F – V – F – F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FB1923" w:rsidRPr="002A0F24" w:rsidRDefault="00FB1923" w:rsidP="00FB1923">
      <w:pPr>
        <w:widowControl w:val="0"/>
        <w:autoSpaceDE w:val="0"/>
        <w:autoSpaceDN w:val="0"/>
        <w:adjustRightInd w:val="0"/>
        <w:spacing w:after="0" w:line="240" w:lineRule="auto"/>
        <w:rPr>
          <w:rFonts w:cs="Arial"/>
          <w:sz w:val="20"/>
          <w:szCs w:val="20"/>
          <w:lang w:eastAsia="pt-BR"/>
        </w:rPr>
      </w:pPr>
      <w:r w:rsidRPr="002A0F24">
        <w:rPr>
          <w:rFonts w:cs="Arial"/>
          <w:sz w:val="20"/>
          <w:szCs w:val="20"/>
          <w:lang w:eastAsia="pt-BR"/>
        </w:rPr>
        <w:t>[B]</w:t>
      </w:r>
    </w:p>
    <w:p w:rsidR="00592A75" w:rsidRPr="005E4BA5" w:rsidRDefault="00592A75">
      <w:pPr>
        <w:widowControl w:val="0"/>
        <w:autoSpaceDE w:val="0"/>
        <w:autoSpaceDN w:val="0"/>
        <w:adjustRightInd w:val="0"/>
        <w:spacing w:after="0" w:line="240" w:lineRule="auto"/>
        <w:rPr>
          <w:rFonts w:cs="Arial"/>
          <w:sz w:val="20"/>
          <w:szCs w:val="20"/>
          <w:lang w:eastAsia="pt-BR"/>
        </w:rPr>
      </w:pPr>
    </w:p>
    <w:p w:rsidR="00000000" w:rsidRDefault="005E4BA5" w:rsidP="005E4BA5">
      <w:pPr>
        <w:widowControl w:val="0"/>
        <w:autoSpaceDE w:val="0"/>
        <w:autoSpaceDN w:val="0"/>
        <w:adjustRightInd w:val="0"/>
        <w:spacing w:after="0" w:line="240" w:lineRule="auto"/>
        <w:ind w:left="284" w:hanging="284"/>
        <w:rPr>
          <w:lang w:eastAsia="pt-BR"/>
        </w:rPr>
      </w:pPr>
      <w:r w:rsidRPr="005E4BA5">
        <w:rPr>
          <w:rFonts w:cs="Arial"/>
          <w:sz w:val="20"/>
          <w:szCs w:val="18"/>
          <w:lang w:eastAsia="pt-BR"/>
        </w:rPr>
        <w:t xml:space="preserve">[F] </w:t>
      </w:r>
      <w:r w:rsidR="002A0F24">
        <w:rPr>
          <w:rFonts w:cs="Arial"/>
          <w:sz w:val="20"/>
          <w:szCs w:val="18"/>
          <w:lang w:eastAsia="pt-BR"/>
        </w:rPr>
        <w:t xml:space="preserve">Afirmativa </w:t>
      </w:r>
      <w:r w:rsidR="008A53BA">
        <w:rPr>
          <w:rFonts w:cs="Arial"/>
          <w:sz w:val="20"/>
          <w:szCs w:val="18"/>
          <w:lang w:eastAsia="pt-BR"/>
        </w:rPr>
        <w:t>2</w:t>
      </w:r>
      <w:r w:rsidR="002A0F24">
        <w:rPr>
          <w:rFonts w:cs="Arial"/>
          <w:sz w:val="20"/>
          <w:szCs w:val="18"/>
          <w:lang w:eastAsia="pt-BR"/>
        </w:rPr>
        <w:t xml:space="preserve">. </w:t>
      </w:r>
      <w:r w:rsidRPr="005E4BA5">
        <w:rPr>
          <w:rFonts w:cs="Arial"/>
          <w:sz w:val="20"/>
          <w:szCs w:val="18"/>
          <w:lang w:eastAsia="pt-BR"/>
        </w:rPr>
        <w:t xml:space="preserve">O nome do método utilizado é RT-PCR, que busca a </w:t>
      </w:r>
      <w:r w:rsidRPr="005E4BA5">
        <w:rPr>
          <w:rFonts w:cs="Arial"/>
          <w:sz w:val="20"/>
          <w:szCs w:val="20"/>
          <w:lang w:eastAsia="pt-BR"/>
        </w:rPr>
        <w:t xml:space="preserve">identificação do vírus por meio da detecção de seu RNA, através da amplificação do ácido nucleico pela reação em cadeia da polimerase; e as amostras são coletadas através de </w:t>
      </w:r>
      <w:r w:rsidRPr="005E4BA5">
        <w:rPr>
          <w:rFonts w:cs="Arial"/>
          <w:i/>
          <w:iCs/>
          <w:sz w:val="20"/>
          <w:szCs w:val="20"/>
          <w:lang w:eastAsia="pt-BR"/>
        </w:rPr>
        <w:t>swabs</w:t>
      </w:r>
      <w:r w:rsidRPr="005E4BA5">
        <w:rPr>
          <w:rFonts w:cs="Arial"/>
          <w:sz w:val="20"/>
          <w:szCs w:val="20"/>
          <w:lang w:eastAsia="pt-BR"/>
        </w:rPr>
        <w:t xml:space="preserve"> (cotonetes) de nasofaringe (nariz) e orofaringe (garganta).</w:t>
      </w:r>
      <w:r w:rsidR="00474B44" w:rsidRPr="005E4BA5">
        <w:rPr>
          <w:rFonts w:cs="Arial"/>
          <w:sz w:val="20"/>
          <w:szCs w:val="20"/>
          <w:lang w:eastAsia="pt-BR"/>
        </w:rPr>
        <w:t xml:space="preserve"> </w:t>
      </w:r>
    </w:p>
    <w:p w:rsidR="00000000" w:rsidRDefault="00E6356C" w:rsidP="005E4BA5">
      <w:pPr>
        <w:widowControl w:val="0"/>
        <w:autoSpaceDE w:val="0"/>
        <w:autoSpaceDN w:val="0"/>
        <w:adjustRightInd w:val="0"/>
        <w:spacing w:after="0" w:line="240" w:lineRule="auto"/>
        <w:ind w:left="284" w:hanging="284"/>
        <w:rPr>
          <w:lang w:eastAsia="pt-BR"/>
        </w:rPr>
      </w:pPr>
    </w:p>
    <w:p w:rsidR="00000000" w:rsidRDefault="00E6356C" w:rsidP="005E4BA5">
      <w:pPr>
        <w:widowControl w:val="0"/>
        <w:autoSpaceDE w:val="0"/>
        <w:autoSpaceDN w:val="0"/>
        <w:adjustRightInd w:val="0"/>
        <w:spacing w:after="0" w:line="240" w:lineRule="auto"/>
        <w:ind w:left="284" w:hanging="284"/>
        <w:rPr>
          <w:lang w:eastAsia="pt-BR"/>
        </w:rPr>
      </w:pPr>
    </w:p>
    <w:p w:rsidR="00000000" w:rsidRDefault="00E6356C" w:rsidP="005E4BA5">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060C3" w:rsidRDefault="000D1869" w:rsidP="003060C3">
      <w:pPr>
        <w:widowControl w:val="0"/>
        <w:autoSpaceDE w:val="0"/>
        <w:autoSpaceDN w:val="0"/>
        <w:adjustRightInd w:val="0"/>
        <w:spacing w:after="0" w:line="240" w:lineRule="auto"/>
        <w:rPr>
          <w:rFonts w:cs="Arial"/>
          <w:sz w:val="20"/>
          <w:szCs w:val="20"/>
          <w:shd w:val="clear" w:color="auto" w:fill="FFFFFF"/>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(Ucs 2021)  </w:t>
      </w:r>
    </w:p>
    <w:p w:rsidR="003060C3" w:rsidRDefault="00E6356C" w:rsidP="003060C3">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133725" cy="295275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3725" cy="2952750"/>
                    </a:xfrm>
                    <a:prstGeom prst="rect">
                      <a:avLst/>
                    </a:prstGeom>
                    <a:noFill/>
                    <a:ln>
                      <a:noFill/>
                    </a:ln>
                  </pic:spPr>
                </pic:pic>
              </a:graphicData>
            </a:graphic>
          </wp:inline>
        </w:drawing>
      </w:r>
    </w:p>
    <w:p w:rsidR="003060C3" w:rsidRDefault="003060C3" w:rsidP="003060C3">
      <w:pPr>
        <w:widowControl w:val="0"/>
        <w:autoSpaceDE w:val="0"/>
        <w:autoSpaceDN w:val="0"/>
        <w:adjustRightInd w:val="0"/>
        <w:spacing w:after="0" w:line="240" w:lineRule="auto"/>
        <w:rPr>
          <w:rFonts w:cs="Arial"/>
          <w:sz w:val="20"/>
          <w:szCs w:val="20"/>
          <w:lang w:eastAsia="pt-BR"/>
        </w:rPr>
      </w:pPr>
    </w:p>
    <w:p w:rsidR="003060C3" w:rsidRDefault="003060C3" w:rsidP="003060C3">
      <w:pPr>
        <w:widowControl w:val="0"/>
        <w:autoSpaceDE w:val="0"/>
        <w:autoSpaceDN w:val="0"/>
        <w:adjustRightInd w:val="0"/>
        <w:spacing w:after="0" w:line="240" w:lineRule="auto"/>
        <w:rPr>
          <w:rFonts w:cs="Arial"/>
          <w:sz w:val="20"/>
          <w:szCs w:val="20"/>
          <w:lang w:eastAsia="pt-BR"/>
        </w:rPr>
      </w:pPr>
      <w:r w:rsidRPr="003060C3">
        <w:rPr>
          <w:rFonts w:cs="Arial"/>
          <w:sz w:val="20"/>
          <w:szCs w:val="20"/>
          <w:lang w:eastAsia="pt-BR"/>
        </w:rPr>
        <w:t>Movimento antivacina: como co</w:t>
      </w:r>
      <w:r>
        <w:rPr>
          <w:rFonts w:cs="Arial"/>
          <w:sz w:val="20"/>
          <w:szCs w:val="20"/>
          <w:lang w:eastAsia="pt-BR"/>
        </w:rPr>
        <w:t xml:space="preserve">mbater esta onda que ameaça sua </w:t>
      </w:r>
      <w:r w:rsidRPr="003060C3">
        <w:rPr>
          <w:rFonts w:cs="Arial"/>
          <w:sz w:val="20"/>
          <w:szCs w:val="20"/>
          <w:lang w:eastAsia="pt-BR"/>
        </w:rPr>
        <w:t xml:space="preserve">saúde? Graças ao movimento contra as vacinas, que se baseia em </w:t>
      </w:r>
      <w:r w:rsidRPr="003060C3">
        <w:rPr>
          <w:rFonts w:cs="Arial"/>
          <w:i/>
          <w:sz w:val="20"/>
          <w:szCs w:val="20"/>
          <w:lang w:eastAsia="pt-BR"/>
        </w:rPr>
        <w:t>fake</w:t>
      </w:r>
      <w:r>
        <w:rPr>
          <w:rFonts w:cs="Arial"/>
          <w:i/>
          <w:sz w:val="20"/>
          <w:szCs w:val="20"/>
          <w:lang w:eastAsia="pt-BR"/>
        </w:rPr>
        <w:t xml:space="preserve"> </w:t>
      </w:r>
      <w:r w:rsidRPr="003060C3">
        <w:rPr>
          <w:rFonts w:cs="Arial"/>
          <w:i/>
          <w:sz w:val="20"/>
          <w:szCs w:val="20"/>
          <w:lang w:eastAsia="pt-BR"/>
        </w:rPr>
        <w:t>news</w:t>
      </w:r>
      <w:r w:rsidRPr="003060C3">
        <w:rPr>
          <w:rFonts w:cs="Arial"/>
          <w:sz w:val="20"/>
          <w:szCs w:val="20"/>
          <w:lang w:eastAsia="pt-BR"/>
        </w:rPr>
        <w:t>, doenças graves (e e</w:t>
      </w:r>
      <w:r>
        <w:rPr>
          <w:rFonts w:cs="Arial"/>
          <w:sz w:val="20"/>
          <w:szCs w:val="20"/>
          <w:lang w:eastAsia="pt-BR"/>
        </w:rPr>
        <w:t xml:space="preserve">vitáveis) voltaram a ser motivo </w:t>
      </w:r>
      <w:r w:rsidRPr="003060C3">
        <w:rPr>
          <w:rFonts w:cs="Arial"/>
          <w:sz w:val="20"/>
          <w:szCs w:val="20"/>
          <w:lang w:eastAsia="pt-BR"/>
        </w:rPr>
        <w:t>de preocupação.</w:t>
      </w:r>
    </w:p>
    <w:p w:rsidR="003060C3" w:rsidRPr="003060C3" w:rsidRDefault="003060C3" w:rsidP="003060C3">
      <w:pPr>
        <w:widowControl w:val="0"/>
        <w:autoSpaceDE w:val="0"/>
        <w:autoSpaceDN w:val="0"/>
        <w:adjustRightInd w:val="0"/>
        <w:spacing w:after="0" w:line="240" w:lineRule="auto"/>
        <w:rPr>
          <w:rFonts w:cs="Arial"/>
          <w:sz w:val="20"/>
          <w:szCs w:val="20"/>
          <w:lang w:eastAsia="pt-BR"/>
        </w:rPr>
      </w:pPr>
      <w:r w:rsidRPr="003060C3">
        <w:rPr>
          <w:rFonts w:cs="Arial"/>
          <w:sz w:val="20"/>
          <w:szCs w:val="20"/>
          <w:lang w:eastAsia="pt-BR"/>
        </w:rPr>
        <w:t>É difícil imaginar que, há algumas décadas, era comum que as</w:t>
      </w:r>
      <w:r>
        <w:rPr>
          <w:rFonts w:cs="Arial"/>
          <w:sz w:val="20"/>
          <w:szCs w:val="20"/>
          <w:lang w:eastAsia="pt-BR"/>
        </w:rPr>
        <w:t xml:space="preserve"> pessoas morressem por doenças </w:t>
      </w:r>
      <w:r w:rsidRPr="003060C3">
        <w:rPr>
          <w:rFonts w:cs="Arial"/>
          <w:sz w:val="20"/>
          <w:szCs w:val="20"/>
          <w:lang w:eastAsia="pt-BR"/>
        </w:rPr>
        <w:t>como rubéola, meningite, poliomielite</w:t>
      </w:r>
      <w:r>
        <w:rPr>
          <w:rFonts w:cs="Arial"/>
          <w:sz w:val="20"/>
          <w:szCs w:val="20"/>
          <w:lang w:eastAsia="pt-BR"/>
        </w:rPr>
        <w:t xml:space="preserve"> </w:t>
      </w:r>
      <w:r w:rsidRPr="003060C3">
        <w:rPr>
          <w:rFonts w:cs="Arial"/>
          <w:sz w:val="20"/>
          <w:szCs w:val="20"/>
          <w:lang w:eastAsia="pt-BR"/>
        </w:rPr>
        <w:t xml:space="preserve">e tétano. Com a evolução </w:t>
      </w:r>
      <w:r>
        <w:rPr>
          <w:rFonts w:cs="Arial"/>
          <w:sz w:val="20"/>
          <w:szCs w:val="20"/>
          <w:lang w:eastAsia="pt-BR"/>
        </w:rPr>
        <w:t xml:space="preserve">da Medicina e o desenvolvimento </w:t>
      </w:r>
      <w:r w:rsidRPr="003060C3">
        <w:rPr>
          <w:rFonts w:cs="Arial"/>
          <w:sz w:val="20"/>
          <w:szCs w:val="20"/>
          <w:lang w:eastAsia="pt-BR"/>
        </w:rPr>
        <w:t>de vacinas,</w:t>
      </w:r>
      <w:r>
        <w:rPr>
          <w:rFonts w:cs="Arial"/>
          <w:sz w:val="20"/>
          <w:szCs w:val="20"/>
          <w:lang w:eastAsia="pt-BR"/>
        </w:rPr>
        <w:t xml:space="preserve"> </w:t>
      </w:r>
      <w:r w:rsidRPr="003060C3">
        <w:rPr>
          <w:rFonts w:cs="Arial"/>
          <w:sz w:val="20"/>
          <w:szCs w:val="20"/>
          <w:lang w:eastAsia="pt-BR"/>
        </w:rPr>
        <w:t>essas enfermidades tornaram-se raras e passaram a ser vistas como algo</w:t>
      </w:r>
      <w:r>
        <w:rPr>
          <w:rFonts w:cs="Arial"/>
          <w:sz w:val="20"/>
          <w:szCs w:val="20"/>
          <w:lang w:eastAsia="pt-BR"/>
        </w:rPr>
        <w:t xml:space="preserve"> de um </w:t>
      </w:r>
      <w:r w:rsidRPr="003060C3">
        <w:rPr>
          <w:rFonts w:cs="Arial"/>
          <w:sz w:val="20"/>
          <w:szCs w:val="20"/>
          <w:lang w:eastAsia="pt-BR"/>
        </w:rPr>
        <w:t>passado distante. Entretanto, grup</w:t>
      </w:r>
      <w:r>
        <w:rPr>
          <w:rFonts w:cs="Arial"/>
          <w:sz w:val="20"/>
          <w:szCs w:val="20"/>
          <w:lang w:eastAsia="pt-BR"/>
        </w:rPr>
        <w:t xml:space="preserve">os que criticam a forma como as imunizações são realizadas, os </w:t>
      </w:r>
      <w:r w:rsidRPr="003060C3">
        <w:rPr>
          <w:rFonts w:cs="Arial"/>
          <w:sz w:val="20"/>
          <w:szCs w:val="20"/>
          <w:lang w:eastAsia="pt-BR"/>
        </w:rPr>
        <w:t>chamado</w:t>
      </w:r>
      <w:r>
        <w:rPr>
          <w:rFonts w:cs="Arial"/>
          <w:sz w:val="20"/>
          <w:szCs w:val="20"/>
          <w:lang w:eastAsia="pt-BR"/>
        </w:rPr>
        <w:t xml:space="preserve">s antivacinas, têm crescido nos </w:t>
      </w:r>
      <w:r w:rsidRPr="003060C3">
        <w:rPr>
          <w:rFonts w:cs="Arial"/>
          <w:sz w:val="20"/>
          <w:szCs w:val="20"/>
          <w:lang w:eastAsia="pt-BR"/>
        </w:rPr>
        <w:t>últimos anos.</w:t>
      </w:r>
    </w:p>
    <w:p w:rsidR="003060C3" w:rsidRPr="003060C3" w:rsidRDefault="003060C3" w:rsidP="003060C3">
      <w:pPr>
        <w:widowControl w:val="0"/>
        <w:autoSpaceDE w:val="0"/>
        <w:autoSpaceDN w:val="0"/>
        <w:adjustRightInd w:val="0"/>
        <w:spacing w:after="0" w:line="240" w:lineRule="auto"/>
        <w:rPr>
          <w:rFonts w:cs="Arial"/>
          <w:sz w:val="20"/>
          <w:szCs w:val="20"/>
          <w:lang w:eastAsia="pt-BR"/>
        </w:rPr>
      </w:pPr>
      <w:r w:rsidRPr="003060C3">
        <w:rPr>
          <w:rFonts w:cs="Arial"/>
          <w:sz w:val="20"/>
          <w:szCs w:val="20"/>
          <w:lang w:eastAsia="pt-BR"/>
        </w:rPr>
        <w:t>Por ser uma questão que interfere na saúde, é importante considerar</w:t>
      </w:r>
      <w:r>
        <w:rPr>
          <w:rFonts w:cs="Arial"/>
          <w:sz w:val="20"/>
          <w:szCs w:val="20"/>
          <w:lang w:eastAsia="pt-BR"/>
        </w:rPr>
        <w:t xml:space="preserve"> </w:t>
      </w:r>
      <w:r w:rsidRPr="003060C3">
        <w:rPr>
          <w:rFonts w:cs="Arial"/>
          <w:sz w:val="20"/>
          <w:szCs w:val="20"/>
          <w:lang w:eastAsia="pt-BR"/>
        </w:rPr>
        <w:t>o posicionamento da</w:t>
      </w:r>
      <w:r>
        <w:rPr>
          <w:rFonts w:cs="Arial"/>
          <w:sz w:val="20"/>
          <w:szCs w:val="20"/>
          <w:lang w:eastAsia="pt-BR"/>
        </w:rPr>
        <w:t xml:space="preserve"> </w:t>
      </w:r>
      <w:r w:rsidRPr="003060C3">
        <w:rPr>
          <w:rFonts w:cs="Arial"/>
          <w:sz w:val="20"/>
          <w:szCs w:val="20"/>
          <w:lang w:eastAsia="pt-BR"/>
        </w:rPr>
        <w:t>Organização Mundial da Saúde (OMS) que divulgou</w:t>
      </w:r>
      <w:r>
        <w:rPr>
          <w:rFonts w:cs="Arial"/>
          <w:sz w:val="20"/>
          <w:szCs w:val="20"/>
          <w:lang w:eastAsia="pt-BR"/>
        </w:rPr>
        <w:t xml:space="preserve"> </w:t>
      </w:r>
      <w:r w:rsidRPr="003060C3">
        <w:rPr>
          <w:rFonts w:cs="Arial"/>
          <w:sz w:val="20"/>
          <w:szCs w:val="20"/>
          <w:lang w:eastAsia="pt-BR"/>
        </w:rPr>
        <w:t xml:space="preserve">uma lista </w:t>
      </w:r>
      <w:r>
        <w:rPr>
          <w:rFonts w:cs="Arial"/>
          <w:sz w:val="20"/>
          <w:szCs w:val="20"/>
          <w:lang w:eastAsia="pt-BR"/>
        </w:rPr>
        <w:t xml:space="preserve">das dez grandes ameaças à saúde </w:t>
      </w:r>
      <w:r w:rsidRPr="003060C3">
        <w:rPr>
          <w:rFonts w:cs="Arial"/>
          <w:sz w:val="20"/>
          <w:szCs w:val="20"/>
          <w:lang w:eastAsia="pt-BR"/>
        </w:rPr>
        <w:t>em 2019 e, dentre as quais,</w:t>
      </w:r>
      <w:r>
        <w:rPr>
          <w:rFonts w:cs="Arial"/>
          <w:sz w:val="20"/>
          <w:szCs w:val="20"/>
          <w:lang w:eastAsia="pt-BR"/>
        </w:rPr>
        <w:t xml:space="preserve"> </w:t>
      </w:r>
      <w:r w:rsidRPr="003060C3">
        <w:rPr>
          <w:rFonts w:cs="Arial"/>
          <w:sz w:val="20"/>
          <w:szCs w:val="20"/>
          <w:lang w:eastAsia="pt-BR"/>
        </w:rPr>
        <w:t>estava o medo de vacina. A q</w:t>
      </w:r>
      <w:r>
        <w:rPr>
          <w:rFonts w:cs="Arial"/>
          <w:sz w:val="20"/>
          <w:szCs w:val="20"/>
          <w:lang w:eastAsia="pt-BR"/>
        </w:rPr>
        <w:t xml:space="preserve">uestão foi apontada como um dos </w:t>
      </w:r>
      <w:r w:rsidRPr="003060C3">
        <w:rPr>
          <w:rFonts w:cs="Arial"/>
          <w:sz w:val="20"/>
          <w:szCs w:val="20"/>
          <w:lang w:eastAsia="pt-BR"/>
        </w:rPr>
        <w:t>problemas que mais poderia causar vítimas</w:t>
      </w:r>
      <w:r>
        <w:rPr>
          <w:rFonts w:cs="Arial"/>
          <w:sz w:val="20"/>
          <w:szCs w:val="20"/>
          <w:lang w:eastAsia="pt-BR"/>
        </w:rPr>
        <w:t xml:space="preserve"> </w:t>
      </w:r>
      <w:r w:rsidRPr="003060C3">
        <w:rPr>
          <w:rFonts w:cs="Arial"/>
          <w:sz w:val="20"/>
          <w:szCs w:val="20"/>
          <w:lang w:eastAsia="pt-BR"/>
        </w:rPr>
        <w:t>naquele ano. Ainda sobre esses dado</w:t>
      </w:r>
      <w:r>
        <w:rPr>
          <w:rFonts w:cs="Arial"/>
          <w:sz w:val="20"/>
          <w:szCs w:val="20"/>
          <w:lang w:eastAsia="pt-BR"/>
        </w:rPr>
        <w:t xml:space="preserve">s, a OMS aponta </w:t>
      </w:r>
      <w:r w:rsidRPr="003060C3">
        <w:rPr>
          <w:rFonts w:cs="Arial"/>
          <w:sz w:val="20"/>
          <w:szCs w:val="20"/>
          <w:lang w:eastAsia="pt-BR"/>
        </w:rPr>
        <w:t>que a vacinação é respo</w:t>
      </w:r>
      <w:r>
        <w:rPr>
          <w:rFonts w:cs="Arial"/>
          <w:sz w:val="20"/>
          <w:szCs w:val="20"/>
          <w:lang w:eastAsia="pt-BR"/>
        </w:rPr>
        <w:t xml:space="preserve">nsável por evitar 2 a 3 milhões </w:t>
      </w:r>
      <w:r w:rsidRPr="003060C3">
        <w:rPr>
          <w:rFonts w:cs="Arial"/>
          <w:sz w:val="20"/>
          <w:szCs w:val="20"/>
          <w:lang w:eastAsia="pt-BR"/>
        </w:rPr>
        <w:t>de m</w:t>
      </w:r>
      <w:r>
        <w:rPr>
          <w:rFonts w:cs="Arial"/>
          <w:sz w:val="20"/>
          <w:szCs w:val="20"/>
          <w:lang w:eastAsia="pt-BR"/>
        </w:rPr>
        <w:t xml:space="preserve">ortes por ano. A decisão de não </w:t>
      </w:r>
      <w:r w:rsidRPr="003060C3">
        <w:rPr>
          <w:rFonts w:cs="Arial"/>
          <w:sz w:val="20"/>
          <w:szCs w:val="20"/>
          <w:lang w:eastAsia="pt-BR"/>
        </w:rPr>
        <w:t>vacinar mais os filhos pode parecer algo</w:t>
      </w:r>
      <w:r>
        <w:rPr>
          <w:rFonts w:cs="Arial"/>
          <w:sz w:val="20"/>
          <w:szCs w:val="20"/>
          <w:lang w:eastAsia="pt-BR"/>
        </w:rPr>
        <w:t xml:space="preserve"> individual, mas, na verdade, é uma questão de saúde </w:t>
      </w:r>
      <w:r w:rsidRPr="003060C3">
        <w:rPr>
          <w:rFonts w:cs="Arial"/>
          <w:sz w:val="20"/>
          <w:szCs w:val="20"/>
          <w:lang w:eastAsia="pt-BR"/>
        </w:rPr>
        <w:t>pública.</w:t>
      </w:r>
    </w:p>
    <w:p w:rsidR="003060C3" w:rsidRDefault="003060C3" w:rsidP="003060C3">
      <w:pPr>
        <w:widowControl w:val="0"/>
        <w:autoSpaceDE w:val="0"/>
        <w:autoSpaceDN w:val="0"/>
        <w:adjustRightInd w:val="0"/>
        <w:spacing w:after="0" w:line="240" w:lineRule="auto"/>
        <w:rPr>
          <w:rFonts w:cs="Arial"/>
          <w:sz w:val="20"/>
          <w:szCs w:val="20"/>
          <w:lang w:eastAsia="pt-BR"/>
        </w:rPr>
      </w:pPr>
    </w:p>
    <w:p w:rsidR="00592A75" w:rsidRDefault="003060C3" w:rsidP="003060C3">
      <w:pPr>
        <w:widowControl w:val="0"/>
        <w:autoSpaceDE w:val="0"/>
        <w:autoSpaceDN w:val="0"/>
        <w:adjustRightInd w:val="0"/>
        <w:spacing w:after="0" w:line="240" w:lineRule="auto"/>
        <w:jc w:val="right"/>
        <w:rPr>
          <w:rFonts w:cs="Arial"/>
          <w:sz w:val="20"/>
          <w:szCs w:val="20"/>
          <w:lang w:eastAsia="pt-BR"/>
        </w:rPr>
      </w:pPr>
      <w:r w:rsidRPr="003060C3">
        <w:rPr>
          <w:rFonts w:cs="Arial"/>
          <w:sz w:val="20"/>
          <w:szCs w:val="20"/>
          <w:lang w:eastAsia="pt-BR"/>
        </w:rPr>
        <w:t>Disponível em: https://revistagalileu.globo.com/Ciencia/Saude/noticia/2019/10/movimento-antivacina-como-combater-essa-onda-que-ameaca-sua</w:t>
      </w:r>
      <w:r>
        <w:rPr>
          <w:rFonts w:cs="Arial"/>
          <w:sz w:val="20"/>
          <w:szCs w:val="20"/>
          <w:lang w:eastAsia="pt-BR"/>
        </w:rPr>
        <w:t>-</w:t>
      </w:r>
      <w:r w:rsidRPr="003060C3">
        <w:rPr>
          <w:rFonts w:cs="Arial"/>
          <w:sz w:val="20"/>
          <w:szCs w:val="20"/>
          <w:lang w:eastAsia="pt-BR"/>
        </w:rPr>
        <w:t>saude.html;</w:t>
      </w:r>
      <w:r>
        <w:rPr>
          <w:rFonts w:cs="Arial"/>
          <w:sz w:val="20"/>
          <w:szCs w:val="20"/>
          <w:lang w:eastAsia="pt-BR"/>
        </w:rPr>
        <w:t xml:space="preserve"> </w:t>
      </w:r>
      <w:r w:rsidRPr="003060C3">
        <w:rPr>
          <w:rFonts w:cs="Arial"/>
          <w:sz w:val="20"/>
          <w:szCs w:val="20"/>
          <w:lang w:eastAsia="pt-BR"/>
        </w:rPr>
        <w:t>https://guiadoestudante.abril.com.br/atualidades/entenda-o-que-e-</w:t>
      </w:r>
      <w:r>
        <w:rPr>
          <w:rFonts w:cs="Arial"/>
          <w:sz w:val="20"/>
          <w:szCs w:val="20"/>
          <w:lang w:eastAsia="pt-BR"/>
        </w:rPr>
        <w:t xml:space="preserve">o-movimento-antivacina/. Acesso </w:t>
      </w:r>
      <w:r w:rsidRPr="003060C3">
        <w:rPr>
          <w:rFonts w:cs="Arial"/>
          <w:sz w:val="20"/>
          <w:szCs w:val="20"/>
          <w:lang w:eastAsia="pt-BR"/>
        </w:rPr>
        <w:t>em: 8 jan. 2020. (Parcial e adaptado.)</w:t>
      </w:r>
    </w:p>
    <w:p w:rsidR="00474B44" w:rsidRDefault="00474B44">
      <w:pPr>
        <w:widowControl w:val="0"/>
        <w:autoSpaceDE w:val="0"/>
        <w:autoSpaceDN w:val="0"/>
        <w:adjustRightInd w:val="0"/>
        <w:spacing w:after="0" w:line="240" w:lineRule="auto"/>
        <w:rPr>
          <w:rFonts w:cs="Arial"/>
          <w:sz w:val="20"/>
          <w:szCs w:val="20"/>
          <w:lang w:eastAsia="pt-BR"/>
        </w:rPr>
      </w:pPr>
    </w:p>
    <w:p w:rsidR="003224DC" w:rsidRDefault="003224DC">
      <w:pPr>
        <w:widowControl w:val="0"/>
        <w:autoSpaceDE w:val="0"/>
        <w:autoSpaceDN w:val="0"/>
        <w:adjustRightInd w:val="0"/>
        <w:spacing w:after="0" w:line="240" w:lineRule="auto"/>
        <w:rPr>
          <w:rFonts w:cs="Arial"/>
          <w:sz w:val="20"/>
          <w:szCs w:val="20"/>
          <w:lang w:eastAsia="pt-BR"/>
        </w:rPr>
      </w:pPr>
    </w:p>
    <w:p w:rsidR="00000000" w:rsidRDefault="003224DC" w:rsidP="003224DC">
      <w:pPr>
        <w:widowControl w:val="0"/>
        <w:autoSpaceDE w:val="0"/>
        <w:autoSpaceDN w:val="0"/>
        <w:adjustRightInd w:val="0"/>
        <w:spacing w:after="0" w:line="240" w:lineRule="auto"/>
        <w:rPr>
          <w:lang w:eastAsia="pt-BR"/>
        </w:rPr>
      </w:pPr>
      <w:r w:rsidRPr="003224DC">
        <w:rPr>
          <w:rFonts w:cs="Arial"/>
          <w:sz w:val="20"/>
          <w:szCs w:val="20"/>
          <w:lang w:eastAsia="pt-BR"/>
        </w:rPr>
        <w:t xml:space="preserve">Tomando por base as informações apresentadas acima e </w:t>
      </w:r>
      <w:r>
        <w:rPr>
          <w:rFonts w:cs="Arial"/>
          <w:sz w:val="20"/>
          <w:szCs w:val="20"/>
          <w:lang w:eastAsia="pt-BR"/>
        </w:rPr>
        <w:t xml:space="preserve">seus conhecimentos em Biologia, </w:t>
      </w:r>
      <w:r w:rsidRPr="003224DC">
        <w:rPr>
          <w:rFonts w:cs="Arial"/>
          <w:sz w:val="20"/>
          <w:szCs w:val="20"/>
          <w:lang w:eastAsia="pt-BR"/>
        </w:rPr>
        <w:t>assinale a</w:t>
      </w:r>
      <w:r>
        <w:rPr>
          <w:rFonts w:cs="Arial"/>
          <w:sz w:val="20"/>
          <w:szCs w:val="20"/>
          <w:lang w:eastAsia="pt-BR"/>
        </w:rPr>
        <w:t xml:space="preserve"> </w:t>
      </w:r>
      <w:r w:rsidRPr="003224DC">
        <w:rPr>
          <w:rFonts w:cs="Arial"/>
          <w:sz w:val="20"/>
          <w:szCs w:val="20"/>
          <w:lang w:eastAsia="pt-BR"/>
        </w:rPr>
        <w:t xml:space="preserve">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A56F4" w:rsidRPr="003224DC">
        <w:rPr>
          <w:rFonts w:cs="Arial"/>
          <w:sz w:val="20"/>
          <w:szCs w:val="20"/>
          <w:lang w:eastAsia="pt-BR"/>
        </w:rPr>
        <w:t xml:space="preserve">Todas as doenças mencionadas no texto são provocadas por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315D9" w:rsidRPr="003224DC">
        <w:rPr>
          <w:rFonts w:cs="Arial"/>
          <w:sz w:val="20"/>
          <w:szCs w:val="20"/>
          <w:lang w:eastAsia="pt-BR"/>
        </w:rPr>
        <w:t>As vacinas são produzidas a partir de antígenos inativados ou atenuados, sendo consideradas uma</w:t>
      </w:r>
      <w:r w:rsidR="009315D9">
        <w:rPr>
          <w:rFonts w:cs="Arial"/>
          <w:sz w:val="20"/>
          <w:szCs w:val="20"/>
          <w:lang w:eastAsia="pt-BR"/>
        </w:rPr>
        <w:t xml:space="preserve"> </w:t>
      </w:r>
      <w:r w:rsidR="009315D9" w:rsidRPr="003224DC">
        <w:rPr>
          <w:rFonts w:cs="Arial"/>
          <w:sz w:val="20"/>
          <w:szCs w:val="20"/>
          <w:lang w:eastAsia="pt-BR"/>
        </w:rPr>
        <w:t xml:space="preserve">forma de imunização passiva.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A3613" w:rsidRPr="003224DC">
        <w:rPr>
          <w:rFonts w:cs="Arial"/>
          <w:sz w:val="20"/>
          <w:szCs w:val="20"/>
          <w:lang w:eastAsia="pt-BR"/>
        </w:rPr>
        <w:t>As medidas de prevenção e controle da rubéola incluem, além das ações de educação em saúde, doses</w:t>
      </w:r>
      <w:r w:rsidR="003A3613">
        <w:rPr>
          <w:rFonts w:cs="Arial"/>
          <w:sz w:val="20"/>
          <w:szCs w:val="20"/>
          <w:lang w:eastAsia="pt-BR"/>
        </w:rPr>
        <w:t xml:space="preserve"> </w:t>
      </w:r>
      <w:r w:rsidR="003A3613" w:rsidRPr="003224DC">
        <w:rPr>
          <w:rFonts w:cs="Arial"/>
          <w:sz w:val="20"/>
          <w:szCs w:val="20"/>
          <w:lang w:eastAsia="pt-BR"/>
        </w:rPr>
        <w:t xml:space="preserve">da vacina tríplice viral, que são igualmente eficazes contra sarampo e coqueluche.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40D8E" w:rsidRPr="003224DC">
        <w:rPr>
          <w:rFonts w:cs="Arial"/>
          <w:sz w:val="20"/>
          <w:szCs w:val="20"/>
          <w:lang w:eastAsia="pt-BR"/>
        </w:rPr>
        <w:t>A transmissão do agente etiológico da poliomielite pode ocorrer pela ingestão de água e/ou de alimentos</w:t>
      </w:r>
      <w:r w:rsidR="00440D8E">
        <w:rPr>
          <w:rFonts w:cs="Arial"/>
          <w:sz w:val="20"/>
          <w:szCs w:val="20"/>
          <w:lang w:eastAsia="pt-BR"/>
        </w:rPr>
        <w:t xml:space="preserve"> </w:t>
      </w:r>
      <w:r w:rsidR="00440D8E" w:rsidRPr="003224DC">
        <w:rPr>
          <w:rFonts w:cs="Arial"/>
          <w:sz w:val="20"/>
          <w:szCs w:val="20"/>
          <w:lang w:eastAsia="pt-BR"/>
        </w:rPr>
        <w:t xml:space="preserve">contaminados pelo poliovírus.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747A2" w:rsidRPr="003224DC">
        <w:rPr>
          <w:rFonts w:cs="Arial"/>
          <w:sz w:val="20"/>
          <w:szCs w:val="20"/>
          <w:lang w:eastAsia="pt-BR"/>
        </w:rPr>
        <w:t>O tétano é uma doença contagiosa grave desencadeada pela</w:t>
      </w:r>
      <w:r w:rsidR="00B747A2">
        <w:rPr>
          <w:rFonts w:cs="Arial"/>
          <w:sz w:val="20"/>
          <w:szCs w:val="20"/>
          <w:lang w:eastAsia="pt-BR"/>
        </w:rPr>
        <w:t xml:space="preserve"> ação de endotoxinas produzidas </w:t>
      </w:r>
      <w:r w:rsidR="00B747A2" w:rsidRPr="003224DC">
        <w:rPr>
          <w:rFonts w:cs="Arial"/>
          <w:sz w:val="20"/>
          <w:szCs w:val="20"/>
          <w:lang w:eastAsia="pt-BR"/>
        </w:rPr>
        <w:t>pelo vírus</w:t>
      </w:r>
      <w:r w:rsidR="00B747A2">
        <w:rPr>
          <w:rFonts w:cs="Arial"/>
          <w:sz w:val="20"/>
          <w:szCs w:val="20"/>
          <w:lang w:eastAsia="pt-BR"/>
        </w:rPr>
        <w:t xml:space="preserve"> </w:t>
      </w:r>
      <w:r w:rsidR="00B747A2" w:rsidRPr="003224DC">
        <w:rPr>
          <w:rFonts w:cs="Arial"/>
          <w:i/>
          <w:sz w:val="20"/>
          <w:szCs w:val="20"/>
          <w:lang w:eastAsia="pt-BR"/>
        </w:rPr>
        <w:t>Clostridium tetani</w:t>
      </w:r>
      <w:r w:rsidR="00B747A2" w:rsidRPr="003224DC">
        <w:rPr>
          <w:rFonts w:cs="Arial"/>
          <w:sz w:val="20"/>
          <w:szCs w:val="20"/>
          <w:lang w:eastAsia="pt-BR"/>
        </w:rPr>
        <w:t>.</w:t>
      </w:r>
      <w:r w:rsidR="00B747A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2E17AD" w:rsidRPr="002E17AD" w:rsidRDefault="00754109" w:rsidP="002E17AD">
      <w:pPr>
        <w:widowControl w:val="0"/>
        <w:autoSpaceDE w:val="0"/>
        <w:autoSpaceDN w:val="0"/>
        <w:adjustRightInd w:val="0"/>
        <w:spacing w:after="0" w:line="240" w:lineRule="auto"/>
        <w:rPr>
          <w:rFonts w:cs="Arial"/>
          <w:sz w:val="20"/>
          <w:szCs w:val="20"/>
          <w:lang w:eastAsia="pt-BR"/>
        </w:rPr>
      </w:pPr>
      <w:r w:rsidRPr="002E17AD">
        <w:rPr>
          <w:rFonts w:cs="Arial"/>
          <w:sz w:val="20"/>
          <w:szCs w:val="20"/>
          <w:lang w:eastAsia="pt-BR"/>
        </w:rPr>
        <w:t>[D]</w:t>
      </w:r>
    </w:p>
    <w:p w:rsidR="002E17AD" w:rsidRPr="002E17AD" w:rsidRDefault="002E17AD" w:rsidP="002E17AD">
      <w:pPr>
        <w:widowControl w:val="0"/>
        <w:autoSpaceDE w:val="0"/>
        <w:autoSpaceDN w:val="0"/>
        <w:adjustRightInd w:val="0"/>
        <w:spacing w:after="0" w:line="240" w:lineRule="auto"/>
        <w:rPr>
          <w:rFonts w:cs="Arial"/>
          <w:sz w:val="20"/>
          <w:szCs w:val="20"/>
          <w:lang w:eastAsia="pt-BR"/>
        </w:rPr>
      </w:pPr>
    </w:p>
    <w:p w:rsidR="002E17AD" w:rsidRPr="002E17AD" w:rsidRDefault="002E17AD" w:rsidP="002E17AD">
      <w:pPr>
        <w:widowControl w:val="0"/>
        <w:autoSpaceDE w:val="0"/>
        <w:autoSpaceDN w:val="0"/>
        <w:adjustRightInd w:val="0"/>
        <w:spacing w:after="0" w:line="240" w:lineRule="auto"/>
        <w:ind w:left="284" w:hanging="284"/>
        <w:rPr>
          <w:rFonts w:cs="Arial"/>
          <w:sz w:val="20"/>
          <w:szCs w:val="20"/>
          <w:lang w:eastAsia="pt-BR"/>
        </w:rPr>
      </w:pPr>
      <w:r w:rsidRPr="002E17AD">
        <w:rPr>
          <w:rFonts w:cs="Arial"/>
          <w:sz w:val="20"/>
          <w:szCs w:val="18"/>
          <w:lang w:eastAsia="pt-BR"/>
        </w:rPr>
        <w:t xml:space="preserve">[A] Incorreta. A meningite pode também ser causada por bactérias, fungos e vermes; e o tétano é causado por bactérias. </w:t>
      </w:r>
    </w:p>
    <w:p w:rsidR="002E17AD" w:rsidRPr="002E17AD" w:rsidRDefault="002E17AD" w:rsidP="002E17AD">
      <w:pPr>
        <w:widowControl w:val="0"/>
        <w:autoSpaceDE w:val="0"/>
        <w:autoSpaceDN w:val="0"/>
        <w:adjustRightInd w:val="0"/>
        <w:spacing w:after="0" w:line="240" w:lineRule="auto"/>
        <w:ind w:left="284" w:hanging="284"/>
        <w:rPr>
          <w:rFonts w:cs="Arial"/>
          <w:sz w:val="20"/>
          <w:szCs w:val="20"/>
          <w:lang w:eastAsia="pt-BR"/>
        </w:rPr>
      </w:pPr>
      <w:r w:rsidRPr="002E17AD">
        <w:rPr>
          <w:rFonts w:cs="Arial"/>
          <w:sz w:val="20"/>
          <w:szCs w:val="18"/>
          <w:lang w:eastAsia="pt-BR"/>
        </w:rPr>
        <w:t>[B] Incorreta. As vacinas são uma forma de imunização ativa.</w:t>
      </w:r>
    </w:p>
    <w:p w:rsidR="002E17AD" w:rsidRPr="002E17AD" w:rsidRDefault="002E17AD" w:rsidP="002E17AD">
      <w:pPr>
        <w:widowControl w:val="0"/>
        <w:autoSpaceDE w:val="0"/>
        <w:autoSpaceDN w:val="0"/>
        <w:adjustRightInd w:val="0"/>
        <w:spacing w:after="0" w:line="240" w:lineRule="auto"/>
        <w:ind w:left="284" w:hanging="284"/>
        <w:rPr>
          <w:rFonts w:cs="Arial"/>
          <w:sz w:val="20"/>
          <w:szCs w:val="20"/>
          <w:lang w:eastAsia="pt-BR"/>
        </w:rPr>
      </w:pPr>
      <w:r w:rsidRPr="002E17AD">
        <w:rPr>
          <w:rFonts w:cs="Arial"/>
          <w:sz w:val="20"/>
          <w:szCs w:val="18"/>
          <w:lang w:eastAsia="pt-BR"/>
        </w:rPr>
        <w:t>[C] Incorreta. A vacina tríplice é composta por antígenos atenuados da rubéola, do sarampo e da caxumba.</w:t>
      </w:r>
    </w:p>
    <w:p w:rsidR="00000000" w:rsidRDefault="002E17AD" w:rsidP="002E17AD">
      <w:pPr>
        <w:widowControl w:val="0"/>
        <w:autoSpaceDE w:val="0"/>
        <w:autoSpaceDN w:val="0"/>
        <w:adjustRightInd w:val="0"/>
        <w:spacing w:after="0" w:line="240" w:lineRule="auto"/>
        <w:ind w:left="284" w:hanging="284"/>
        <w:rPr>
          <w:lang w:eastAsia="pt-BR"/>
        </w:rPr>
      </w:pPr>
      <w:r w:rsidRPr="002E17AD">
        <w:rPr>
          <w:rFonts w:cs="Arial"/>
          <w:sz w:val="20"/>
          <w:szCs w:val="18"/>
          <w:lang w:eastAsia="pt-BR"/>
        </w:rPr>
        <w:t xml:space="preserve">[E] Incorreta. O tétano é causado pela ação de toxinas liberadas pela bactéria </w:t>
      </w:r>
      <w:r w:rsidRPr="002E17AD">
        <w:rPr>
          <w:rFonts w:cs="Arial"/>
          <w:i/>
          <w:sz w:val="20"/>
          <w:szCs w:val="20"/>
          <w:lang w:eastAsia="pt-BR"/>
        </w:rPr>
        <w:t>Clostridium tetani.</w:t>
      </w:r>
      <w:r w:rsidRPr="002E17AD">
        <w:rPr>
          <w:rFonts w:cs="Arial"/>
          <w:sz w:val="20"/>
          <w:szCs w:val="20"/>
          <w:lang w:eastAsia="pt-BR"/>
        </w:rPr>
        <w:t xml:space="preserve"> </w:t>
      </w:r>
    </w:p>
    <w:p w:rsidR="00000000" w:rsidRDefault="00E6356C" w:rsidP="002E17AD">
      <w:pPr>
        <w:widowControl w:val="0"/>
        <w:autoSpaceDE w:val="0"/>
        <w:autoSpaceDN w:val="0"/>
        <w:adjustRightInd w:val="0"/>
        <w:spacing w:after="0" w:line="240" w:lineRule="auto"/>
        <w:ind w:left="284" w:hanging="284"/>
        <w:rPr>
          <w:lang w:eastAsia="pt-BR"/>
        </w:rPr>
      </w:pPr>
    </w:p>
    <w:p w:rsidR="00000000" w:rsidRDefault="00E6356C" w:rsidP="002E17AD">
      <w:pPr>
        <w:widowControl w:val="0"/>
        <w:autoSpaceDE w:val="0"/>
        <w:autoSpaceDN w:val="0"/>
        <w:adjustRightInd w:val="0"/>
        <w:spacing w:after="0" w:line="240" w:lineRule="auto"/>
        <w:ind w:left="284" w:hanging="284"/>
        <w:rPr>
          <w:lang w:eastAsia="pt-BR"/>
        </w:rPr>
      </w:pPr>
    </w:p>
    <w:p w:rsidR="00000000" w:rsidRDefault="00E6356C" w:rsidP="002E17AD">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71A7C" w:rsidRPr="00271A7C" w:rsidRDefault="000D1869" w:rsidP="00271A7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(Unisc 2021)  </w:t>
      </w:r>
      <w:r w:rsidR="00271A7C" w:rsidRPr="00271A7C">
        <w:rPr>
          <w:rFonts w:cs="Arial"/>
          <w:sz w:val="20"/>
          <w:szCs w:val="20"/>
          <w:lang w:eastAsia="pt-BR"/>
        </w:rPr>
        <w:t>Os coronavírus são uma família de vírus comuns</w:t>
      </w:r>
      <w:r w:rsidR="00271A7C">
        <w:rPr>
          <w:rFonts w:cs="Arial"/>
          <w:sz w:val="20"/>
          <w:szCs w:val="20"/>
          <w:lang w:eastAsia="pt-BR"/>
        </w:rPr>
        <w:t xml:space="preserve"> </w:t>
      </w:r>
      <w:r w:rsidR="00271A7C" w:rsidRPr="00271A7C">
        <w:rPr>
          <w:rFonts w:cs="Arial"/>
          <w:sz w:val="20"/>
          <w:szCs w:val="20"/>
          <w:lang w:eastAsia="pt-BR"/>
        </w:rPr>
        <w:t>capazes de infect</w:t>
      </w:r>
      <w:r w:rsidR="00271A7C">
        <w:rPr>
          <w:rFonts w:cs="Arial"/>
          <w:sz w:val="20"/>
          <w:szCs w:val="20"/>
          <w:lang w:eastAsia="pt-BR"/>
        </w:rPr>
        <w:t xml:space="preserve">ar as vias respiratórias de uma </w:t>
      </w:r>
      <w:r w:rsidR="00271A7C" w:rsidRPr="00271A7C">
        <w:rPr>
          <w:rFonts w:cs="Arial"/>
          <w:sz w:val="20"/>
          <w:szCs w:val="20"/>
          <w:lang w:eastAsia="pt-BR"/>
        </w:rPr>
        <w:t>série de</w:t>
      </w:r>
      <w:r w:rsidR="00271A7C">
        <w:rPr>
          <w:rFonts w:cs="Arial"/>
          <w:sz w:val="20"/>
          <w:szCs w:val="20"/>
          <w:lang w:eastAsia="pt-BR"/>
        </w:rPr>
        <w:t xml:space="preserve"> </w:t>
      </w:r>
      <w:r w:rsidR="00271A7C" w:rsidRPr="00271A7C">
        <w:rPr>
          <w:rFonts w:cs="Arial"/>
          <w:sz w:val="20"/>
          <w:szCs w:val="20"/>
          <w:lang w:eastAsia="pt-BR"/>
        </w:rPr>
        <w:t>mamíferos como gatos, m</w:t>
      </w:r>
      <w:r w:rsidR="00271A7C">
        <w:rPr>
          <w:rFonts w:cs="Arial"/>
          <w:sz w:val="20"/>
          <w:szCs w:val="20"/>
          <w:lang w:eastAsia="pt-BR"/>
        </w:rPr>
        <w:t xml:space="preserve">orcegos, bovinos, entre outros. Sabe-se que alguns desses </w:t>
      </w:r>
      <w:r w:rsidR="00271A7C" w:rsidRPr="00271A7C">
        <w:rPr>
          <w:rFonts w:cs="Arial"/>
          <w:sz w:val="20"/>
          <w:szCs w:val="20"/>
          <w:lang w:eastAsia="pt-BR"/>
        </w:rPr>
        <w:t>coronavírus também podem</w:t>
      </w:r>
      <w:r w:rsidR="00271A7C">
        <w:rPr>
          <w:rFonts w:cs="Arial"/>
          <w:sz w:val="20"/>
          <w:szCs w:val="20"/>
          <w:lang w:eastAsia="pt-BR"/>
        </w:rPr>
        <w:t xml:space="preserve"> </w:t>
      </w:r>
      <w:r w:rsidR="00271A7C" w:rsidRPr="00271A7C">
        <w:rPr>
          <w:rFonts w:cs="Arial"/>
          <w:sz w:val="20"/>
          <w:szCs w:val="20"/>
          <w:lang w:eastAsia="pt-BR"/>
        </w:rPr>
        <w:t>infectar humanos. Rece</w:t>
      </w:r>
      <w:r w:rsidR="00271A7C">
        <w:rPr>
          <w:rFonts w:cs="Arial"/>
          <w:sz w:val="20"/>
          <w:szCs w:val="20"/>
          <w:lang w:eastAsia="pt-BR"/>
        </w:rPr>
        <w:t xml:space="preserve">ntemente, tivemos a evolução de um desses </w:t>
      </w:r>
      <w:r w:rsidR="00271A7C" w:rsidRPr="00271A7C">
        <w:rPr>
          <w:rFonts w:cs="Arial"/>
          <w:sz w:val="20"/>
          <w:szCs w:val="20"/>
          <w:lang w:eastAsia="pt-BR"/>
        </w:rPr>
        <w:t>coronavírus para o novo coronavírus</w:t>
      </w:r>
      <w:r w:rsidR="00271A7C">
        <w:rPr>
          <w:rFonts w:cs="Arial"/>
          <w:sz w:val="20"/>
          <w:szCs w:val="20"/>
          <w:lang w:eastAsia="pt-BR"/>
        </w:rPr>
        <w:t xml:space="preserve"> </w:t>
      </w:r>
      <w:r w:rsidR="00271A7C" w:rsidRPr="00271A7C">
        <w:rPr>
          <w:rFonts w:cs="Arial"/>
          <w:sz w:val="20"/>
          <w:szCs w:val="20"/>
          <w:lang w:eastAsia="pt-BR"/>
        </w:rPr>
        <w:t>conhecido como SA</w:t>
      </w:r>
      <w:r w:rsidR="00271A7C">
        <w:rPr>
          <w:rFonts w:cs="Arial"/>
          <w:sz w:val="20"/>
          <w:szCs w:val="20"/>
          <w:lang w:eastAsia="pt-BR"/>
        </w:rPr>
        <w:t xml:space="preserve">RS-CoV-2 e causador da pandemia </w:t>
      </w:r>
      <w:r w:rsidR="00271A7C" w:rsidRPr="00271A7C">
        <w:rPr>
          <w:rFonts w:cs="Arial"/>
          <w:sz w:val="20"/>
          <w:szCs w:val="20"/>
          <w:lang w:eastAsia="pt-BR"/>
        </w:rPr>
        <w:t>COVID- 19.</w:t>
      </w:r>
    </w:p>
    <w:p w:rsidR="00271A7C" w:rsidRDefault="00271A7C" w:rsidP="00271A7C">
      <w:pPr>
        <w:widowControl w:val="0"/>
        <w:autoSpaceDE w:val="0"/>
        <w:autoSpaceDN w:val="0"/>
        <w:adjustRightInd w:val="0"/>
        <w:spacing w:after="0" w:line="240" w:lineRule="auto"/>
        <w:rPr>
          <w:rFonts w:cs="Arial"/>
          <w:sz w:val="20"/>
          <w:szCs w:val="20"/>
          <w:lang w:eastAsia="pt-BR"/>
        </w:rPr>
      </w:pPr>
    </w:p>
    <w:p w:rsidR="00000000" w:rsidRDefault="00271A7C" w:rsidP="00271A7C">
      <w:pPr>
        <w:widowControl w:val="0"/>
        <w:autoSpaceDE w:val="0"/>
        <w:autoSpaceDN w:val="0"/>
        <w:adjustRightInd w:val="0"/>
        <w:spacing w:after="0" w:line="240" w:lineRule="auto"/>
        <w:rPr>
          <w:lang w:eastAsia="pt-BR"/>
        </w:rPr>
      </w:pPr>
      <w:r w:rsidRPr="00271A7C">
        <w:rPr>
          <w:rFonts w:cs="Arial"/>
          <w:sz w:val="20"/>
          <w:szCs w:val="20"/>
          <w:lang w:eastAsia="pt-BR"/>
        </w:rPr>
        <w:t>Em relação ao SARS-CoV-2, qual das afirmativas</w:t>
      </w:r>
      <w:r>
        <w:rPr>
          <w:rFonts w:cs="Arial"/>
          <w:sz w:val="20"/>
          <w:szCs w:val="20"/>
          <w:lang w:eastAsia="pt-BR"/>
        </w:rPr>
        <w:t xml:space="preserve"> </w:t>
      </w:r>
      <w:r w:rsidRPr="00271A7C">
        <w:rPr>
          <w:rFonts w:cs="Arial"/>
          <w:sz w:val="20"/>
          <w:szCs w:val="20"/>
          <w:lang w:eastAsia="pt-BR"/>
        </w:rPr>
        <w:t xml:space="preserve">está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F6556" w:rsidRPr="00271A7C">
        <w:rPr>
          <w:rFonts w:cs="Arial"/>
          <w:sz w:val="20"/>
          <w:szCs w:val="20"/>
          <w:lang w:eastAsia="pt-BR"/>
        </w:rPr>
        <w:t xml:space="preserve">É um vírus do tipo retrovírus.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F02F4" w:rsidRPr="00271A7C">
        <w:rPr>
          <w:rFonts w:cs="Arial"/>
          <w:sz w:val="20"/>
          <w:szCs w:val="20"/>
          <w:lang w:eastAsia="pt-BR"/>
        </w:rPr>
        <w:t xml:space="preserve">É um vírus de RNA fita simples.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42935" w:rsidRPr="00271A7C">
        <w:rPr>
          <w:rFonts w:cs="Arial"/>
          <w:sz w:val="20"/>
          <w:szCs w:val="20"/>
          <w:lang w:eastAsia="pt-BR"/>
        </w:rPr>
        <w:t>É um vírus de D</w:t>
      </w:r>
      <w:r w:rsidR="00D42935">
        <w:rPr>
          <w:rFonts w:cs="Arial"/>
          <w:sz w:val="20"/>
          <w:szCs w:val="20"/>
          <w:lang w:eastAsia="pt-BR"/>
        </w:rPr>
        <w:t xml:space="preserve">NA fita dupla que realiza ciclo </w:t>
      </w:r>
      <w:r w:rsidR="00D42935" w:rsidRPr="00271A7C">
        <w:rPr>
          <w:rFonts w:cs="Arial"/>
          <w:sz w:val="20"/>
          <w:szCs w:val="20"/>
          <w:lang w:eastAsia="pt-BR"/>
        </w:rPr>
        <w:t xml:space="preserve">lisogênico na célula invadida.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64039" w:rsidRPr="00271A7C">
        <w:rPr>
          <w:rFonts w:cs="Arial"/>
          <w:sz w:val="20"/>
          <w:szCs w:val="20"/>
          <w:lang w:eastAsia="pt-BR"/>
        </w:rPr>
        <w:t xml:space="preserve">É um vírus de DNA fita dupla que realiza ciclo lítico.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57F3C" w:rsidRPr="00271A7C">
        <w:rPr>
          <w:rFonts w:cs="Arial"/>
          <w:sz w:val="20"/>
          <w:szCs w:val="20"/>
          <w:lang w:eastAsia="pt-BR"/>
        </w:rPr>
        <w:t>É um vírus de DNA fita simples.</w:t>
      </w:r>
      <w:r w:rsidR="00457F3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2E29E6" w:rsidRDefault="002E29E6" w:rsidP="002E29E6">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4E1B96">
      <w:pPr>
        <w:widowControl w:val="0"/>
        <w:autoSpaceDE w:val="0"/>
        <w:autoSpaceDN w:val="0"/>
        <w:adjustRightInd w:val="0"/>
        <w:spacing w:after="0" w:line="240" w:lineRule="auto"/>
        <w:rPr>
          <w:lang w:eastAsia="pt-BR"/>
        </w:rPr>
      </w:pPr>
      <w:r w:rsidRPr="004E1B96">
        <w:rPr>
          <w:rFonts w:cs="Arial"/>
          <w:sz w:val="20"/>
          <w:szCs w:val="18"/>
          <w:lang w:eastAsia="pt-BR"/>
        </w:rPr>
        <w:t>O SARS-CoV-2 é um vírus que possui como material genético um RNA de fita simples.</w:t>
      </w:r>
      <w:r w:rsidR="00474B44" w:rsidRPr="004E1B96">
        <w:rPr>
          <w:rFonts w:cs="Arial"/>
          <w:sz w:val="20"/>
          <w:szCs w:val="20"/>
          <w:lang w:eastAsia="pt-BR"/>
        </w:rPr>
        <w:t xml:space="preserve"> </w:t>
      </w: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B66BC4">
      <w:pPr>
        <w:widowControl w:val="0"/>
        <w:autoSpaceDE w:val="0"/>
        <w:autoSpaceDN w:val="0"/>
        <w:adjustRightInd w:val="0"/>
        <w:spacing w:after="0" w:line="240" w:lineRule="auto"/>
        <w:rPr>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(Unesp 2021)  </w:t>
      </w:r>
      <w:r w:rsidR="00B66BC4" w:rsidRPr="00B66BC4">
        <w:rPr>
          <w:rFonts w:cs="Arial"/>
          <w:sz w:val="20"/>
          <w:szCs w:val="20"/>
          <w:lang w:eastAsia="pt-BR"/>
        </w:rPr>
        <w:t>Em laboratório, cobaias adoeceram após serem inoculadas com ví</w:t>
      </w:r>
      <w:r w:rsidR="00B66BC4">
        <w:rPr>
          <w:rFonts w:cs="Arial"/>
          <w:sz w:val="20"/>
          <w:szCs w:val="20"/>
          <w:lang w:eastAsia="pt-BR"/>
        </w:rPr>
        <w:t>rus</w:t>
      </w:r>
      <w:r w:rsidR="006A1CB1">
        <w:rPr>
          <w:rFonts w:cs="Arial"/>
          <w:sz w:val="20"/>
          <w:szCs w:val="20"/>
          <w:lang w:eastAsia="pt-BR"/>
        </w:rPr>
        <w:t xml:space="preserve"> </w:t>
      </w:r>
      <w:r w:rsidR="006A1CB1" w:rsidRPr="006A1CB1">
        <w:rPr>
          <w:rFonts w:cs="Arial"/>
          <w:i/>
          <w:sz w:val="20"/>
          <w:szCs w:val="20"/>
          <w:lang w:eastAsia="pt-BR"/>
        </w:rPr>
        <w:t>I</w:t>
      </w:r>
      <w:r w:rsidR="00B66BC4" w:rsidRPr="00B66BC4">
        <w:rPr>
          <w:rFonts w:cs="Arial"/>
          <w:i/>
          <w:sz w:val="20"/>
          <w:szCs w:val="20"/>
          <w:lang w:eastAsia="pt-BR"/>
        </w:rPr>
        <w:t>nfluenza</w:t>
      </w:r>
      <w:r w:rsidR="00B66BC4">
        <w:rPr>
          <w:rFonts w:cs="Arial"/>
          <w:sz w:val="20"/>
          <w:szCs w:val="20"/>
          <w:lang w:eastAsia="pt-BR"/>
        </w:rPr>
        <w:t xml:space="preserve">. A recuperação de </w:t>
      </w:r>
      <w:r w:rsidR="00B66BC4" w:rsidRPr="00B66BC4">
        <w:rPr>
          <w:rFonts w:cs="Arial"/>
          <w:sz w:val="20"/>
          <w:szCs w:val="20"/>
          <w:lang w:eastAsia="pt-BR"/>
        </w:rPr>
        <w:t>uma cobaia será mais</w:t>
      </w:r>
      <w:r w:rsidR="00B66BC4">
        <w:rPr>
          <w:rFonts w:cs="Arial"/>
          <w:sz w:val="20"/>
          <w:szCs w:val="20"/>
          <w:lang w:eastAsia="pt-BR"/>
        </w:rPr>
        <w:t xml:space="preserve"> </w:t>
      </w:r>
      <w:r w:rsidR="00B66BC4" w:rsidRPr="00B66BC4">
        <w:rPr>
          <w:rFonts w:cs="Arial"/>
          <w:sz w:val="20"/>
          <w:szCs w:val="20"/>
          <w:lang w:eastAsia="pt-BR"/>
        </w:rPr>
        <w:t xml:space="preserve">rápida caso ela receba uma injeção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D21B3" w:rsidRPr="00B66BC4">
        <w:rPr>
          <w:rFonts w:cs="Arial"/>
          <w:sz w:val="20"/>
          <w:szCs w:val="20"/>
          <w:lang w:eastAsia="pt-BR"/>
        </w:rPr>
        <w:t>antibióticos produzidos por fungos em meio de cultura</w:t>
      </w:r>
      <w:r w:rsidR="00FD21B3">
        <w:rPr>
          <w:rFonts w:cs="Arial"/>
          <w:sz w:val="20"/>
          <w:szCs w:val="20"/>
          <w:lang w:eastAsia="pt-BR"/>
        </w:rPr>
        <w:t xml:space="preserve"> </w:t>
      </w:r>
      <w:r w:rsidR="00FD21B3" w:rsidRPr="00B66BC4">
        <w:rPr>
          <w:rFonts w:cs="Arial"/>
          <w:sz w:val="20"/>
          <w:szCs w:val="20"/>
          <w:lang w:eastAsia="pt-BR"/>
        </w:rPr>
        <w:t xml:space="preserve">contendo o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C3540" w:rsidRPr="00B66BC4">
        <w:rPr>
          <w:rFonts w:cs="Arial"/>
          <w:sz w:val="20"/>
          <w:szCs w:val="20"/>
          <w:lang w:eastAsia="pt-BR"/>
        </w:rPr>
        <w:t xml:space="preserve">suspensão de vírus inativados por tratamento térmico.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97C33" w:rsidRPr="00B66BC4">
        <w:rPr>
          <w:rFonts w:cs="Arial"/>
          <w:sz w:val="20"/>
          <w:szCs w:val="20"/>
          <w:lang w:eastAsia="pt-BR"/>
        </w:rPr>
        <w:t>plasma sanguíneo extraído de outra cobaia recuperada</w:t>
      </w:r>
      <w:r w:rsidR="00B97C33">
        <w:rPr>
          <w:rFonts w:cs="Arial"/>
          <w:sz w:val="20"/>
          <w:szCs w:val="20"/>
          <w:lang w:eastAsia="pt-BR"/>
        </w:rPr>
        <w:t xml:space="preserve"> </w:t>
      </w:r>
      <w:r w:rsidR="00B97C33" w:rsidRPr="00B66BC4">
        <w:rPr>
          <w:rFonts w:cs="Arial"/>
          <w:sz w:val="20"/>
          <w:szCs w:val="20"/>
          <w:lang w:eastAsia="pt-BR"/>
        </w:rPr>
        <w:t xml:space="preserve">da 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80B6B" w:rsidRPr="00B66BC4">
        <w:rPr>
          <w:rFonts w:cs="Arial"/>
          <w:sz w:val="20"/>
          <w:szCs w:val="20"/>
          <w:lang w:eastAsia="pt-BR"/>
        </w:rPr>
        <w:t>concentrado de plaquetas oriundo de cobaias que não</w:t>
      </w:r>
      <w:r w:rsidR="00480B6B">
        <w:rPr>
          <w:rFonts w:cs="Arial"/>
          <w:sz w:val="20"/>
          <w:szCs w:val="20"/>
          <w:lang w:eastAsia="pt-BR"/>
        </w:rPr>
        <w:t xml:space="preserve"> </w:t>
      </w:r>
      <w:r w:rsidR="00480B6B" w:rsidRPr="00B66BC4">
        <w:rPr>
          <w:rFonts w:cs="Arial"/>
          <w:sz w:val="20"/>
          <w:szCs w:val="20"/>
          <w:lang w:eastAsia="pt-BR"/>
        </w:rPr>
        <w:t xml:space="preserve">foram inoculadas.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34362" w:rsidRPr="00B66BC4">
        <w:rPr>
          <w:rFonts w:cs="Arial"/>
          <w:sz w:val="20"/>
          <w:szCs w:val="20"/>
          <w:lang w:eastAsia="pt-BR"/>
        </w:rPr>
        <w:t>medicamento inibidor da enzima viral transcriptase</w:t>
      </w:r>
      <w:r w:rsidR="00334362">
        <w:rPr>
          <w:rFonts w:cs="Arial"/>
          <w:sz w:val="20"/>
          <w:szCs w:val="20"/>
          <w:lang w:eastAsia="pt-BR"/>
        </w:rPr>
        <w:t xml:space="preserve"> </w:t>
      </w:r>
      <w:r w:rsidR="00334362" w:rsidRPr="00B66BC4">
        <w:rPr>
          <w:rFonts w:cs="Arial"/>
          <w:sz w:val="20"/>
          <w:szCs w:val="20"/>
          <w:lang w:eastAsia="pt-BR"/>
        </w:rPr>
        <w:t xml:space="preserve">reversa.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DD1789" w:rsidRPr="00094935" w:rsidRDefault="00DD1789" w:rsidP="001D212A">
      <w:pPr>
        <w:widowControl w:val="0"/>
        <w:autoSpaceDE w:val="0"/>
        <w:autoSpaceDN w:val="0"/>
        <w:adjustRightInd w:val="0"/>
        <w:spacing w:after="0" w:line="240" w:lineRule="auto"/>
        <w:ind w:left="227" w:hanging="227"/>
        <w:rPr>
          <w:rFonts w:cs="Arial"/>
          <w:sz w:val="20"/>
          <w:szCs w:val="20"/>
          <w:lang w:eastAsia="pt-BR"/>
        </w:rPr>
      </w:pPr>
      <w:r w:rsidRPr="00094935">
        <w:rPr>
          <w:rFonts w:cs="Arial"/>
          <w:sz w:val="20"/>
          <w:szCs w:val="20"/>
          <w:lang w:eastAsia="pt-BR"/>
        </w:rPr>
        <w:t>[C]</w:t>
      </w:r>
    </w:p>
    <w:p w:rsidR="00592A75" w:rsidRPr="00094935" w:rsidRDefault="00592A75" w:rsidP="001D212A">
      <w:pPr>
        <w:widowControl w:val="0"/>
        <w:autoSpaceDE w:val="0"/>
        <w:autoSpaceDN w:val="0"/>
        <w:adjustRightInd w:val="0"/>
        <w:spacing w:after="0" w:line="240" w:lineRule="auto"/>
        <w:ind w:left="227" w:hanging="227"/>
        <w:rPr>
          <w:rFonts w:cs="Arial"/>
          <w:sz w:val="20"/>
          <w:szCs w:val="20"/>
          <w:lang w:eastAsia="pt-BR"/>
        </w:rPr>
      </w:pPr>
    </w:p>
    <w:p w:rsidR="001D212A" w:rsidRPr="00094935" w:rsidRDefault="001D212A" w:rsidP="005058B9">
      <w:pPr>
        <w:spacing w:after="0" w:line="240" w:lineRule="auto"/>
        <w:ind w:left="284" w:hanging="284"/>
        <w:rPr>
          <w:rFonts w:cs="Arial"/>
          <w:sz w:val="20"/>
          <w:szCs w:val="18"/>
          <w:lang w:eastAsia="pt-BR"/>
        </w:rPr>
      </w:pPr>
      <w:r w:rsidRPr="00094935">
        <w:rPr>
          <w:rFonts w:cs="Arial"/>
          <w:sz w:val="20"/>
          <w:szCs w:val="18"/>
          <w:lang w:eastAsia="pt-BR"/>
        </w:rPr>
        <w:t>[A] Incorreta. Os antibióticos funcionam em infecções bacterianas, não contra vírus.</w:t>
      </w:r>
    </w:p>
    <w:p w:rsidR="001D212A" w:rsidRPr="00094935" w:rsidRDefault="001D212A" w:rsidP="005058B9">
      <w:pPr>
        <w:spacing w:after="0" w:line="240" w:lineRule="auto"/>
        <w:ind w:left="284" w:hanging="284"/>
        <w:rPr>
          <w:rFonts w:cs="Arial"/>
          <w:sz w:val="20"/>
          <w:szCs w:val="18"/>
          <w:lang w:eastAsia="pt-BR"/>
        </w:rPr>
      </w:pPr>
      <w:r w:rsidRPr="00094935">
        <w:rPr>
          <w:rFonts w:cs="Arial"/>
          <w:sz w:val="20"/>
          <w:szCs w:val="18"/>
          <w:lang w:eastAsia="pt-BR"/>
        </w:rPr>
        <w:t>[B] Incorreta. Suspensão de vírus inativados relaciona-se à vacina, ou seja, prevenção, não recuperação.</w:t>
      </w:r>
    </w:p>
    <w:p w:rsidR="001D212A" w:rsidRPr="00094935" w:rsidRDefault="001D212A" w:rsidP="005058B9">
      <w:pPr>
        <w:spacing w:after="0" w:line="240" w:lineRule="auto"/>
        <w:ind w:left="284" w:hanging="284"/>
        <w:rPr>
          <w:rFonts w:cs="Arial"/>
          <w:sz w:val="20"/>
          <w:szCs w:val="18"/>
          <w:lang w:eastAsia="pt-BR"/>
        </w:rPr>
      </w:pPr>
      <w:r w:rsidRPr="00094935">
        <w:rPr>
          <w:rFonts w:cs="Arial"/>
          <w:sz w:val="20"/>
          <w:szCs w:val="18"/>
          <w:lang w:eastAsia="pt-BR"/>
        </w:rPr>
        <w:t>[C] Correta. Para a recuperação da cobaia inoculada com o vírus, seria eficaz a injeção de plasma sanguíneo de outra cobaia já recuperada, que apresentaria os anticorpos para o combate do vírus na cobaia doente.</w:t>
      </w:r>
    </w:p>
    <w:p w:rsidR="001D212A" w:rsidRPr="00094935" w:rsidRDefault="001D212A" w:rsidP="005058B9">
      <w:pPr>
        <w:spacing w:after="0" w:line="240" w:lineRule="auto"/>
        <w:ind w:left="284" w:hanging="284"/>
        <w:rPr>
          <w:rFonts w:cs="Arial"/>
          <w:sz w:val="20"/>
          <w:szCs w:val="18"/>
          <w:lang w:eastAsia="pt-BR"/>
        </w:rPr>
      </w:pPr>
      <w:r w:rsidRPr="00094935">
        <w:rPr>
          <w:rFonts w:cs="Arial"/>
          <w:sz w:val="20"/>
          <w:szCs w:val="18"/>
          <w:lang w:eastAsia="pt-BR"/>
        </w:rPr>
        <w:t>[D] Incorreta. Nesse caso, as cobaias não foram inoculadas com vírus, portanto, não precisam de recuperação, além disso, caso tivessem sido inoculadas, não precisariam de plaquetas, mas de plasma sanguíneo.</w:t>
      </w:r>
    </w:p>
    <w:p w:rsidR="00000000" w:rsidRDefault="001D212A" w:rsidP="005058B9">
      <w:pPr>
        <w:widowControl w:val="0"/>
        <w:autoSpaceDE w:val="0"/>
        <w:autoSpaceDN w:val="0"/>
        <w:adjustRightInd w:val="0"/>
        <w:spacing w:after="0" w:line="240" w:lineRule="auto"/>
        <w:ind w:left="284" w:hanging="284"/>
        <w:rPr>
          <w:lang w:eastAsia="pt-BR"/>
        </w:rPr>
      </w:pPr>
      <w:r w:rsidRPr="00094935">
        <w:rPr>
          <w:rFonts w:cs="Arial"/>
          <w:sz w:val="20"/>
          <w:szCs w:val="18"/>
          <w:lang w:eastAsia="pt-BR"/>
        </w:rPr>
        <w:t>[E] Incorreta. O vírus</w:t>
      </w:r>
      <w:r w:rsidRPr="00094935">
        <w:rPr>
          <w:rFonts w:cs="Arial"/>
          <w:i/>
          <w:iCs/>
          <w:sz w:val="20"/>
          <w:szCs w:val="18"/>
          <w:lang w:eastAsia="pt-BR"/>
        </w:rPr>
        <w:t xml:space="preserve"> Influenza</w:t>
      </w:r>
      <w:r w:rsidRPr="00094935">
        <w:rPr>
          <w:rFonts w:cs="Arial"/>
          <w:sz w:val="20"/>
          <w:szCs w:val="18"/>
          <w:lang w:eastAsia="pt-BR"/>
        </w:rPr>
        <w:t xml:space="preserve"> não possui a enzima transcriptase reversa.</w:t>
      </w:r>
      <w:r w:rsidRPr="00094935">
        <w:rPr>
          <w:rFonts w:cs="Arial"/>
          <w:sz w:val="20"/>
          <w:szCs w:val="20"/>
          <w:lang w:eastAsia="pt-BR"/>
        </w:rPr>
        <w:t xml:space="preserve"> </w:t>
      </w:r>
    </w:p>
    <w:p w:rsidR="00000000" w:rsidRDefault="00E6356C" w:rsidP="005058B9">
      <w:pPr>
        <w:widowControl w:val="0"/>
        <w:autoSpaceDE w:val="0"/>
        <w:autoSpaceDN w:val="0"/>
        <w:adjustRightInd w:val="0"/>
        <w:spacing w:after="0" w:line="240" w:lineRule="auto"/>
        <w:ind w:left="284" w:hanging="284"/>
        <w:rPr>
          <w:lang w:eastAsia="pt-BR"/>
        </w:rPr>
      </w:pPr>
    </w:p>
    <w:p w:rsidR="00000000" w:rsidRDefault="00E6356C" w:rsidP="005058B9">
      <w:pPr>
        <w:widowControl w:val="0"/>
        <w:autoSpaceDE w:val="0"/>
        <w:autoSpaceDN w:val="0"/>
        <w:adjustRightInd w:val="0"/>
        <w:spacing w:after="0" w:line="240" w:lineRule="auto"/>
        <w:ind w:left="284" w:hanging="284"/>
        <w:rPr>
          <w:lang w:eastAsia="pt-BR"/>
        </w:rPr>
      </w:pPr>
    </w:p>
    <w:p w:rsidR="00000000" w:rsidRDefault="00E6356C" w:rsidP="005058B9">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37000" w:rsidRPr="00537000" w:rsidRDefault="000D1869" w:rsidP="0053700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(Fmc 2021)  </w:t>
      </w:r>
      <w:r w:rsidR="00537000" w:rsidRPr="00537000">
        <w:rPr>
          <w:rFonts w:cs="Arial"/>
          <w:sz w:val="20"/>
          <w:szCs w:val="20"/>
          <w:lang w:eastAsia="pt-BR"/>
        </w:rPr>
        <w:t>Pesquisadores da FM-USP redigiram o primeiro artigo da literatura científica que descreveu "evidências patológicas de fenômenos trombóticos pulmonares em covid-19 grave".</w:t>
      </w:r>
    </w:p>
    <w:p w:rsidR="00537000" w:rsidRPr="00537000" w:rsidRDefault="00537000" w:rsidP="00537000">
      <w:pPr>
        <w:widowControl w:val="0"/>
        <w:autoSpaceDE w:val="0"/>
        <w:autoSpaceDN w:val="0"/>
        <w:adjustRightInd w:val="0"/>
        <w:spacing w:after="0" w:line="240" w:lineRule="auto"/>
        <w:jc w:val="right"/>
        <w:rPr>
          <w:rFonts w:cs="Arial"/>
          <w:sz w:val="20"/>
          <w:szCs w:val="20"/>
          <w:lang w:eastAsia="pt-BR"/>
        </w:rPr>
      </w:pPr>
      <w:r w:rsidRPr="00537000">
        <w:rPr>
          <w:rFonts w:cs="Arial"/>
          <w:sz w:val="20"/>
          <w:szCs w:val="20"/>
          <w:lang w:eastAsia="pt-BR"/>
        </w:rPr>
        <w:t>Disponível em: http://agencia.fapesp.br/covid-19-deve-ser-tratada-como-uma-doenca-trombotica-afirma-medica-brasileira/33175/. Acesso em: 20 maio 2020. Adaptado.</w:t>
      </w:r>
    </w:p>
    <w:p w:rsidR="00537000" w:rsidRDefault="00537000" w:rsidP="00537000">
      <w:pPr>
        <w:widowControl w:val="0"/>
        <w:autoSpaceDE w:val="0"/>
        <w:autoSpaceDN w:val="0"/>
        <w:adjustRightInd w:val="0"/>
        <w:spacing w:after="0" w:line="240" w:lineRule="auto"/>
        <w:rPr>
          <w:rFonts w:cs="Arial"/>
          <w:sz w:val="20"/>
          <w:szCs w:val="20"/>
          <w:lang w:eastAsia="pt-BR"/>
        </w:rPr>
      </w:pPr>
    </w:p>
    <w:p w:rsidR="00537000" w:rsidRDefault="00537000" w:rsidP="00537000">
      <w:pPr>
        <w:widowControl w:val="0"/>
        <w:autoSpaceDE w:val="0"/>
        <w:autoSpaceDN w:val="0"/>
        <w:adjustRightInd w:val="0"/>
        <w:spacing w:after="0" w:line="240" w:lineRule="auto"/>
        <w:rPr>
          <w:rFonts w:cs="Arial"/>
          <w:sz w:val="20"/>
          <w:szCs w:val="20"/>
          <w:lang w:eastAsia="pt-BR"/>
        </w:rPr>
      </w:pPr>
    </w:p>
    <w:p w:rsidR="00000000" w:rsidRDefault="00537000" w:rsidP="00537000">
      <w:pPr>
        <w:widowControl w:val="0"/>
        <w:autoSpaceDE w:val="0"/>
        <w:autoSpaceDN w:val="0"/>
        <w:adjustRightInd w:val="0"/>
        <w:spacing w:after="0" w:line="240" w:lineRule="auto"/>
        <w:rPr>
          <w:lang w:eastAsia="pt-BR"/>
        </w:rPr>
      </w:pPr>
      <w:r w:rsidRPr="00537000">
        <w:rPr>
          <w:rFonts w:cs="Arial"/>
          <w:sz w:val="20"/>
          <w:szCs w:val="20"/>
          <w:lang w:eastAsia="pt-BR"/>
        </w:rPr>
        <w:t>Esse artigo tem potencial para revolucionar o tratamento da doença pelo controle de mecanismos</w:t>
      </w:r>
      <w:r>
        <w:rPr>
          <w:rFonts w:cs="Arial"/>
          <w:sz w:val="20"/>
          <w:szCs w:val="20"/>
          <w:lang w:eastAsia="pt-BR"/>
        </w:rPr>
        <w:t xml:space="preserve"> </w:t>
      </w:r>
      <w:r w:rsidRPr="00537000">
        <w:rPr>
          <w:rFonts w:cs="Arial"/>
          <w:sz w:val="20"/>
          <w:szCs w:val="20"/>
          <w:lang w:eastAsia="pt-BR"/>
        </w:rPr>
        <w:t xml:space="preserve">da hemostasia sanguínea, como 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418BE" w:rsidRPr="00537000">
        <w:rPr>
          <w:rFonts w:cs="Arial"/>
          <w:sz w:val="20"/>
          <w:szCs w:val="20"/>
          <w:lang w:eastAsia="pt-BR"/>
        </w:rPr>
        <w:t xml:space="preserve">síntese de citocinas pelos linfócitos T.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F1A71" w:rsidRPr="00537000">
        <w:rPr>
          <w:rFonts w:cs="Arial"/>
          <w:sz w:val="20"/>
          <w:szCs w:val="20"/>
          <w:lang w:eastAsia="pt-BR"/>
        </w:rPr>
        <w:t xml:space="preserve">agregação de plaquetas e a coagulação.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65A70" w:rsidRPr="00537000">
        <w:rPr>
          <w:rFonts w:cs="Arial"/>
          <w:sz w:val="20"/>
          <w:szCs w:val="20"/>
          <w:lang w:eastAsia="pt-BR"/>
        </w:rPr>
        <w:t xml:space="preserve">síntese de IgM e de IgG pelos linfócitos B.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F1292" w:rsidRPr="00537000">
        <w:rPr>
          <w:rFonts w:cs="Arial"/>
          <w:sz w:val="20"/>
          <w:szCs w:val="20"/>
          <w:lang w:eastAsia="pt-BR"/>
        </w:rPr>
        <w:t xml:space="preserve">regulação osmótica do plasma sanguíneo.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16BCE" w:rsidRPr="00537000">
        <w:rPr>
          <w:rFonts w:cs="Arial"/>
          <w:sz w:val="20"/>
          <w:szCs w:val="20"/>
          <w:lang w:eastAsia="pt-BR"/>
        </w:rPr>
        <w:t>fagocitose das partículas virais pelos macrófagos.</w:t>
      </w:r>
      <w:r w:rsidR="00516BC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5966B6" w:rsidRDefault="005966B6" w:rsidP="005966B6">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463071" w:rsidRDefault="00463071" w:rsidP="005966B6">
      <w:pPr>
        <w:widowControl w:val="0"/>
        <w:autoSpaceDE w:val="0"/>
        <w:autoSpaceDN w:val="0"/>
        <w:adjustRightInd w:val="0"/>
        <w:spacing w:after="0" w:line="240" w:lineRule="auto"/>
        <w:rPr>
          <w:rFonts w:cs="Arial"/>
          <w:sz w:val="20"/>
          <w:szCs w:val="20"/>
          <w:lang w:eastAsia="pt-BR"/>
        </w:rPr>
      </w:pPr>
    </w:p>
    <w:p w:rsidR="00000000" w:rsidRDefault="00463071" w:rsidP="005966B6">
      <w:pPr>
        <w:widowControl w:val="0"/>
        <w:autoSpaceDE w:val="0"/>
        <w:autoSpaceDN w:val="0"/>
        <w:adjustRightInd w:val="0"/>
        <w:spacing w:after="0" w:line="240" w:lineRule="auto"/>
        <w:rPr>
          <w:lang w:eastAsia="pt-BR"/>
        </w:rPr>
      </w:pPr>
      <w:r>
        <w:rPr>
          <w:rFonts w:cs="Arial"/>
          <w:sz w:val="20"/>
          <w:szCs w:val="18"/>
          <w:lang w:eastAsia="pt-BR"/>
        </w:rPr>
        <w:t>Os estudos sobre os fenômenos trombóticos pulmonares associados à SARS COVID 19 podem revolucionar o tratamento dessa virose, por desenvolver conhecimentos sobre o processo de agregação plaquetária e coagulação do sangue.</w:t>
      </w:r>
      <w:r>
        <w:rPr>
          <w:rFonts w:cs="Arial"/>
          <w:sz w:val="20"/>
          <w:szCs w:val="20"/>
          <w:lang w:eastAsia="pt-BR"/>
        </w:rPr>
        <w:t xml:space="preserve"> </w:t>
      </w:r>
    </w:p>
    <w:p w:rsidR="00000000" w:rsidRDefault="00E6356C" w:rsidP="005966B6">
      <w:pPr>
        <w:widowControl w:val="0"/>
        <w:autoSpaceDE w:val="0"/>
        <w:autoSpaceDN w:val="0"/>
        <w:adjustRightInd w:val="0"/>
        <w:spacing w:after="0" w:line="240" w:lineRule="auto"/>
        <w:rPr>
          <w:lang w:eastAsia="pt-BR"/>
        </w:rPr>
      </w:pPr>
    </w:p>
    <w:p w:rsidR="00000000" w:rsidRDefault="00E6356C" w:rsidP="005966B6">
      <w:pPr>
        <w:widowControl w:val="0"/>
        <w:autoSpaceDE w:val="0"/>
        <w:autoSpaceDN w:val="0"/>
        <w:adjustRightInd w:val="0"/>
        <w:spacing w:after="0" w:line="240" w:lineRule="auto"/>
        <w:rPr>
          <w:lang w:eastAsia="pt-BR"/>
        </w:rPr>
      </w:pPr>
    </w:p>
    <w:p w:rsidR="00000000" w:rsidRDefault="00E6356C" w:rsidP="005966B6">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50578" w:rsidRPr="00350578" w:rsidRDefault="000D1869" w:rsidP="0035057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(Ufjf-pism 2 2021)  </w:t>
      </w:r>
      <w:r w:rsidR="00350578" w:rsidRPr="00350578">
        <w:rPr>
          <w:rFonts w:cs="Arial"/>
          <w:sz w:val="20"/>
          <w:szCs w:val="20"/>
          <w:lang w:eastAsia="pt-BR"/>
        </w:rPr>
        <w:t>“Lave bem as mãos com água e sabão ou higienize-as com</w:t>
      </w:r>
      <w:r w:rsidR="00350578">
        <w:rPr>
          <w:rFonts w:cs="Arial"/>
          <w:sz w:val="20"/>
          <w:szCs w:val="20"/>
          <w:lang w:eastAsia="pt-BR"/>
        </w:rPr>
        <w:t xml:space="preserve"> álcool em gel”. Essa é uma das </w:t>
      </w:r>
      <w:r w:rsidR="00350578" w:rsidRPr="00350578">
        <w:rPr>
          <w:rFonts w:cs="Arial"/>
          <w:sz w:val="20"/>
          <w:szCs w:val="20"/>
          <w:lang w:eastAsia="pt-BR"/>
        </w:rPr>
        <w:t>recomendações que mais ouvimos no ano de 2020. Os vír</w:t>
      </w:r>
      <w:r w:rsidR="00350578">
        <w:rPr>
          <w:rFonts w:cs="Arial"/>
          <w:sz w:val="20"/>
          <w:szCs w:val="20"/>
          <w:lang w:eastAsia="pt-BR"/>
        </w:rPr>
        <w:t xml:space="preserve">us SARS-CoV-2 são causadores da </w:t>
      </w:r>
      <w:r w:rsidR="00350578" w:rsidRPr="00350578">
        <w:rPr>
          <w:rFonts w:cs="Arial"/>
          <w:sz w:val="20"/>
          <w:szCs w:val="20"/>
          <w:lang w:eastAsia="pt-BR"/>
        </w:rPr>
        <w:t>Covid-19, pandemia que</w:t>
      </w:r>
      <w:r w:rsidR="00350578">
        <w:rPr>
          <w:rFonts w:cs="Arial"/>
          <w:sz w:val="20"/>
          <w:szCs w:val="20"/>
          <w:lang w:eastAsia="pt-BR"/>
        </w:rPr>
        <w:t xml:space="preserve"> </w:t>
      </w:r>
      <w:r w:rsidR="00350578" w:rsidRPr="00350578">
        <w:rPr>
          <w:rFonts w:cs="Arial"/>
          <w:sz w:val="20"/>
          <w:szCs w:val="20"/>
          <w:lang w:eastAsia="pt-BR"/>
        </w:rPr>
        <w:t>tem mudado, significativamente, nossas vidas.</w:t>
      </w:r>
    </w:p>
    <w:p w:rsidR="00350578" w:rsidRDefault="00350578" w:rsidP="00350578">
      <w:pPr>
        <w:widowControl w:val="0"/>
        <w:autoSpaceDE w:val="0"/>
        <w:autoSpaceDN w:val="0"/>
        <w:adjustRightInd w:val="0"/>
        <w:spacing w:after="0" w:line="240" w:lineRule="auto"/>
        <w:rPr>
          <w:rFonts w:cs="Arial"/>
          <w:sz w:val="20"/>
          <w:szCs w:val="20"/>
          <w:lang w:eastAsia="pt-BR"/>
        </w:rPr>
      </w:pPr>
    </w:p>
    <w:p w:rsidR="00000000" w:rsidRDefault="00350578" w:rsidP="00350578">
      <w:pPr>
        <w:widowControl w:val="0"/>
        <w:autoSpaceDE w:val="0"/>
        <w:autoSpaceDN w:val="0"/>
        <w:adjustRightInd w:val="0"/>
        <w:spacing w:after="0" w:line="240" w:lineRule="auto"/>
        <w:rPr>
          <w:lang w:eastAsia="pt-BR"/>
        </w:rPr>
      </w:pPr>
      <w:r w:rsidRPr="00350578">
        <w:rPr>
          <w:rFonts w:cs="Arial"/>
          <w:sz w:val="20"/>
          <w:szCs w:val="20"/>
          <w:lang w:eastAsia="pt-BR"/>
        </w:rPr>
        <w:t>Marque a alternativa a seguir que explica CORRETAMENTE c</w:t>
      </w:r>
      <w:r>
        <w:rPr>
          <w:rFonts w:cs="Arial"/>
          <w:sz w:val="20"/>
          <w:szCs w:val="20"/>
          <w:lang w:eastAsia="pt-BR"/>
        </w:rPr>
        <w:t xml:space="preserve">omo a forma de prevenção citada </w:t>
      </w:r>
      <w:r w:rsidRPr="00350578">
        <w:rPr>
          <w:rFonts w:cs="Arial"/>
          <w:sz w:val="20"/>
          <w:szCs w:val="20"/>
          <w:lang w:eastAsia="pt-BR"/>
        </w:rPr>
        <w:t>acima funciona,</w:t>
      </w:r>
      <w:r>
        <w:rPr>
          <w:rFonts w:cs="Arial"/>
          <w:sz w:val="20"/>
          <w:szCs w:val="20"/>
          <w:lang w:eastAsia="pt-BR"/>
        </w:rPr>
        <w:t xml:space="preserve"> </w:t>
      </w:r>
      <w:r w:rsidRPr="00350578">
        <w:rPr>
          <w:rFonts w:cs="Arial"/>
          <w:sz w:val="20"/>
          <w:szCs w:val="20"/>
          <w:lang w:eastAsia="pt-BR"/>
        </w:rPr>
        <w:t xml:space="preserve">tornando o vírus incapaz de nos infectar.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23974" w:rsidRPr="00350578">
        <w:rPr>
          <w:rFonts w:cs="Arial"/>
          <w:sz w:val="20"/>
          <w:szCs w:val="20"/>
          <w:lang w:eastAsia="pt-BR"/>
        </w:rPr>
        <w:t>Como os vírus apresentam um capsídeo lipídico envolvendo o ácido nucl</w:t>
      </w:r>
      <w:r w:rsidR="00B63AEA">
        <w:rPr>
          <w:rFonts w:cs="Arial"/>
          <w:sz w:val="20"/>
          <w:szCs w:val="20"/>
          <w:lang w:eastAsia="pt-BR"/>
        </w:rPr>
        <w:t>e</w:t>
      </w:r>
      <w:r w:rsidR="00423974" w:rsidRPr="00350578">
        <w:rPr>
          <w:rFonts w:cs="Arial"/>
          <w:sz w:val="20"/>
          <w:szCs w:val="20"/>
          <w:lang w:eastAsia="pt-BR"/>
        </w:rPr>
        <w:t>ico, o sabão destrói essa capsula e o</w:t>
      </w:r>
      <w:r w:rsidR="00423974">
        <w:rPr>
          <w:rFonts w:cs="Arial"/>
          <w:sz w:val="20"/>
          <w:szCs w:val="20"/>
          <w:lang w:eastAsia="pt-BR"/>
        </w:rPr>
        <w:t xml:space="preserve"> </w:t>
      </w:r>
      <w:r w:rsidR="00423974" w:rsidRPr="00350578">
        <w:rPr>
          <w:rFonts w:cs="Arial"/>
          <w:sz w:val="20"/>
          <w:szCs w:val="20"/>
          <w:lang w:eastAsia="pt-BR"/>
        </w:rPr>
        <w:t xml:space="preserve">vírus é inativado.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62D47" w:rsidRPr="00350578">
        <w:rPr>
          <w:rFonts w:cs="Arial"/>
          <w:sz w:val="20"/>
          <w:szCs w:val="20"/>
          <w:lang w:eastAsia="pt-BR"/>
        </w:rPr>
        <w:t>Como os vírus apresentam um envelope proteico envolvendo o nucleocapsídeo, o sabão destrói esse envelope</w:t>
      </w:r>
      <w:r w:rsidR="00562D47">
        <w:rPr>
          <w:rFonts w:cs="Arial"/>
          <w:sz w:val="20"/>
          <w:szCs w:val="20"/>
          <w:lang w:eastAsia="pt-BR"/>
        </w:rPr>
        <w:t xml:space="preserve"> </w:t>
      </w:r>
      <w:r w:rsidR="00562D47" w:rsidRPr="00350578">
        <w:rPr>
          <w:rFonts w:cs="Arial"/>
          <w:sz w:val="20"/>
          <w:szCs w:val="20"/>
          <w:lang w:eastAsia="pt-BR"/>
        </w:rPr>
        <w:t xml:space="preserve">e o vírus é inativado.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024CE" w:rsidRPr="00350578">
        <w:rPr>
          <w:rFonts w:cs="Arial"/>
          <w:sz w:val="20"/>
          <w:szCs w:val="20"/>
          <w:lang w:eastAsia="pt-BR"/>
        </w:rPr>
        <w:t>Como os vírus apresentam um envelope lipídico envolvendo o nucleocapsídeo, o sabão destrói esse envelope e</w:t>
      </w:r>
      <w:r w:rsidR="000024CE">
        <w:rPr>
          <w:rFonts w:cs="Arial"/>
          <w:sz w:val="20"/>
          <w:szCs w:val="20"/>
          <w:lang w:eastAsia="pt-BR"/>
        </w:rPr>
        <w:t xml:space="preserve"> </w:t>
      </w:r>
      <w:r w:rsidR="000024CE" w:rsidRPr="00350578">
        <w:rPr>
          <w:rFonts w:cs="Arial"/>
          <w:sz w:val="20"/>
          <w:szCs w:val="20"/>
          <w:lang w:eastAsia="pt-BR"/>
        </w:rPr>
        <w:t xml:space="preserve">o vírus é inativado.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10C1A" w:rsidRPr="00350578">
        <w:rPr>
          <w:rFonts w:cs="Arial"/>
          <w:sz w:val="20"/>
          <w:szCs w:val="20"/>
          <w:lang w:eastAsia="pt-BR"/>
        </w:rPr>
        <w:t>Como os vírus apresentam um envelope de carboidrato envolvendo o ácido nucleico, o sabão destrói esse</w:t>
      </w:r>
      <w:r w:rsidR="00110C1A">
        <w:rPr>
          <w:rFonts w:cs="Arial"/>
          <w:sz w:val="20"/>
          <w:szCs w:val="20"/>
          <w:lang w:eastAsia="pt-BR"/>
        </w:rPr>
        <w:t xml:space="preserve"> </w:t>
      </w:r>
      <w:r w:rsidR="00110C1A" w:rsidRPr="00350578">
        <w:rPr>
          <w:rFonts w:cs="Arial"/>
          <w:sz w:val="20"/>
          <w:szCs w:val="20"/>
          <w:lang w:eastAsia="pt-BR"/>
        </w:rPr>
        <w:t xml:space="preserve">envelope e o vírus é inativado.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63753" w:rsidRPr="00350578">
        <w:rPr>
          <w:rFonts w:cs="Arial"/>
          <w:sz w:val="20"/>
          <w:szCs w:val="20"/>
          <w:lang w:eastAsia="pt-BR"/>
        </w:rPr>
        <w:t>Como os vírus apresentam uma cápsula de ácido nucleico envolvendo suas proteínas, o sabão destrói essa</w:t>
      </w:r>
      <w:r w:rsidR="00063753">
        <w:rPr>
          <w:rFonts w:cs="Arial"/>
          <w:sz w:val="20"/>
          <w:szCs w:val="20"/>
          <w:lang w:eastAsia="pt-BR"/>
        </w:rPr>
        <w:t xml:space="preserve"> </w:t>
      </w:r>
      <w:r w:rsidR="00063753" w:rsidRPr="00350578">
        <w:rPr>
          <w:rFonts w:cs="Arial"/>
          <w:sz w:val="20"/>
          <w:szCs w:val="20"/>
          <w:lang w:eastAsia="pt-BR"/>
        </w:rPr>
        <w:t>cápsula e o vírus é inativado.</w:t>
      </w:r>
      <w:r w:rsidR="0006375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E6389C" w:rsidRDefault="00E6389C" w:rsidP="00E6389C">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C92F12">
      <w:pPr>
        <w:widowControl w:val="0"/>
        <w:autoSpaceDE w:val="0"/>
        <w:autoSpaceDN w:val="0"/>
        <w:adjustRightInd w:val="0"/>
        <w:spacing w:after="0" w:line="240" w:lineRule="auto"/>
        <w:rPr>
          <w:lang w:eastAsia="pt-BR"/>
        </w:rPr>
      </w:pPr>
      <w:r>
        <w:rPr>
          <w:rFonts w:cs="Arial"/>
          <w:sz w:val="20"/>
          <w:szCs w:val="18"/>
          <w:lang w:eastAsia="pt-BR"/>
        </w:rPr>
        <w:t>As variantes dos vírus causadores das síndromes respiratórias agudas, tal qual o SARS Covid 19 possui um envelope lipoproteico envolvendo o nucleocapsídeo. O sabão dissolve esse envelope inativando os vírus. O álcool em gel também exerce o mesmo papel que o sabão.</w:t>
      </w:r>
      <w:r>
        <w:rPr>
          <w:rFonts w:cs="Arial"/>
          <w:sz w:val="20"/>
          <w:szCs w:val="20"/>
          <w:lang w:eastAsia="pt-BR"/>
        </w:rPr>
        <w:t xml:space="preserve"> </w:t>
      </w: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E3CC6" w:rsidRPr="00EE3CC6" w:rsidRDefault="000D1869" w:rsidP="00EE3CC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(Fuvest 2021)  </w:t>
      </w:r>
      <w:r w:rsidR="00EE3CC6" w:rsidRPr="00EE3CC6">
        <w:rPr>
          <w:rFonts w:cs="Arial"/>
          <w:sz w:val="20"/>
          <w:szCs w:val="20"/>
          <w:lang w:eastAsia="pt-BR"/>
        </w:rPr>
        <w:t>No que diz respeito a infecções sexualmente</w:t>
      </w:r>
      <w:r w:rsidR="00EE3CC6">
        <w:rPr>
          <w:rFonts w:cs="Arial"/>
          <w:sz w:val="20"/>
          <w:szCs w:val="20"/>
          <w:lang w:eastAsia="pt-BR"/>
        </w:rPr>
        <w:t xml:space="preserve"> </w:t>
      </w:r>
      <w:r w:rsidR="00EE3CC6" w:rsidRPr="00EE3CC6">
        <w:rPr>
          <w:rFonts w:cs="Arial"/>
          <w:sz w:val="20"/>
          <w:szCs w:val="20"/>
          <w:lang w:eastAsia="pt-BR"/>
        </w:rPr>
        <w:t>transmissíveis (ISTs)</w:t>
      </w:r>
      <w:r w:rsidR="00EE3CC6">
        <w:rPr>
          <w:rFonts w:cs="Arial"/>
          <w:sz w:val="20"/>
          <w:szCs w:val="20"/>
          <w:lang w:eastAsia="pt-BR"/>
        </w:rPr>
        <w:t xml:space="preserve">, identifique a relação correta </w:t>
      </w:r>
      <w:r w:rsidR="00EE3CC6" w:rsidRPr="00EE3CC6">
        <w:rPr>
          <w:rFonts w:cs="Arial"/>
          <w:sz w:val="20"/>
          <w:szCs w:val="20"/>
          <w:lang w:eastAsia="pt-BR"/>
        </w:rPr>
        <w:t>entre</w:t>
      </w:r>
      <w:r w:rsidR="00EE3CC6">
        <w:rPr>
          <w:rFonts w:cs="Arial"/>
          <w:sz w:val="20"/>
          <w:szCs w:val="20"/>
          <w:lang w:eastAsia="pt-BR"/>
        </w:rPr>
        <w:t xml:space="preserve"> </w:t>
      </w:r>
      <w:r w:rsidR="00EE3CC6" w:rsidRPr="00EE3CC6">
        <w:rPr>
          <w:rFonts w:cs="Arial"/>
          <w:sz w:val="20"/>
          <w:szCs w:val="20"/>
          <w:lang w:eastAsia="pt-BR"/>
        </w:rPr>
        <w:t>grupo causador, um dos s</w:t>
      </w:r>
      <w:r w:rsidR="00EE3CC6">
        <w:rPr>
          <w:rFonts w:cs="Arial"/>
          <w:sz w:val="20"/>
          <w:szCs w:val="20"/>
          <w:lang w:eastAsia="pt-BR"/>
        </w:rPr>
        <w:t xml:space="preserve">eus sintomas e se possui ou não </w:t>
      </w:r>
      <w:r w:rsidR="00EE3CC6" w:rsidRPr="00EE3CC6">
        <w:rPr>
          <w:rFonts w:cs="Arial"/>
          <w:sz w:val="20"/>
          <w:szCs w:val="20"/>
          <w:lang w:eastAsia="pt-BR"/>
        </w:rPr>
        <w:t>vacina preventiva.</w:t>
      </w:r>
    </w:p>
    <w:p w:rsidR="00EE3CC6" w:rsidRDefault="00EE3CC6" w:rsidP="00EE3CC6">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296"/>
        <w:gridCol w:w="2409"/>
        <w:gridCol w:w="2127"/>
        <w:gridCol w:w="1134"/>
      </w:tblGrid>
      <w:tr w:rsidR="00EE3CC6" w:rsidTr="00EA4EDE">
        <w:tc>
          <w:tcPr>
            <w:tcW w:w="506" w:type="dxa"/>
            <w:tcBorders>
              <w:top w:val="nil"/>
              <w:left w:val="nil"/>
            </w:tcBorders>
            <w:vAlign w:val="center"/>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p>
        </w:tc>
        <w:tc>
          <w:tcPr>
            <w:tcW w:w="2296" w:type="dxa"/>
            <w:vAlign w:val="center"/>
          </w:tcPr>
          <w:p w:rsidR="00EE3CC6" w:rsidRDefault="00EE3CC6" w:rsidP="00EE3CC6">
            <w:pPr>
              <w:keepNext/>
              <w:widowControl w:val="0"/>
              <w:tabs>
                <w:tab w:val="clear" w:pos="4252"/>
                <w:tab w:val="clear" w:pos="8504"/>
              </w:tabs>
              <w:autoSpaceDE w:val="0"/>
              <w:autoSpaceDN w:val="0"/>
              <w:adjustRightInd w:val="0"/>
              <w:jc w:val="center"/>
              <w:rPr>
                <w:rFonts w:cs="Arial"/>
                <w:sz w:val="20"/>
                <w:szCs w:val="20"/>
                <w:lang w:eastAsia="pt-BR"/>
              </w:rPr>
            </w:pPr>
            <w:r w:rsidRPr="00EE3CC6">
              <w:rPr>
                <w:rFonts w:cs="Arial"/>
                <w:sz w:val="20"/>
                <w:szCs w:val="20"/>
                <w:lang w:eastAsia="pt-BR"/>
              </w:rPr>
              <w:t>IST</w:t>
            </w:r>
          </w:p>
        </w:tc>
        <w:tc>
          <w:tcPr>
            <w:tcW w:w="2409" w:type="dxa"/>
            <w:vAlign w:val="center"/>
          </w:tcPr>
          <w:p w:rsidR="00EE3CC6" w:rsidRDefault="00EE3CC6" w:rsidP="00EE3CC6">
            <w:pPr>
              <w:keepNext/>
              <w:widowControl w:val="0"/>
              <w:tabs>
                <w:tab w:val="clear" w:pos="4252"/>
                <w:tab w:val="clear" w:pos="8504"/>
              </w:tabs>
              <w:autoSpaceDE w:val="0"/>
              <w:autoSpaceDN w:val="0"/>
              <w:adjustRightInd w:val="0"/>
              <w:jc w:val="center"/>
              <w:rPr>
                <w:rFonts w:cs="Arial"/>
                <w:sz w:val="20"/>
                <w:szCs w:val="20"/>
                <w:lang w:eastAsia="pt-BR"/>
              </w:rPr>
            </w:pPr>
            <w:r w:rsidRPr="00EE3CC6">
              <w:rPr>
                <w:rFonts w:cs="Arial"/>
                <w:sz w:val="20"/>
                <w:szCs w:val="20"/>
                <w:lang w:eastAsia="pt-BR"/>
              </w:rPr>
              <w:t>Causador</w:t>
            </w:r>
          </w:p>
        </w:tc>
        <w:tc>
          <w:tcPr>
            <w:tcW w:w="2127" w:type="dxa"/>
            <w:vAlign w:val="center"/>
          </w:tcPr>
          <w:p w:rsidR="00EE3CC6" w:rsidRDefault="00EE3CC6" w:rsidP="00EE3CC6">
            <w:pPr>
              <w:keepNext/>
              <w:widowControl w:val="0"/>
              <w:tabs>
                <w:tab w:val="clear" w:pos="4252"/>
                <w:tab w:val="clear" w:pos="8504"/>
              </w:tabs>
              <w:autoSpaceDE w:val="0"/>
              <w:autoSpaceDN w:val="0"/>
              <w:adjustRightInd w:val="0"/>
              <w:jc w:val="center"/>
              <w:rPr>
                <w:rFonts w:cs="Arial"/>
                <w:sz w:val="20"/>
                <w:szCs w:val="20"/>
                <w:lang w:eastAsia="pt-BR"/>
              </w:rPr>
            </w:pPr>
            <w:r w:rsidRPr="00EE3CC6">
              <w:rPr>
                <w:rFonts w:cs="Arial"/>
                <w:sz w:val="20"/>
                <w:szCs w:val="20"/>
                <w:lang w:eastAsia="pt-BR"/>
              </w:rPr>
              <w:t>Um dos</w:t>
            </w:r>
            <w:r>
              <w:rPr>
                <w:rFonts w:cs="Arial"/>
                <w:sz w:val="20"/>
                <w:szCs w:val="20"/>
                <w:lang w:eastAsia="pt-BR"/>
              </w:rPr>
              <w:t xml:space="preserve"> possíveis </w:t>
            </w:r>
            <w:r w:rsidRPr="00EE3CC6">
              <w:rPr>
                <w:rFonts w:cs="Arial"/>
                <w:sz w:val="20"/>
                <w:szCs w:val="20"/>
                <w:lang w:eastAsia="pt-BR"/>
              </w:rPr>
              <w:t>sintomas</w:t>
            </w:r>
          </w:p>
        </w:tc>
        <w:tc>
          <w:tcPr>
            <w:tcW w:w="1134" w:type="dxa"/>
            <w:vAlign w:val="center"/>
          </w:tcPr>
          <w:p w:rsidR="00EE3CC6" w:rsidRDefault="00EE3CC6" w:rsidP="00EE3CC6">
            <w:pPr>
              <w:keepNext/>
              <w:widowControl w:val="0"/>
              <w:tabs>
                <w:tab w:val="clear" w:pos="4252"/>
                <w:tab w:val="clear" w:pos="8504"/>
              </w:tabs>
              <w:autoSpaceDE w:val="0"/>
              <w:autoSpaceDN w:val="0"/>
              <w:adjustRightInd w:val="0"/>
              <w:jc w:val="center"/>
              <w:rPr>
                <w:rFonts w:cs="Arial"/>
                <w:sz w:val="20"/>
                <w:szCs w:val="20"/>
                <w:lang w:eastAsia="pt-BR"/>
              </w:rPr>
            </w:pPr>
            <w:r w:rsidRPr="00EE3CC6">
              <w:rPr>
                <w:rFonts w:cs="Arial"/>
                <w:sz w:val="20"/>
                <w:szCs w:val="20"/>
                <w:lang w:eastAsia="pt-BR"/>
              </w:rPr>
              <w:t>Possui</w:t>
            </w:r>
            <w:r>
              <w:rPr>
                <w:rFonts w:cs="Arial"/>
                <w:sz w:val="20"/>
                <w:szCs w:val="20"/>
                <w:lang w:eastAsia="pt-BR"/>
              </w:rPr>
              <w:t xml:space="preserve"> </w:t>
            </w:r>
            <w:r w:rsidRPr="00EE3CC6">
              <w:rPr>
                <w:rFonts w:cs="Arial"/>
                <w:sz w:val="20"/>
                <w:szCs w:val="20"/>
                <w:lang w:eastAsia="pt-BR"/>
              </w:rPr>
              <w:t>vacina?</w:t>
            </w:r>
          </w:p>
        </w:tc>
      </w:tr>
      <w:tr w:rsidR="00EE3CC6" w:rsidTr="00EE3CC6">
        <w:tc>
          <w:tcPr>
            <w:tcW w:w="50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a)</w:t>
            </w:r>
          </w:p>
        </w:tc>
        <w:tc>
          <w:tcPr>
            <w:tcW w:w="229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Gonorreia</w:t>
            </w:r>
          </w:p>
        </w:tc>
        <w:tc>
          <w:tcPr>
            <w:tcW w:w="2409" w:type="dxa"/>
          </w:tcPr>
          <w:p w:rsidR="00EE3CC6" w:rsidRPr="00EE3CC6" w:rsidRDefault="00EE3CC6" w:rsidP="00EE3CC6">
            <w:pPr>
              <w:keepNext/>
              <w:widowControl w:val="0"/>
              <w:tabs>
                <w:tab w:val="clear" w:pos="4252"/>
                <w:tab w:val="clear" w:pos="8504"/>
              </w:tabs>
              <w:autoSpaceDE w:val="0"/>
              <w:autoSpaceDN w:val="0"/>
              <w:adjustRightInd w:val="0"/>
              <w:rPr>
                <w:rFonts w:cs="Arial"/>
                <w:i/>
                <w:sz w:val="20"/>
                <w:szCs w:val="20"/>
                <w:lang w:eastAsia="pt-BR"/>
              </w:rPr>
            </w:pPr>
            <w:r w:rsidRPr="00EE3CC6">
              <w:rPr>
                <w:rFonts w:cs="Arial"/>
                <w:i/>
                <w:sz w:val="20"/>
                <w:szCs w:val="20"/>
                <w:lang w:eastAsia="pt-BR"/>
              </w:rPr>
              <w:t>Neisseria</w:t>
            </w:r>
            <w:r>
              <w:rPr>
                <w:rFonts w:cs="Arial"/>
                <w:i/>
                <w:sz w:val="20"/>
                <w:szCs w:val="20"/>
                <w:lang w:eastAsia="pt-BR"/>
              </w:rPr>
              <w:t xml:space="preserve"> </w:t>
            </w:r>
            <w:r w:rsidRPr="00EE3CC6">
              <w:rPr>
                <w:rFonts w:cs="Arial"/>
                <w:i/>
                <w:sz w:val="20"/>
                <w:szCs w:val="20"/>
                <w:lang w:eastAsia="pt-BR"/>
              </w:rPr>
              <w:t>gonorrhoeae</w:t>
            </w:r>
            <w:r>
              <w:rPr>
                <w:rFonts w:cs="Arial"/>
                <w:i/>
                <w:sz w:val="20"/>
                <w:szCs w:val="20"/>
                <w:lang w:eastAsia="pt-BR"/>
              </w:rPr>
              <w:t xml:space="preserve"> </w:t>
            </w:r>
            <w:r w:rsidRPr="00EE3CC6">
              <w:rPr>
                <w:rFonts w:cs="Arial"/>
                <w:sz w:val="20"/>
                <w:szCs w:val="20"/>
                <w:lang w:eastAsia="pt-BR"/>
              </w:rPr>
              <w:t>(bactéria)</w:t>
            </w:r>
          </w:p>
        </w:tc>
        <w:tc>
          <w:tcPr>
            <w:tcW w:w="2127"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Ardor na</w:t>
            </w:r>
            <w:r>
              <w:rPr>
                <w:rFonts w:cs="Arial"/>
                <w:sz w:val="20"/>
                <w:szCs w:val="20"/>
                <w:lang w:eastAsia="pt-BR"/>
              </w:rPr>
              <w:t xml:space="preserve"> </w:t>
            </w:r>
            <w:r w:rsidRPr="00EE3CC6">
              <w:rPr>
                <w:rFonts w:cs="Arial"/>
                <w:sz w:val="20"/>
                <w:szCs w:val="20"/>
                <w:lang w:eastAsia="pt-BR"/>
              </w:rPr>
              <w:t>uretra e</w:t>
            </w:r>
            <w:r>
              <w:rPr>
                <w:rFonts w:cs="Arial"/>
                <w:sz w:val="20"/>
                <w:szCs w:val="20"/>
                <w:lang w:eastAsia="pt-BR"/>
              </w:rPr>
              <w:t xml:space="preserve"> secreção </w:t>
            </w:r>
            <w:r w:rsidRPr="00EE3CC6">
              <w:rPr>
                <w:rFonts w:cs="Arial"/>
                <w:sz w:val="20"/>
                <w:szCs w:val="20"/>
                <w:lang w:eastAsia="pt-BR"/>
              </w:rPr>
              <w:t>purulenta</w:t>
            </w:r>
          </w:p>
        </w:tc>
        <w:tc>
          <w:tcPr>
            <w:tcW w:w="1134"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Sim</w:t>
            </w:r>
          </w:p>
        </w:tc>
      </w:tr>
      <w:tr w:rsidR="00EE3CC6" w:rsidTr="00EE3CC6">
        <w:tc>
          <w:tcPr>
            <w:tcW w:w="50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b)</w:t>
            </w:r>
          </w:p>
        </w:tc>
        <w:tc>
          <w:tcPr>
            <w:tcW w:w="229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 xml:space="preserve">Hepatite </w:t>
            </w:r>
            <w:r w:rsidRPr="00EE3CC6">
              <w:rPr>
                <w:rFonts w:cs="Arial"/>
                <w:sz w:val="20"/>
                <w:szCs w:val="20"/>
                <w:lang w:eastAsia="pt-BR"/>
              </w:rPr>
              <w:t>C</w:t>
            </w:r>
          </w:p>
        </w:tc>
        <w:tc>
          <w:tcPr>
            <w:tcW w:w="2409"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HCV</w:t>
            </w:r>
            <w:r>
              <w:rPr>
                <w:rFonts w:cs="Arial"/>
                <w:sz w:val="20"/>
                <w:szCs w:val="20"/>
                <w:lang w:eastAsia="pt-BR"/>
              </w:rPr>
              <w:t xml:space="preserve"> </w:t>
            </w:r>
            <w:r w:rsidRPr="00EE3CC6">
              <w:rPr>
                <w:rFonts w:cs="Arial"/>
                <w:sz w:val="20"/>
                <w:szCs w:val="20"/>
                <w:lang w:eastAsia="pt-BR"/>
              </w:rPr>
              <w:t>(bactéria)</w:t>
            </w:r>
          </w:p>
        </w:tc>
        <w:tc>
          <w:tcPr>
            <w:tcW w:w="2127"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Comprometimento</w:t>
            </w:r>
            <w:r>
              <w:rPr>
                <w:rFonts w:cs="Arial"/>
                <w:sz w:val="20"/>
                <w:szCs w:val="20"/>
                <w:lang w:eastAsia="pt-BR"/>
              </w:rPr>
              <w:t xml:space="preserve"> </w:t>
            </w:r>
            <w:r w:rsidRPr="00EE3CC6">
              <w:rPr>
                <w:rFonts w:cs="Arial"/>
                <w:sz w:val="20"/>
                <w:szCs w:val="20"/>
                <w:lang w:eastAsia="pt-BR"/>
              </w:rPr>
              <w:t>da</w:t>
            </w:r>
            <w:r>
              <w:rPr>
                <w:rFonts w:cs="Arial"/>
                <w:sz w:val="20"/>
                <w:szCs w:val="20"/>
                <w:lang w:eastAsia="pt-BR"/>
              </w:rPr>
              <w:t xml:space="preserve">  </w:t>
            </w:r>
            <w:r w:rsidRPr="00EE3CC6">
              <w:rPr>
                <w:rFonts w:cs="Arial"/>
                <w:sz w:val="20"/>
                <w:szCs w:val="20"/>
                <w:lang w:eastAsia="pt-BR"/>
              </w:rPr>
              <w:t>função do</w:t>
            </w:r>
            <w:r>
              <w:rPr>
                <w:rFonts w:cs="Arial"/>
                <w:sz w:val="20"/>
                <w:szCs w:val="20"/>
                <w:lang w:eastAsia="pt-BR"/>
              </w:rPr>
              <w:t xml:space="preserve"> </w:t>
            </w:r>
            <w:r w:rsidRPr="00EE3CC6">
              <w:rPr>
                <w:rFonts w:cs="Arial"/>
                <w:sz w:val="20"/>
                <w:szCs w:val="20"/>
                <w:lang w:eastAsia="pt-BR"/>
              </w:rPr>
              <w:t>fígado</w:t>
            </w:r>
          </w:p>
        </w:tc>
        <w:tc>
          <w:tcPr>
            <w:tcW w:w="1134"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Não</w:t>
            </w:r>
          </w:p>
        </w:tc>
      </w:tr>
      <w:tr w:rsidR="00EE3CC6" w:rsidTr="00EE3CC6">
        <w:tc>
          <w:tcPr>
            <w:tcW w:w="50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c)</w:t>
            </w:r>
          </w:p>
        </w:tc>
        <w:tc>
          <w:tcPr>
            <w:tcW w:w="229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AIDS</w:t>
            </w:r>
          </w:p>
        </w:tc>
        <w:tc>
          <w:tcPr>
            <w:tcW w:w="2409"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HIV (vírus)</w:t>
            </w:r>
          </w:p>
        </w:tc>
        <w:tc>
          <w:tcPr>
            <w:tcW w:w="2127"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Erupção</w:t>
            </w:r>
            <w:r>
              <w:rPr>
                <w:rFonts w:cs="Arial"/>
                <w:sz w:val="20"/>
                <w:szCs w:val="20"/>
                <w:lang w:eastAsia="pt-BR"/>
              </w:rPr>
              <w:t xml:space="preserve"> </w:t>
            </w:r>
            <w:r w:rsidRPr="00EE3CC6">
              <w:rPr>
                <w:rFonts w:cs="Arial"/>
                <w:sz w:val="20"/>
                <w:szCs w:val="20"/>
                <w:lang w:eastAsia="pt-BR"/>
              </w:rPr>
              <w:t>cutânea</w:t>
            </w:r>
          </w:p>
        </w:tc>
        <w:tc>
          <w:tcPr>
            <w:tcW w:w="1134"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Sim</w:t>
            </w:r>
          </w:p>
        </w:tc>
      </w:tr>
      <w:tr w:rsidR="00EE3CC6" w:rsidTr="00EE3CC6">
        <w:tc>
          <w:tcPr>
            <w:tcW w:w="50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d)</w:t>
            </w:r>
          </w:p>
        </w:tc>
        <w:tc>
          <w:tcPr>
            <w:tcW w:w="229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Sífilis</w:t>
            </w:r>
          </w:p>
        </w:tc>
        <w:tc>
          <w:tcPr>
            <w:tcW w:w="2409" w:type="dxa"/>
          </w:tcPr>
          <w:p w:rsidR="00EE3CC6" w:rsidRPr="00EE3CC6" w:rsidRDefault="00EE3CC6" w:rsidP="00EE3CC6">
            <w:pPr>
              <w:keepNext/>
              <w:widowControl w:val="0"/>
              <w:tabs>
                <w:tab w:val="clear" w:pos="4252"/>
                <w:tab w:val="clear" w:pos="8504"/>
              </w:tabs>
              <w:autoSpaceDE w:val="0"/>
              <w:autoSpaceDN w:val="0"/>
              <w:adjustRightInd w:val="0"/>
              <w:rPr>
                <w:rFonts w:cs="Arial"/>
                <w:i/>
                <w:sz w:val="20"/>
                <w:szCs w:val="20"/>
                <w:lang w:eastAsia="pt-BR"/>
              </w:rPr>
            </w:pPr>
            <w:r>
              <w:rPr>
                <w:rFonts w:cs="Arial"/>
                <w:i/>
                <w:sz w:val="20"/>
                <w:szCs w:val="20"/>
                <w:lang w:eastAsia="pt-BR"/>
              </w:rPr>
              <w:t xml:space="preserve">Treponema </w:t>
            </w:r>
            <w:r w:rsidRPr="00EE3CC6">
              <w:rPr>
                <w:rFonts w:cs="Arial"/>
                <w:i/>
                <w:sz w:val="20"/>
                <w:szCs w:val="20"/>
                <w:lang w:eastAsia="pt-BR"/>
              </w:rPr>
              <w:t>pallidum</w:t>
            </w:r>
            <w:r>
              <w:rPr>
                <w:rFonts w:cs="Arial"/>
                <w:i/>
                <w:sz w:val="20"/>
                <w:szCs w:val="20"/>
                <w:lang w:eastAsia="pt-BR"/>
              </w:rPr>
              <w:t xml:space="preserve"> </w:t>
            </w:r>
            <w:r w:rsidRPr="00EE3CC6">
              <w:rPr>
                <w:rFonts w:cs="Arial"/>
                <w:sz w:val="20"/>
                <w:szCs w:val="20"/>
                <w:lang w:eastAsia="pt-BR"/>
              </w:rPr>
              <w:t>(verme)</w:t>
            </w:r>
          </w:p>
        </w:tc>
        <w:tc>
          <w:tcPr>
            <w:tcW w:w="2127"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 xml:space="preserve">Ferida na </w:t>
            </w:r>
            <w:r w:rsidRPr="00EE3CC6">
              <w:rPr>
                <w:rFonts w:cs="Arial"/>
                <w:sz w:val="20"/>
                <w:szCs w:val="20"/>
                <w:lang w:eastAsia="pt-BR"/>
              </w:rPr>
              <w:t>genitália</w:t>
            </w:r>
            <w:r>
              <w:rPr>
                <w:rFonts w:cs="Arial"/>
                <w:sz w:val="20"/>
                <w:szCs w:val="20"/>
                <w:lang w:eastAsia="pt-BR"/>
              </w:rPr>
              <w:t xml:space="preserve"> e</w:t>
            </w:r>
            <w:r w:rsidRPr="00EE3CC6">
              <w:rPr>
                <w:rFonts w:cs="Arial"/>
                <w:sz w:val="20"/>
                <w:szCs w:val="20"/>
                <w:lang w:eastAsia="pt-BR"/>
              </w:rPr>
              <w:t>xterna</w:t>
            </w:r>
            <w:r>
              <w:rPr>
                <w:rFonts w:cs="Arial"/>
                <w:sz w:val="20"/>
                <w:szCs w:val="20"/>
                <w:lang w:eastAsia="pt-BR"/>
              </w:rPr>
              <w:t xml:space="preserve"> </w:t>
            </w:r>
            <w:r w:rsidRPr="00EE3CC6">
              <w:rPr>
                <w:rFonts w:cs="Arial"/>
                <w:sz w:val="20"/>
                <w:szCs w:val="20"/>
                <w:lang w:eastAsia="pt-BR"/>
              </w:rPr>
              <w:t>(cancro)</w:t>
            </w:r>
          </w:p>
        </w:tc>
        <w:tc>
          <w:tcPr>
            <w:tcW w:w="1134"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Não</w:t>
            </w:r>
          </w:p>
        </w:tc>
      </w:tr>
      <w:tr w:rsidR="00EE3CC6" w:rsidTr="00EE3CC6">
        <w:tc>
          <w:tcPr>
            <w:tcW w:w="50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e)</w:t>
            </w:r>
          </w:p>
        </w:tc>
        <w:tc>
          <w:tcPr>
            <w:tcW w:w="2296"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 xml:space="preserve">Condiloma </w:t>
            </w:r>
            <w:r w:rsidRPr="00EE3CC6">
              <w:rPr>
                <w:rFonts w:cs="Arial"/>
                <w:sz w:val="20"/>
                <w:szCs w:val="20"/>
                <w:lang w:eastAsia="pt-BR"/>
              </w:rPr>
              <w:t>acuminado</w:t>
            </w:r>
            <w:r>
              <w:rPr>
                <w:rFonts w:cs="Arial"/>
                <w:sz w:val="20"/>
                <w:szCs w:val="20"/>
                <w:lang w:eastAsia="pt-BR"/>
              </w:rPr>
              <w:t xml:space="preserve"> </w:t>
            </w:r>
            <w:r w:rsidRPr="00EE3CC6">
              <w:rPr>
                <w:rFonts w:cs="Arial"/>
                <w:sz w:val="20"/>
                <w:szCs w:val="20"/>
                <w:lang w:eastAsia="pt-BR"/>
              </w:rPr>
              <w:t>(crista de</w:t>
            </w:r>
            <w:r>
              <w:rPr>
                <w:rFonts w:cs="Arial"/>
                <w:sz w:val="20"/>
                <w:szCs w:val="20"/>
                <w:lang w:eastAsia="pt-BR"/>
              </w:rPr>
              <w:t xml:space="preserve"> </w:t>
            </w:r>
            <w:r w:rsidRPr="00EE3CC6">
              <w:rPr>
                <w:rFonts w:cs="Arial"/>
                <w:sz w:val="20"/>
                <w:szCs w:val="20"/>
                <w:lang w:eastAsia="pt-BR"/>
              </w:rPr>
              <w:t>galo)</w:t>
            </w:r>
          </w:p>
        </w:tc>
        <w:tc>
          <w:tcPr>
            <w:tcW w:w="2409"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HPV (vírus)</w:t>
            </w:r>
          </w:p>
        </w:tc>
        <w:tc>
          <w:tcPr>
            <w:tcW w:w="2127" w:type="dxa"/>
          </w:tcPr>
          <w:p w:rsidR="00EE3CC6" w:rsidRP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Verrugas na</w:t>
            </w:r>
          </w:p>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região genital</w:t>
            </w:r>
          </w:p>
        </w:tc>
        <w:tc>
          <w:tcPr>
            <w:tcW w:w="1134" w:type="dxa"/>
          </w:tcPr>
          <w:p w:rsidR="00EE3CC6" w:rsidRDefault="00EE3CC6" w:rsidP="00EE3CC6">
            <w:pPr>
              <w:keepNext/>
              <w:widowControl w:val="0"/>
              <w:tabs>
                <w:tab w:val="clear" w:pos="4252"/>
                <w:tab w:val="clear" w:pos="8504"/>
              </w:tabs>
              <w:autoSpaceDE w:val="0"/>
              <w:autoSpaceDN w:val="0"/>
              <w:adjustRightInd w:val="0"/>
              <w:rPr>
                <w:rFonts w:cs="Arial"/>
                <w:sz w:val="20"/>
                <w:szCs w:val="20"/>
                <w:lang w:eastAsia="pt-BR"/>
              </w:rPr>
            </w:pPr>
            <w:r w:rsidRPr="00EE3CC6">
              <w:rPr>
                <w:rFonts w:cs="Arial"/>
                <w:sz w:val="20"/>
                <w:szCs w:val="20"/>
                <w:lang w:eastAsia="pt-BR"/>
              </w:rPr>
              <w:t>Sim</w:t>
            </w:r>
          </w:p>
        </w:tc>
      </w:tr>
    </w:tbl>
    <w:p w:rsidR="00000000" w:rsidRDefault="00EE3CC6" w:rsidP="00EE3CC6">
      <w:pPr>
        <w:widowControl w:val="0"/>
        <w:autoSpaceDE w:val="0"/>
        <w:autoSpaceDN w:val="0"/>
        <w:adjustRightInd w:val="0"/>
        <w:spacing w:after="0" w:line="240" w:lineRule="auto"/>
        <w:rPr>
          <w:lang w:eastAsia="pt-BR"/>
        </w:rPr>
      </w:pPr>
      <w:r w:rsidRPr="00EE3CC6">
        <w:rPr>
          <w:rFonts w:cs="Arial"/>
          <w:sz w:val="20"/>
          <w:szCs w:val="20"/>
          <w:lang w:eastAsia="pt-BR"/>
        </w:rPr>
        <w:t xml:space="preserve"> </w:t>
      </w:r>
    </w:p>
    <w:p w:rsidR="00000000" w:rsidRDefault="00E6356C" w:rsidP="00EE3CC6">
      <w:pPr>
        <w:widowControl w:val="0"/>
        <w:autoSpaceDE w:val="0"/>
        <w:autoSpaceDN w:val="0"/>
        <w:adjustRightInd w:val="0"/>
        <w:spacing w:after="0" w:line="240" w:lineRule="auto"/>
        <w:rPr>
          <w:lang w:eastAsia="pt-BR"/>
        </w:rPr>
      </w:pPr>
    </w:p>
    <w:p w:rsidR="00000000" w:rsidRDefault="00E6356C" w:rsidP="00EE3CC6">
      <w:pPr>
        <w:widowControl w:val="0"/>
        <w:autoSpaceDE w:val="0"/>
        <w:autoSpaceDN w:val="0"/>
        <w:adjustRightInd w:val="0"/>
        <w:spacing w:after="0" w:line="240" w:lineRule="auto"/>
        <w:rPr>
          <w:lang w:eastAsia="pt-BR"/>
        </w:rPr>
      </w:pPr>
    </w:p>
    <w:p w:rsidR="00000000" w:rsidRDefault="00E6356C" w:rsidP="00EE3CC6">
      <w:pPr>
        <w:widowControl w:val="0"/>
        <w:autoSpaceDE w:val="0"/>
        <w:autoSpaceDN w:val="0"/>
        <w:adjustRightInd w:val="0"/>
        <w:spacing w:after="0" w:line="240" w:lineRule="auto"/>
        <w:rPr>
          <w:b/>
          <w:lang w:eastAsia="pt-BR"/>
        </w:rPr>
      </w:pPr>
      <w:r>
        <w:rPr>
          <w:b/>
          <w:lang w:eastAsia="pt-BR"/>
        </w:rPr>
        <w:t>Resposta:</w:t>
      </w:r>
    </w:p>
    <w:p w:rsidR="00000000" w:rsidRDefault="00E6356C" w:rsidP="00EE3CC6">
      <w:pPr>
        <w:widowControl w:val="0"/>
        <w:autoSpaceDE w:val="0"/>
        <w:autoSpaceDN w:val="0"/>
        <w:adjustRightInd w:val="0"/>
        <w:spacing w:after="0" w:line="240" w:lineRule="auto"/>
        <w:rPr>
          <w:b/>
          <w:lang w:eastAsia="pt-BR"/>
        </w:rPr>
      </w:pPr>
    </w:p>
    <w:p w:rsidR="00E90606" w:rsidRPr="0048614B" w:rsidRDefault="00E90606" w:rsidP="0048614B">
      <w:pPr>
        <w:widowControl w:val="0"/>
        <w:autoSpaceDE w:val="0"/>
        <w:autoSpaceDN w:val="0"/>
        <w:adjustRightInd w:val="0"/>
        <w:spacing w:after="0" w:line="240" w:lineRule="auto"/>
        <w:rPr>
          <w:rFonts w:cs="Arial"/>
          <w:sz w:val="20"/>
          <w:szCs w:val="20"/>
          <w:lang w:eastAsia="pt-BR"/>
        </w:rPr>
      </w:pPr>
      <w:r w:rsidRPr="0048614B">
        <w:rPr>
          <w:rFonts w:cs="Arial"/>
          <w:sz w:val="20"/>
          <w:szCs w:val="20"/>
          <w:lang w:eastAsia="pt-BR"/>
        </w:rPr>
        <w:t>[E]</w:t>
      </w:r>
    </w:p>
    <w:p w:rsidR="00592A75" w:rsidRPr="0048614B" w:rsidRDefault="00592A75" w:rsidP="0048614B">
      <w:pPr>
        <w:widowControl w:val="0"/>
        <w:autoSpaceDE w:val="0"/>
        <w:autoSpaceDN w:val="0"/>
        <w:adjustRightInd w:val="0"/>
        <w:spacing w:after="0" w:line="240" w:lineRule="auto"/>
        <w:rPr>
          <w:rFonts w:cs="Arial"/>
          <w:sz w:val="20"/>
          <w:szCs w:val="20"/>
          <w:lang w:eastAsia="pt-BR"/>
        </w:rPr>
      </w:pPr>
    </w:p>
    <w:p w:rsidR="0048614B" w:rsidRPr="0048614B" w:rsidRDefault="0048614B" w:rsidP="0048614B">
      <w:pPr>
        <w:spacing w:after="0" w:line="240" w:lineRule="auto"/>
        <w:ind w:left="284" w:hanging="284"/>
        <w:rPr>
          <w:rFonts w:cs="Arial"/>
          <w:sz w:val="20"/>
          <w:szCs w:val="18"/>
          <w:lang w:eastAsia="pt-BR"/>
        </w:rPr>
      </w:pPr>
      <w:r w:rsidRPr="0048614B">
        <w:rPr>
          <w:rFonts w:cs="Arial"/>
          <w:sz w:val="20"/>
          <w:szCs w:val="18"/>
          <w:lang w:eastAsia="pt-BR"/>
        </w:rPr>
        <w:t xml:space="preserve">[A] Incorreta. A gonorreia é uma infecção sexualmente transmissível, causada pela bactéria </w:t>
      </w:r>
      <w:r w:rsidRPr="0048614B">
        <w:rPr>
          <w:rFonts w:cs="Arial"/>
          <w:i/>
          <w:iCs/>
          <w:sz w:val="20"/>
          <w:szCs w:val="18"/>
          <w:lang w:eastAsia="pt-BR"/>
        </w:rPr>
        <w:t>Neisseria gonorrhoeae</w:t>
      </w:r>
      <w:r w:rsidRPr="0048614B">
        <w:rPr>
          <w:rFonts w:cs="Arial"/>
          <w:sz w:val="20"/>
          <w:szCs w:val="18"/>
          <w:lang w:eastAsia="pt-BR"/>
        </w:rPr>
        <w:t>, que causa ardor ao urinar e eliminação de uma secreção uretral amarelada; não há vacina (em pesquisa), e a forma de prevenção é a utilização de preservativo durante as relações sexuais.</w:t>
      </w:r>
    </w:p>
    <w:p w:rsidR="0048614B" w:rsidRPr="0048614B" w:rsidRDefault="0048614B" w:rsidP="0048614B">
      <w:pPr>
        <w:spacing w:after="0" w:line="240" w:lineRule="auto"/>
        <w:ind w:left="284" w:hanging="284"/>
        <w:rPr>
          <w:rFonts w:cs="Arial"/>
          <w:sz w:val="20"/>
          <w:szCs w:val="18"/>
          <w:lang w:eastAsia="pt-BR"/>
        </w:rPr>
      </w:pPr>
      <w:r w:rsidRPr="0048614B">
        <w:rPr>
          <w:rFonts w:cs="Arial"/>
          <w:sz w:val="20"/>
          <w:szCs w:val="18"/>
          <w:lang w:eastAsia="pt-BR"/>
        </w:rPr>
        <w:t xml:space="preserve">[B] Incorreta. A hepatite C é uma infecção sexualmente transmissível, causada pelo vírus </w:t>
      </w:r>
      <w:r w:rsidRPr="0048614B">
        <w:rPr>
          <w:rFonts w:cs="Arial"/>
          <w:i/>
          <w:iCs/>
          <w:sz w:val="20"/>
          <w:szCs w:val="18"/>
          <w:lang w:eastAsia="pt-BR"/>
        </w:rPr>
        <w:t>Hepatitis C</w:t>
      </w:r>
      <w:r w:rsidRPr="0048614B">
        <w:rPr>
          <w:rFonts w:cs="Arial"/>
          <w:sz w:val="20"/>
          <w:szCs w:val="18"/>
          <w:lang w:eastAsia="pt-BR"/>
        </w:rPr>
        <w:t xml:space="preserve"> (HCV), comprometendo o fígado; não há vacina e a forma de prevenção é a utilização de preservativo durante as relações sexuais.</w:t>
      </w:r>
    </w:p>
    <w:p w:rsidR="0048614B" w:rsidRPr="0048614B" w:rsidRDefault="0048614B" w:rsidP="0048614B">
      <w:pPr>
        <w:spacing w:after="0" w:line="240" w:lineRule="auto"/>
        <w:ind w:left="284" w:hanging="284"/>
        <w:rPr>
          <w:rFonts w:cs="Arial"/>
          <w:sz w:val="20"/>
          <w:szCs w:val="18"/>
          <w:lang w:eastAsia="pt-BR"/>
        </w:rPr>
      </w:pPr>
      <w:r w:rsidRPr="0048614B">
        <w:rPr>
          <w:rFonts w:cs="Arial"/>
          <w:sz w:val="20"/>
          <w:szCs w:val="18"/>
          <w:lang w:eastAsia="pt-BR"/>
        </w:rPr>
        <w:t>[C] Incorreta. A AIDS é uma infecção sexualmente transmissível, causada pelo vírus HIV (vírus da imunodeficiência adquirida), comprometendo o sistema imunológico, o que pode abrir espaço para diversas infecções oportunistas e causar erupções cutâneas (pele); não há vacina e a forma de prevenção é a utilização de preservativo durante as relações sexuais.</w:t>
      </w:r>
    </w:p>
    <w:p w:rsidR="00000000" w:rsidRDefault="0048614B" w:rsidP="0048614B">
      <w:pPr>
        <w:widowControl w:val="0"/>
        <w:autoSpaceDE w:val="0"/>
        <w:autoSpaceDN w:val="0"/>
        <w:adjustRightInd w:val="0"/>
        <w:spacing w:after="0" w:line="240" w:lineRule="auto"/>
        <w:ind w:left="284" w:hanging="284"/>
        <w:rPr>
          <w:lang w:eastAsia="pt-BR"/>
        </w:rPr>
      </w:pPr>
      <w:r w:rsidRPr="0048614B">
        <w:rPr>
          <w:rFonts w:cs="Arial"/>
          <w:sz w:val="20"/>
          <w:szCs w:val="18"/>
          <w:lang w:eastAsia="pt-BR"/>
        </w:rPr>
        <w:t xml:space="preserve">[D] Incorreta. A sífilis é uma infecção sexualmente transmissível, causada pela bactéria </w:t>
      </w:r>
      <w:r w:rsidRPr="0048614B">
        <w:rPr>
          <w:rFonts w:cs="Arial"/>
          <w:i/>
          <w:iCs/>
          <w:sz w:val="20"/>
          <w:szCs w:val="18"/>
          <w:lang w:eastAsia="pt-BR"/>
        </w:rPr>
        <w:t>Treponema pallidum</w:t>
      </w:r>
      <w:r w:rsidRPr="0048614B">
        <w:rPr>
          <w:rFonts w:cs="Arial"/>
          <w:sz w:val="20"/>
          <w:szCs w:val="18"/>
          <w:lang w:eastAsia="pt-BR"/>
        </w:rPr>
        <w:t>, lesionando os órgãos sexuais, além de poder afetar o sistema nervoso; não há vacina e a forma de prevenção é a utilização de preservativo durante as relações sexuais.</w:t>
      </w:r>
      <w:r w:rsidR="00474B44" w:rsidRPr="0048614B">
        <w:rPr>
          <w:rFonts w:cs="Arial"/>
          <w:sz w:val="20"/>
          <w:szCs w:val="20"/>
          <w:lang w:eastAsia="pt-BR"/>
        </w:rPr>
        <w:t xml:space="preserve"> </w:t>
      </w:r>
    </w:p>
    <w:p w:rsidR="00000000" w:rsidRDefault="00E6356C" w:rsidP="0048614B">
      <w:pPr>
        <w:widowControl w:val="0"/>
        <w:autoSpaceDE w:val="0"/>
        <w:autoSpaceDN w:val="0"/>
        <w:adjustRightInd w:val="0"/>
        <w:spacing w:after="0" w:line="240" w:lineRule="auto"/>
        <w:ind w:left="284" w:hanging="284"/>
        <w:rPr>
          <w:lang w:eastAsia="pt-BR"/>
        </w:rPr>
      </w:pPr>
    </w:p>
    <w:p w:rsidR="00000000" w:rsidRDefault="00E6356C" w:rsidP="0048614B">
      <w:pPr>
        <w:widowControl w:val="0"/>
        <w:autoSpaceDE w:val="0"/>
        <w:autoSpaceDN w:val="0"/>
        <w:adjustRightInd w:val="0"/>
        <w:spacing w:after="0" w:line="240" w:lineRule="auto"/>
        <w:ind w:left="284" w:hanging="284"/>
        <w:rPr>
          <w:lang w:eastAsia="pt-BR"/>
        </w:rPr>
      </w:pPr>
    </w:p>
    <w:p w:rsidR="00000000" w:rsidRDefault="00E6356C" w:rsidP="0048614B">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20761" w:rsidRPr="00920761" w:rsidRDefault="000D1869" w:rsidP="0092076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(Uece 2020)  </w:t>
      </w:r>
      <w:r w:rsidR="00920761" w:rsidRPr="00920761">
        <w:rPr>
          <w:rFonts w:cs="Arial"/>
          <w:sz w:val="20"/>
          <w:szCs w:val="20"/>
          <w:lang w:eastAsia="pt-BR"/>
        </w:rPr>
        <w:t>Atente às seguintes afirmações sobre vírus:</w:t>
      </w:r>
    </w:p>
    <w:p w:rsidR="00920761" w:rsidRDefault="00920761" w:rsidP="00920761">
      <w:pPr>
        <w:widowControl w:val="0"/>
        <w:autoSpaceDE w:val="0"/>
        <w:autoSpaceDN w:val="0"/>
        <w:adjustRightInd w:val="0"/>
        <w:spacing w:after="0" w:line="240" w:lineRule="auto"/>
        <w:rPr>
          <w:rFonts w:cs="Arial"/>
          <w:sz w:val="20"/>
          <w:szCs w:val="20"/>
          <w:lang w:eastAsia="pt-BR"/>
        </w:rPr>
      </w:pPr>
    </w:p>
    <w:p w:rsidR="00920761" w:rsidRPr="00920761" w:rsidRDefault="00920761" w:rsidP="00920761">
      <w:pPr>
        <w:widowControl w:val="0"/>
        <w:autoSpaceDE w:val="0"/>
        <w:autoSpaceDN w:val="0"/>
        <w:adjustRightInd w:val="0"/>
        <w:spacing w:after="0" w:line="240" w:lineRule="auto"/>
        <w:ind w:left="170" w:hanging="170"/>
        <w:rPr>
          <w:rFonts w:cs="Arial"/>
          <w:sz w:val="20"/>
          <w:szCs w:val="20"/>
          <w:lang w:eastAsia="pt-BR"/>
        </w:rPr>
      </w:pPr>
      <w:r w:rsidRPr="00920761">
        <w:rPr>
          <w:rFonts w:cs="Arial"/>
          <w:sz w:val="20"/>
          <w:szCs w:val="20"/>
          <w:lang w:eastAsia="pt-BR"/>
        </w:rPr>
        <w:t>I.</w:t>
      </w:r>
      <w:r>
        <w:rPr>
          <w:rFonts w:cs="Arial"/>
          <w:sz w:val="20"/>
          <w:szCs w:val="20"/>
          <w:lang w:eastAsia="pt-BR"/>
        </w:rPr>
        <w:t xml:space="preserve"> </w:t>
      </w:r>
      <w:r w:rsidRPr="00920761">
        <w:rPr>
          <w:rFonts w:cs="Arial"/>
          <w:sz w:val="20"/>
          <w:szCs w:val="20"/>
          <w:lang w:eastAsia="pt-BR"/>
        </w:rPr>
        <w:t>Vírus são acelulares, não produzem ATP nem realizam fermentação, respiração celular ou fotossíntese.</w:t>
      </w:r>
    </w:p>
    <w:p w:rsidR="00920761" w:rsidRPr="00920761" w:rsidRDefault="00920761" w:rsidP="00920761">
      <w:pPr>
        <w:widowControl w:val="0"/>
        <w:autoSpaceDE w:val="0"/>
        <w:autoSpaceDN w:val="0"/>
        <w:adjustRightInd w:val="0"/>
        <w:spacing w:after="0" w:line="240" w:lineRule="auto"/>
        <w:ind w:left="227" w:hanging="227"/>
        <w:rPr>
          <w:rFonts w:cs="Arial"/>
          <w:sz w:val="20"/>
          <w:szCs w:val="20"/>
          <w:lang w:eastAsia="pt-BR"/>
        </w:rPr>
      </w:pPr>
      <w:r w:rsidRPr="00920761">
        <w:rPr>
          <w:rFonts w:cs="Arial"/>
          <w:sz w:val="20"/>
          <w:szCs w:val="20"/>
          <w:lang w:eastAsia="pt-BR"/>
        </w:rPr>
        <w:t>II.</w:t>
      </w:r>
      <w:r>
        <w:rPr>
          <w:rFonts w:cs="Arial"/>
          <w:sz w:val="20"/>
          <w:szCs w:val="20"/>
          <w:lang w:eastAsia="pt-BR"/>
        </w:rPr>
        <w:t xml:space="preserve"> </w:t>
      </w:r>
      <w:r w:rsidRPr="00920761">
        <w:rPr>
          <w:rFonts w:cs="Arial"/>
          <w:sz w:val="20"/>
          <w:szCs w:val="20"/>
          <w:lang w:eastAsia="pt-BR"/>
        </w:rPr>
        <w:t>Vírus bacteriófagos são vírus que contêm uma molécula de DNA e RNA e infectam células eucariontes.</w:t>
      </w:r>
    </w:p>
    <w:p w:rsidR="00920761" w:rsidRPr="00920761" w:rsidRDefault="00920761" w:rsidP="00920761">
      <w:pPr>
        <w:widowControl w:val="0"/>
        <w:autoSpaceDE w:val="0"/>
        <w:autoSpaceDN w:val="0"/>
        <w:adjustRightInd w:val="0"/>
        <w:spacing w:after="0" w:line="240" w:lineRule="auto"/>
        <w:ind w:left="284" w:hanging="284"/>
        <w:rPr>
          <w:rFonts w:cs="Arial"/>
          <w:sz w:val="20"/>
          <w:szCs w:val="20"/>
          <w:lang w:eastAsia="pt-BR"/>
        </w:rPr>
      </w:pPr>
      <w:r w:rsidRPr="00920761">
        <w:rPr>
          <w:rFonts w:cs="Arial"/>
          <w:sz w:val="20"/>
          <w:szCs w:val="20"/>
          <w:lang w:eastAsia="pt-BR"/>
        </w:rPr>
        <w:t>III.</w:t>
      </w:r>
      <w:r>
        <w:rPr>
          <w:rFonts w:cs="Arial"/>
          <w:sz w:val="20"/>
          <w:szCs w:val="20"/>
          <w:lang w:eastAsia="pt-BR"/>
        </w:rPr>
        <w:t xml:space="preserve"> </w:t>
      </w:r>
      <w:r w:rsidRPr="00920761">
        <w:rPr>
          <w:rFonts w:cs="Arial"/>
          <w:sz w:val="20"/>
          <w:szCs w:val="20"/>
          <w:lang w:eastAsia="pt-BR"/>
        </w:rPr>
        <w:t>Após invadir a célula, os bacteriófagos podem seguir um ciclo de vida lítico ou lisogênico: no ciclo lisogênico, a célula hospedeira sofre lise e os novos vírus saem levando um pedaço da membrana para fazer o envelope viral.</w:t>
      </w:r>
    </w:p>
    <w:p w:rsidR="00920761" w:rsidRPr="00920761" w:rsidRDefault="00920761" w:rsidP="00920761">
      <w:pPr>
        <w:widowControl w:val="0"/>
        <w:autoSpaceDE w:val="0"/>
        <w:autoSpaceDN w:val="0"/>
        <w:adjustRightInd w:val="0"/>
        <w:spacing w:after="0" w:line="240" w:lineRule="auto"/>
        <w:ind w:left="284" w:hanging="284"/>
        <w:rPr>
          <w:rFonts w:cs="Arial"/>
          <w:sz w:val="20"/>
          <w:szCs w:val="20"/>
          <w:lang w:eastAsia="pt-BR"/>
        </w:rPr>
      </w:pPr>
      <w:r w:rsidRPr="00920761">
        <w:rPr>
          <w:rFonts w:cs="Arial"/>
          <w:sz w:val="20"/>
          <w:szCs w:val="20"/>
          <w:lang w:eastAsia="pt-BR"/>
        </w:rPr>
        <w:t>IV.</w:t>
      </w:r>
      <w:r>
        <w:rPr>
          <w:rFonts w:cs="Arial"/>
          <w:sz w:val="20"/>
          <w:szCs w:val="20"/>
          <w:lang w:eastAsia="pt-BR"/>
        </w:rPr>
        <w:t xml:space="preserve"> </w:t>
      </w:r>
      <w:r w:rsidRPr="00920761">
        <w:rPr>
          <w:rFonts w:cs="Arial"/>
          <w:sz w:val="20"/>
          <w:szCs w:val="20"/>
          <w:lang w:eastAsia="pt-BR"/>
        </w:rPr>
        <w:t>Herpes, Hepatite B, Sífilis, Papiloma vírus Humano e Síndrome da Imunodeficiência Humana, são infecções sexualmente transmissíveis (ISTs) causadas por vírus.</w:t>
      </w:r>
    </w:p>
    <w:p w:rsidR="00920761" w:rsidRDefault="00920761" w:rsidP="00920761">
      <w:pPr>
        <w:widowControl w:val="0"/>
        <w:autoSpaceDE w:val="0"/>
        <w:autoSpaceDN w:val="0"/>
        <w:adjustRightInd w:val="0"/>
        <w:spacing w:after="0" w:line="240" w:lineRule="auto"/>
        <w:rPr>
          <w:rFonts w:cs="Arial"/>
          <w:sz w:val="20"/>
          <w:szCs w:val="20"/>
          <w:lang w:eastAsia="pt-BR"/>
        </w:rPr>
      </w:pPr>
    </w:p>
    <w:p w:rsidR="00000000" w:rsidRDefault="00920761" w:rsidP="00920761">
      <w:pPr>
        <w:widowControl w:val="0"/>
        <w:autoSpaceDE w:val="0"/>
        <w:autoSpaceDN w:val="0"/>
        <w:adjustRightInd w:val="0"/>
        <w:spacing w:after="0" w:line="240" w:lineRule="auto"/>
        <w:rPr>
          <w:lang w:eastAsia="pt-BR"/>
        </w:rPr>
      </w:pPr>
      <w:r w:rsidRPr="00920761">
        <w:rPr>
          <w:rFonts w:cs="Arial"/>
          <w:sz w:val="20"/>
          <w:szCs w:val="20"/>
          <w:lang w:eastAsia="pt-BR"/>
        </w:rPr>
        <w:t xml:space="preserve">É correto somente o que se afirma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82A84" w:rsidRPr="00920761">
        <w:rPr>
          <w:rFonts w:cs="Arial"/>
          <w:sz w:val="20"/>
          <w:szCs w:val="20"/>
          <w:lang w:eastAsia="pt-BR"/>
        </w:rPr>
        <w:t>I, II e IV.</w:t>
      </w:r>
      <w:r w:rsidR="00474B44" w:rsidRPr="00982A84">
        <w:rPr>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71632" w:rsidRPr="00920761">
        <w:rPr>
          <w:rFonts w:cs="Arial"/>
          <w:sz w:val="20"/>
          <w:szCs w:val="20"/>
          <w:lang w:eastAsia="pt-BR"/>
        </w:rPr>
        <w:t>I.</w:t>
      </w:r>
      <w:r w:rsidR="00474B44" w:rsidRPr="00B7163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A484F" w:rsidRPr="00920761">
        <w:rPr>
          <w:rFonts w:cs="Arial"/>
          <w:sz w:val="20"/>
          <w:szCs w:val="20"/>
          <w:lang w:eastAsia="pt-BR"/>
        </w:rPr>
        <w:t>II, III e IV.</w:t>
      </w:r>
      <w:r w:rsidR="00474B44" w:rsidRPr="00AA484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E1A76" w:rsidRPr="00920761">
        <w:rPr>
          <w:rFonts w:cs="Arial"/>
          <w:sz w:val="20"/>
          <w:szCs w:val="20"/>
          <w:lang w:eastAsia="pt-BR"/>
        </w:rPr>
        <w:t>III.</w:t>
      </w:r>
      <w:r w:rsidR="00474B44" w:rsidRPr="00EE1A7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474B44" w:rsidRPr="00651AAC" w:rsidRDefault="00D31CF6" w:rsidP="00651AAC">
      <w:pPr>
        <w:widowControl w:val="0"/>
        <w:autoSpaceDE w:val="0"/>
        <w:autoSpaceDN w:val="0"/>
        <w:adjustRightInd w:val="0"/>
        <w:spacing w:after="0" w:line="240" w:lineRule="auto"/>
        <w:rPr>
          <w:rFonts w:cs="Arial"/>
          <w:sz w:val="20"/>
          <w:szCs w:val="20"/>
          <w:lang w:eastAsia="pt-BR"/>
        </w:rPr>
      </w:pPr>
      <w:r w:rsidRPr="00651AAC">
        <w:rPr>
          <w:rFonts w:cs="Arial"/>
          <w:sz w:val="20"/>
          <w:szCs w:val="20"/>
          <w:lang w:eastAsia="pt-BR"/>
        </w:rPr>
        <w:t>[B]</w:t>
      </w:r>
    </w:p>
    <w:p w:rsidR="00651AAC" w:rsidRPr="00651AAC" w:rsidRDefault="00651AAC" w:rsidP="00651AAC">
      <w:pPr>
        <w:widowControl w:val="0"/>
        <w:autoSpaceDE w:val="0"/>
        <w:autoSpaceDN w:val="0"/>
        <w:adjustRightInd w:val="0"/>
        <w:spacing w:after="0" w:line="240" w:lineRule="auto"/>
        <w:rPr>
          <w:rFonts w:cs="Arial"/>
          <w:sz w:val="20"/>
          <w:szCs w:val="20"/>
          <w:lang w:eastAsia="pt-BR"/>
        </w:rPr>
      </w:pPr>
    </w:p>
    <w:p w:rsidR="00651AAC" w:rsidRPr="00651AAC" w:rsidRDefault="00651AAC" w:rsidP="00651AAC">
      <w:pPr>
        <w:spacing w:after="0" w:line="240" w:lineRule="auto"/>
        <w:ind w:left="284" w:hanging="284"/>
        <w:rPr>
          <w:rFonts w:cs="Arial"/>
          <w:sz w:val="20"/>
          <w:szCs w:val="18"/>
          <w:lang w:eastAsia="pt-BR"/>
        </w:rPr>
      </w:pPr>
      <w:r>
        <w:rPr>
          <w:rFonts w:cs="Arial"/>
          <w:sz w:val="20"/>
          <w:szCs w:val="18"/>
          <w:lang w:eastAsia="pt-BR"/>
        </w:rPr>
        <w:t>[</w:t>
      </w:r>
      <w:r w:rsidRPr="00651AAC">
        <w:rPr>
          <w:rFonts w:cs="Arial"/>
          <w:sz w:val="20"/>
          <w:szCs w:val="18"/>
          <w:lang w:eastAsia="pt-BR"/>
        </w:rPr>
        <w:t>II</w:t>
      </w:r>
      <w:r>
        <w:rPr>
          <w:rFonts w:cs="Arial"/>
          <w:sz w:val="20"/>
          <w:szCs w:val="18"/>
          <w:lang w:eastAsia="pt-BR"/>
        </w:rPr>
        <w:t>]</w:t>
      </w:r>
      <w:r w:rsidRPr="00651AAC">
        <w:rPr>
          <w:rFonts w:cs="Arial"/>
          <w:sz w:val="20"/>
          <w:szCs w:val="18"/>
          <w:lang w:eastAsia="pt-BR"/>
        </w:rPr>
        <w:t xml:space="preserve"> Incorreta. Vírus bacteriófagos (fagos) possuem DNA ou RNA como material genético e parasitam bactérias.</w:t>
      </w:r>
    </w:p>
    <w:p w:rsidR="00651AAC" w:rsidRPr="00651AAC" w:rsidRDefault="00651AAC" w:rsidP="00651AAC">
      <w:pPr>
        <w:spacing w:after="0" w:line="240" w:lineRule="auto"/>
        <w:ind w:left="340" w:hanging="340"/>
        <w:rPr>
          <w:rFonts w:cs="Arial"/>
          <w:sz w:val="20"/>
          <w:szCs w:val="18"/>
          <w:lang w:eastAsia="pt-BR"/>
        </w:rPr>
      </w:pPr>
      <w:r>
        <w:rPr>
          <w:rFonts w:cs="Arial"/>
          <w:sz w:val="20"/>
          <w:szCs w:val="18"/>
          <w:lang w:eastAsia="pt-BR"/>
        </w:rPr>
        <w:t>[</w:t>
      </w:r>
      <w:r w:rsidRPr="00651AAC">
        <w:rPr>
          <w:rFonts w:cs="Arial"/>
          <w:sz w:val="20"/>
          <w:szCs w:val="18"/>
          <w:lang w:eastAsia="pt-BR"/>
        </w:rPr>
        <w:t>III</w:t>
      </w:r>
      <w:r>
        <w:rPr>
          <w:rFonts w:cs="Arial"/>
          <w:sz w:val="20"/>
          <w:szCs w:val="18"/>
          <w:lang w:eastAsia="pt-BR"/>
        </w:rPr>
        <w:t>]</w:t>
      </w:r>
      <w:r w:rsidRPr="00651AAC">
        <w:rPr>
          <w:rFonts w:cs="Arial"/>
          <w:sz w:val="20"/>
          <w:szCs w:val="18"/>
          <w:lang w:eastAsia="pt-BR"/>
        </w:rPr>
        <w:t xml:space="preserve"> Incorreta. No ciclo lítico, o material genético viral é injetado na célula e se multiplica, passando a comandar a síntese de proteínas, formando novos capsídios e, em seguida, a parede bacteriana se rompe (lise) e libera dezenas de novos fagos; no ciclo lisogênico, o material genético dos bacteriófagos se incorporam ao cromossomo bacteriano, passando a ser chamado de profago, sem afetar o metabolismo da célula, que continua a se multiplicar, levando junto às células-filhas os profagos multiplicados e, uma vez que se libertam do cromossomo bacteriano, destroem a célula hospedeira.</w:t>
      </w:r>
    </w:p>
    <w:p w:rsidR="00000000" w:rsidRDefault="00651AAC" w:rsidP="00651AAC">
      <w:pPr>
        <w:widowControl w:val="0"/>
        <w:autoSpaceDE w:val="0"/>
        <w:autoSpaceDN w:val="0"/>
        <w:adjustRightInd w:val="0"/>
        <w:spacing w:after="0" w:line="240" w:lineRule="auto"/>
        <w:ind w:left="340" w:hanging="340"/>
        <w:rPr>
          <w:lang w:eastAsia="pt-BR"/>
        </w:rPr>
      </w:pPr>
      <w:r>
        <w:rPr>
          <w:rFonts w:cs="Arial"/>
          <w:sz w:val="20"/>
          <w:szCs w:val="18"/>
          <w:lang w:eastAsia="pt-BR"/>
        </w:rPr>
        <w:t>[</w:t>
      </w:r>
      <w:r w:rsidRPr="00651AAC">
        <w:rPr>
          <w:rFonts w:cs="Arial"/>
          <w:sz w:val="20"/>
          <w:szCs w:val="18"/>
          <w:lang w:eastAsia="pt-BR"/>
        </w:rPr>
        <w:t>IV</w:t>
      </w:r>
      <w:r>
        <w:rPr>
          <w:rFonts w:cs="Arial"/>
          <w:sz w:val="20"/>
          <w:szCs w:val="18"/>
          <w:lang w:eastAsia="pt-BR"/>
        </w:rPr>
        <w:t>]</w:t>
      </w:r>
      <w:r w:rsidRPr="00651AAC">
        <w:rPr>
          <w:rFonts w:cs="Arial"/>
          <w:sz w:val="20"/>
          <w:szCs w:val="18"/>
          <w:lang w:eastAsia="pt-BR"/>
        </w:rPr>
        <w:t xml:space="preserve"> Incorreta. A sífilis é uma doença causada por bactéria</w:t>
      </w:r>
      <w:r>
        <w:rPr>
          <w:rFonts w:cs="Arial"/>
          <w:sz w:val="20"/>
          <w:szCs w:val="18"/>
          <w:lang w:eastAsia="pt-BR"/>
        </w:rPr>
        <w:t>.</w:t>
      </w:r>
      <w:r w:rsidRPr="00651AAC">
        <w:rPr>
          <w:rFonts w:cs="Arial"/>
          <w:sz w:val="20"/>
          <w:szCs w:val="20"/>
          <w:lang w:eastAsia="pt-BR"/>
        </w:rPr>
        <w:t xml:space="preserve"> </w:t>
      </w:r>
    </w:p>
    <w:p w:rsidR="00000000" w:rsidRDefault="00E6356C" w:rsidP="00651AAC">
      <w:pPr>
        <w:widowControl w:val="0"/>
        <w:autoSpaceDE w:val="0"/>
        <w:autoSpaceDN w:val="0"/>
        <w:adjustRightInd w:val="0"/>
        <w:spacing w:after="0" w:line="240" w:lineRule="auto"/>
        <w:ind w:left="340" w:hanging="340"/>
        <w:rPr>
          <w:lang w:eastAsia="pt-BR"/>
        </w:rPr>
      </w:pPr>
    </w:p>
    <w:p w:rsidR="00000000" w:rsidRDefault="00E6356C" w:rsidP="00651AAC">
      <w:pPr>
        <w:widowControl w:val="0"/>
        <w:autoSpaceDE w:val="0"/>
        <w:autoSpaceDN w:val="0"/>
        <w:adjustRightInd w:val="0"/>
        <w:spacing w:after="0" w:line="240" w:lineRule="auto"/>
        <w:ind w:left="340" w:hanging="340"/>
        <w:rPr>
          <w:lang w:eastAsia="pt-BR"/>
        </w:rPr>
      </w:pPr>
    </w:p>
    <w:p w:rsidR="00000000" w:rsidRDefault="00E6356C" w:rsidP="00651AAC">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41878" w:rsidRPr="00B41878" w:rsidRDefault="000D1869" w:rsidP="00B41878">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(Fcmmg 2020)  </w:t>
      </w:r>
      <w:r w:rsidR="00B41878" w:rsidRPr="00B41878">
        <w:rPr>
          <w:rStyle w:val="CabealhoChar"/>
          <w:color w:val="000000"/>
          <w:sz w:val="20"/>
          <w:szCs w:val="20"/>
          <w:lang w:eastAsia="pt-BR"/>
        </w:rPr>
        <w:t>Leia o título da reportagem publicada no site folha.uol.com.br, em julho de 2019.</w:t>
      </w:r>
    </w:p>
    <w:p w:rsidR="00B41878" w:rsidRDefault="00B41878" w:rsidP="00B41878">
      <w:pPr>
        <w:pStyle w:val="Rodap"/>
        <w:tabs>
          <w:tab w:val="clear" w:pos="4252"/>
          <w:tab w:val="clear" w:pos="8504"/>
        </w:tabs>
        <w:autoSpaceDE w:val="0"/>
        <w:autoSpaceDN w:val="0"/>
        <w:adjustRightInd w:val="0"/>
        <w:rPr>
          <w:rStyle w:val="CabealhoChar"/>
          <w:b/>
          <w:bCs/>
          <w:color w:val="000000"/>
          <w:sz w:val="20"/>
          <w:szCs w:val="20"/>
          <w:lang w:eastAsia="pt-BR"/>
        </w:rPr>
      </w:pPr>
    </w:p>
    <w:p w:rsidR="00B41878" w:rsidRPr="00B41878" w:rsidRDefault="00B41878" w:rsidP="00B41878">
      <w:pPr>
        <w:pStyle w:val="Rodap"/>
        <w:tabs>
          <w:tab w:val="clear" w:pos="4252"/>
          <w:tab w:val="clear" w:pos="8504"/>
        </w:tabs>
        <w:autoSpaceDE w:val="0"/>
        <w:autoSpaceDN w:val="0"/>
        <w:adjustRightInd w:val="0"/>
        <w:rPr>
          <w:rFonts w:cs="Arial"/>
          <w:color w:val="000000"/>
          <w:sz w:val="20"/>
          <w:szCs w:val="20"/>
          <w:lang w:eastAsia="pt-BR"/>
        </w:rPr>
      </w:pPr>
      <w:r w:rsidRPr="00B41878">
        <w:rPr>
          <w:rStyle w:val="CabealhoChar"/>
          <w:b/>
          <w:bCs/>
          <w:color w:val="000000"/>
          <w:sz w:val="20"/>
          <w:szCs w:val="20"/>
          <w:lang w:eastAsia="pt-BR"/>
        </w:rPr>
        <w:t>OMS declara surto de ebola na República Democ</w:t>
      </w:r>
      <w:r>
        <w:rPr>
          <w:rStyle w:val="CabealhoChar"/>
          <w:b/>
          <w:bCs/>
          <w:color w:val="000000"/>
          <w:sz w:val="20"/>
          <w:szCs w:val="20"/>
          <w:lang w:eastAsia="pt-BR"/>
        </w:rPr>
        <w:t xml:space="preserve">rática do Congo como emergência </w:t>
      </w:r>
      <w:r w:rsidRPr="00B41878">
        <w:rPr>
          <w:rStyle w:val="CabealhoChar"/>
          <w:b/>
          <w:bCs/>
          <w:color w:val="000000"/>
          <w:sz w:val="20"/>
          <w:szCs w:val="20"/>
          <w:lang w:eastAsia="pt-BR"/>
        </w:rPr>
        <w:t>internacional.</w:t>
      </w:r>
    </w:p>
    <w:p w:rsidR="00B41878" w:rsidRPr="00B41878" w:rsidRDefault="00B41878" w:rsidP="00B41878">
      <w:pPr>
        <w:pStyle w:val="Rodap"/>
        <w:tabs>
          <w:tab w:val="clear" w:pos="4252"/>
          <w:tab w:val="clear" w:pos="8504"/>
        </w:tabs>
        <w:autoSpaceDE w:val="0"/>
        <w:autoSpaceDN w:val="0"/>
        <w:adjustRightInd w:val="0"/>
        <w:rPr>
          <w:rFonts w:cs="Arial"/>
          <w:color w:val="000000"/>
          <w:sz w:val="20"/>
          <w:szCs w:val="20"/>
          <w:lang w:eastAsia="pt-BR"/>
        </w:rPr>
      </w:pPr>
      <w:r w:rsidRPr="00B41878">
        <w:rPr>
          <w:rStyle w:val="CabealhoChar"/>
          <w:color w:val="000000"/>
          <w:sz w:val="20"/>
          <w:szCs w:val="20"/>
          <w:lang w:eastAsia="pt-BR"/>
        </w:rPr>
        <w:t>Mais de 2,5 mil foram infectados desde o começo da epidemia há um ano.</w:t>
      </w:r>
    </w:p>
    <w:p w:rsidR="00B41878" w:rsidRDefault="00B41878" w:rsidP="00B41878">
      <w:pPr>
        <w:autoSpaceDE w:val="0"/>
        <w:autoSpaceDN w:val="0"/>
        <w:adjustRightInd w:val="0"/>
        <w:spacing w:after="0" w:line="240" w:lineRule="auto"/>
        <w:jc w:val="right"/>
        <w:rPr>
          <w:rStyle w:val="RodapChar"/>
          <w:color w:val="000000"/>
          <w:sz w:val="20"/>
          <w:szCs w:val="20"/>
          <w:lang w:eastAsia="pt-BR"/>
        </w:rPr>
      </w:pPr>
    </w:p>
    <w:p w:rsidR="00B41878" w:rsidRPr="00B41878" w:rsidRDefault="00B41878" w:rsidP="00B41878">
      <w:pPr>
        <w:autoSpaceDE w:val="0"/>
        <w:autoSpaceDN w:val="0"/>
        <w:adjustRightInd w:val="0"/>
        <w:spacing w:after="0" w:line="240" w:lineRule="auto"/>
        <w:jc w:val="right"/>
        <w:rPr>
          <w:rStyle w:val="RodapChar"/>
          <w:color w:val="000000"/>
          <w:sz w:val="20"/>
          <w:szCs w:val="20"/>
          <w:lang w:eastAsia="pt-BR"/>
        </w:rPr>
      </w:pPr>
      <w:r w:rsidRPr="00B41878">
        <w:rPr>
          <w:rStyle w:val="RodapChar"/>
          <w:color w:val="000000"/>
          <w:sz w:val="20"/>
          <w:szCs w:val="20"/>
          <w:lang w:eastAsia="pt-BR"/>
        </w:rPr>
        <w:t>(https://www1.folha.uol.com.br/mundo/2019/07/oms-declara-surto-de-ebola-no-congo-como-emergencia-internacional.shtml. Acesso em 12/09/2019.)</w:t>
      </w:r>
    </w:p>
    <w:p w:rsidR="00B41878" w:rsidRDefault="00B41878" w:rsidP="00B41878">
      <w:pPr>
        <w:autoSpaceDE w:val="0"/>
        <w:autoSpaceDN w:val="0"/>
        <w:adjustRightInd w:val="0"/>
        <w:spacing w:after="0" w:line="240" w:lineRule="auto"/>
        <w:rPr>
          <w:rStyle w:val="CabealhoChar"/>
          <w:color w:val="000000"/>
          <w:sz w:val="20"/>
          <w:szCs w:val="20"/>
          <w:lang w:eastAsia="pt-BR"/>
        </w:rPr>
      </w:pPr>
    </w:p>
    <w:p w:rsidR="00B41878" w:rsidRDefault="00B41878" w:rsidP="00B41878">
      <w:pPr>
        <w:autoSpaceDE w:val="0"/>
        <w:autoSpaceDN w:val="0"/>
        <w:adjustRightInd w:val="0"/>
        <w:spacing w:after="0" w:line="240" w:lineRule="auto"/>
        <w:rPr>
          <w:rStyle w:val="CabealhoChar"/>
          <w:color w:val="000000"/>
          <w:sz w:val="20"/>
          <w:szCs w:val="20"/>
          <w:lang w:eastAsia="pt-BR"/>
        </w:rPr>
      </w:pPr>
    </w:p>
    <w:p w:rsidR="00000000" w:rsidRDefault="00B41878" w:rsidP="00B41878">
      <w:pPr>
        <w:autoSpaceDE w:val="0"/>
        <w:autoSpaceDN w:val="0"/>
        <w:adjustRightInd w:val="0"/>
        <w:spacing w:after="0" w:line="240" w:lineRule="auto"/>
        <w:rPr>
          <w:rStyle w:val="Nmerodepgina"/>
          <w:rFonts w:cs="Times New Roman"/>
          <w:sz w:val="24"/>
          <w:szCs w:val="24"/>
          <w:lang w:eastAsia="pt-BR"/>
        </w:rPr>
      </w:pPr>
      <w:r w:rsidRPr="00B41878">
        <w:rPr>
          <w:rStyle w:val="CabealhoChar"/>
          <w:color w:val="000000"/>
          <w:sz w:val="20"/>
          <w:szCs w:val="20"/>
          <w:lang w:eastAsia="pt-BR"/>
        </w:rPr>
        <w:t>Essa grave doença, que continua matando um grande número de africanos, é transmitida por um ser que:</w:t>
      </w:r>
      <w:r w:rsidRPr="00B41878">
        <w:rPr>
          <w:rStyle w:val="Nmerodepgina"/>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E7B98" w:rsidRPr="00B41878">
        <w:rPr>
          <w:rFonts w:cs="Arial"/>
          <w:color w:val="000000"/>
          <w:sz w:val="20"/>
          <w:szCs w:val="20"/>
          <w:lang w:eastAsia="pt-BR"/>
        </w:rPr>
        <w:t>apresenta uma parede de carboidrato.</w:t>
      </w:r>
      <w:r w:rsidR="009E7B98" w:rsidRPr="00B41878">
        <w:rPr>
          <w:rStyle w:val="CabealhoChar"/>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035DF" w:rsidRPr="00B41878">
        <w:rPr>
          <w:rFonts w:cs="Arial"/>
          <w:color w:val="000000"/>
          <w:sz w:val="20"/>
          <w:szCs w:val="20"/>
          <w:lang w:eastAsia="pt-BR"/>
        </w:rPr>
        <w:t>é denominado procarionte.</w:t>
      </w:r>
      <w:r w:rsidR="002035DF" w:rsidRPr="00B41878">
        <w:rPr>
          <w:rStyle w:val="CabealhoChar"/>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B5643" w:rsidRPr="00B41878">
        <w:rPr>
          <w:rFonts w:cs="Arial"/>
          <w:color w:val="000000"/>
          <w:sz w:val="20"/>
          <w:szCs w:val="20"/>
          <w:lang w:eastAsia="pt-BR"/>
        </w:rPr>
        <w:t>é denominado endoparasito.</w:t>
      </w:r>
      <w:r w:rsidR="00CB5643" w:rsidRPr="00B41878">
        <w:rPr>
          <w:rStyle w:val="CabealhoChar"/>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51B47" w:rsidRPr="00B41878">
        <w:rPr>
          <w:rFonts w:cs="Arial"/>
          <w:color w:val="000000"/>
          <w:sz w:val="20"/>
          <w:szCs w:val="20"/>
          <w:lang w:eastAsia="pt-BR"/>
        </w:rPr>
        <w:t>é desprovido de DNA e RNA.</w:t>
      </w:r>
      <w:r w:rsidR="00951B47" w:rsidRPr="00B4187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455652" w:rsidRPr="002C6B74" w:rsidRDefault="00455652" w:rsidP="000C04A3">
      <w:pPr>
        <w:widowControl w:val="0"/>
        <w:autoSpaceDE w:val="0"/>
        <w:autoSpaceDN w:val="0"/>
        <w:adjustRightInd w:val="0"/>
        <w:spacing w:after="0" w:line="240" w:lineRule="auto"/>
        <w:rPr>
          <w:rFonts w:cs="Arial"/>
          <w:b/>
          <w:sz w:val="20"/>
          <w:szCs w:val="20"/>
          <w:lang w:eastAsia="pt-BR"/>
        </w:rPr>
      </w:pPr>
      <w:r w:rsidRPr="002C6B74">
        <w:rPr>
          <w:rFonts w:cs="Arial"/>
          <w:b/>
          <w:sz w:val="20"/>
          <w:szCs w:val="20"/>
          <w:lang w:eastAsia="pt-BR"/>
        </w:rPr>
        <w:t>ANULADA</w:t>
      </w:r>
    </w:p>
    <w:p w:rsidR="00455652" w:rsidRPr="002C6B74" w:rsidRDefault="00455652" w:rsidP="000C04A3">
      <w:pPr>
        <w:widowControl w:val="0"/>
        <w:autoSpaceDE w:val="0"/>
        <w:autoSpaceDN w:val="0"/>
        <w:adjustRightInd w:val="0"/>
        <w:spacing w:after="0" w:line="240" w:lineRule="auto"/>
        <w:rPr>
          <w:rFonts w:cs="Arial"/>
          <w:sz w:val="20"/>
          <w:szCs w:val="20"/>
          <w:lang w:eastAsia="pt-BR"/>
        </w:rPr>
      </w:pPr>
    </w:p>
    <w:p w:rsidR="00455652" w:rsidRPr="002C6B74" w:rsidRDefault="00455652" w:rsidP="000C04A3">
      <w:pPr>
        <w:widowControl w:val="0"/>
        <w:autoSpaceDE w:val="0"/>
        <w:autoSpaceDN w:val="0"/>
        <w:adjustRightInd w:val="0"/>
        <w:spacing w:after="0" w:line="240" w:lineRule="auto"/>
        <w:rPr>
          <w:rFonts w:cs="Arial"/>
          <w:sz w:val="20"/>
          <w:szCs w:val="20"/>
          <w:lang w:eastAsia="pt-BR"/>
        </w:rPr>
      </w:pPr>
      <w:r w:rsidRPr="002C6B74">
        <w:rPr>
          <w:rFonts w:cs="Arial"/>
          <w:sz w:val="20"/>
          <w:szCs w:val="20"/>
          <w:lang w:eastAsia="pt-BR"/>
        </w:rPr>
        <w:t>Questão anulada no gabarito oficial.</w:t>
      </w:r>
    </w:p>
    <w:p w:rsidR="000C04A3" w:rsidRPr="002C6B74" w:rsidRDefault="000C04A3" w:rsidP="000C04A3">
      <w:pPr>
        <w:widowControl w:val="0"/>
        <w:autoSpaceDE w:val="0"/>
        <w:autoSpaceDN w:val="0"/>
        <w:adjustRightInd w:val="0"/>
        <w:spacing w:after="0" w:line="240" w:lineRule="auto"/>
        <w:rPr>
          <w:rFonts w:cs="Arial"/>
          <w:sz w:val="20"/>
          <w:szCs w:val="20"/>
          <w:lang w:eastAsia="pt-BR"/>
        </w:rPr>
      </w:pPr>
    </w:p>
    <w:p w:rsidR="000C04A3" w:rsidRPr="002C6B74" w:rsidRDefault="000C04A3" w:rsidP="000C04A3">
      <w:pPr>
        <w:spacing w:after="0" w:line="240" w:lineRule="auto"/>
        <w:rPr>
          <w:rFonts w:cs="Arial"/>
          <w:sz w:val="20"/>
          <w:szCs w:val="20"/>
          <w:lang w:eastAsia="pt-BR"/>
        </w:rPr>
      </w:pPr>
      <w:r w:rsidRPr="002C6B74">
        <w:rPr>
          <w:rFonts w:cs="Arial"/>
          <w:sz w:val="20"/>
          <w:szCs w:val="20"/>
          <w:lang w:eastAsia="pt-BR"/>
        </w:rPr>
        <w:t>O ebola vírus é um patógeno altamente virulento, capaz de causar febre hemorrágica grave com letalidade de 50 a 90%. A glicoproteína EBOV (GP) é a única proteína expressa por vírus na superfície do vírion e é crítica para a ligação às células hospedeiras e catálise da fusão da membrana. O genoma do vírus ebola contém instruções para a construção de sete proteínas, que se agrupam com o RNA genômico para formar um dos vírus mais letais. O vírus Ebola é cercado por uma membrana roubada de uma célula infectada e cravejada de glicoproteínas do ebola. Uma camada de proteínas da matriz sustenta a membrana interna e mantém um nucleocapsídeo cilíndrico no centro, que armazena e distribui o genoma do RNA.</w:t>
      </w:r>
    </w:p>
    <w:p w:rsidR="000C04A3" w:rsidRPr="002C6B74" w:rsidRDefault="000C04A3" w:rsidP="000C04A3">
      <w:pPr>
        <w:spacing w:after="0" w:line="240" w:lineRule="auto"/>
        <w:rPr>
          <w:rFonts w:cs="Arial"/>
          <w:sz w:val="20"/>
          <w:szCs w:val="20"/>
          <w:lang w:eastAsia="pt-BR"/>
        </w:rPr>
      </w:pPr>
    </w:p>
    <w:p w:rsidR="000C04A3" w:rsidRPr="002C6B74" w:rsidRDefault="000C04A3" w:rsidP="000C04A3">
      <w:pPr>
        <w:spacing w:after="0" w:line="240" w:lineRule="auto"/>
        <w:rPr>
          <w:rFonts w:cs="Arial"/>
          <w:sz w:val="20"/>
          <w:szCs w:val="20"/>
          <w:lang w:eastAsia="pt-BR"/>
        </w:rPr>
      </w:pPr>
      <w:r w:rsidRPr="002C6B74">
        <w:rPr>
          <w:rFonts w:cs="Arial"/>
          <w:sz w:val="20"/>
          <w:szCs w:val="20"/>
          <w:lang w:eastAsia="pt-BR"/>
        </w:rPr>
        <w:t>As alternativas para escolha deixaram lacunas para resposta.</w:t>
      </w:r>
    </w:p>
    <w:p w:rsidR="000C04A3" w:rsidRPr="002C6B74" w:rsidRDefault="000C04A3" w:rsidP="000C04A3">
      <w:pPr>
        <w:spacing w:after="0" w:line="240" w:lineRule="auto"/>
        <w:rPr>
          <w:rFonts w:cs="Arial"/>
          <w:sz w:val="20"/>
          <w:szCs w:val="20"/>
          <w:lang w:eastAsia="pt-BR"/>
        </w:rPr>
      </w:pPr>
    </w:p>
    <w:p w:rsidR="000C04A3" w:rsidRPr="002C6B74" w:rsidRDefault="000C04A3" w:rsidP="000C04A3">
      <w:pPr>
        <w:spacing w:after="0" w:line="240" w:lineRule="auto"/>
        <w:rPr>
          <w:rFonts w:cs="Arial"/>
          <w:b/>
          <w:sz w:val="20"/>
          <w:szCs w:val="20"/>
          <w:lang w:eastAsia="pt-BR"/>
        </w:rPr>
      </w:pPr>
      <w:r w:rsidRPr="002C6B74">
        <w:rPr>
          <w:rFonts w:cs="Arial"/>
          <w:b/>
          <w:sz w:val="20"/>
          <w:szCs w:val="20"/>
          <w:lang w:eastAsia="pt-BR"/>
        </w:rPr>
        <w:t>Leitura complementar:</w:t>
      </w:r>
    </w:p>
    <w:p w:rsidR="000C04A3" w:rsidRPr="00E062AC" w:rsidRDefault="000C04A3" w:rsidP="000C04A3">
      <w:pPr>
        <w:spacing w:after="0" w:line="240" w:lineRule="auto"/>
        <w:rPr>
          <w:rFonts w:cs="Arial"/>
          <w:sz w:val="20"/>
          <w:szCs w:val="20"/>
          <w:lang w:val="en-US" w:eastAsia="pt-BR"/>
        </w:rPr>
      </w:pPr>
      <w:r w:rsidRPr="002C6B74">
        <w:rPr>
          <w:rFonts w:cs="Arial"/>
          <w:sz w:val="20"/>
          <w:szCs w:val="20"/>
          <w:lang w:eastAsia="pt-BR"/>
        </w:rPr>
        <w:t xml:space="preserve">Ávila-Pires, Fernando Dias de Zoonoses: hospedeiros e reservatórios. Cadernos de Saúde Pública [online]. 1989, v. 5, n. 1, pp. 82-97. Disponível em: https://doi.org/10.1590/S0102-311X1989000100007. </w:t>
      </w:r>
      <w:bookmarkStart w:id="1" w:name="_Hlk82520662"/>
      <w:r w:rsidRPr="00E062AC">
        <w:rPr>
          <w:rFonts w:cs="Arial"/>
          <w:sz w:val="20"/>
          <w:szCs w:val="20"/>
          <w:lang w:val="en-US" w:eastAsia="pt-BR"/>
        </w:rPr>
        <w:t>Acesso em 14 Setembro 2021</w:t>
      </w:r>
      <w:bookmarkEnd w:id="1"/>
    </w:p>
    <w:p w:rsidR="00000000" w:rsidRDefault="000C04A3" w:rsidP="00E062AC">
      <w:pPr>
        <w:spacing w:after="0" w:line="240" w:lineRule="auto"/>
        <w:rPr>
          <w:lang w:eastAsia="pt-BR"/>
        </w:rPr>
      </w:pPr>
      <w:r w:rsidRPr="00E062AC">
        <w:rPr>
          <w:rFonts w:cs="Arial"/>
          <w:sz w:val="20"/>
          <w:szCs w:val="20"/>
          <w:lang w:val="en-US" w:eastAsia="pt-BR"/>
        </w:rPr>
        <w:t xml:space="preserve">Lee JE, Saphire EO. Ebolavirus glycoprotein structure and mechanism of entry. Future Virol. </w:t>
      </w:r>
      <w:r w:rsidRPr="002C6B74">
        <w:rPr>
          <w:rFonts w:cs="Arial"/>
          <w:sz w:val="20"/>
          <w:szCs w:val="20"/>
          <w:lang w:eastAsia="pt-BR"/>
        </w:rPr>
        <w:t>2009;4(6):621-635. doi: 10.2217/fvl.09.56. PMID: 20198110; PMCID: PMC2829775.</w:t>
      </w:r>
      <w:r w:rsidR="00E062AC">
        <w:rPr>
          <w:rFonts w:cs="Arial"/>
          <w:sz w:val="20"/>
          <w:szCs w:val="20"/>
          <w:lang w:eastAsia="pt-BR"/>
        </w:rPr>
        <w:t xml:space="preserve"> </w:t>
      </w:r>
      <w:r w:rsidRPr="002C6B74">
        <w:rPr>
          <w:rFonts w:cs="Arial"/>
          <w:sz w:val="20"/>
          <w:szCs w:val="20"/>
          <w:lang w:eastAsia="pt-BR"/>
        </w:rPr>
        <w:t xml:space="preserve">Copy. Acesso em 14 Setembro 2021. </w:t>
      </w:r>
    </w:p>
    <w:p w:rsidR="00000000" w:rsidRDefault="00E6356C" w:rsidP="00E062AC">
      <w:pPr>
        <w:spacing w:after="0" w:line="240" w:lineRule="auto"/>
        <w:rPr>
          <w:lang w:eastAsia="pt-BR"/>
        </w:rPr>
      </w:pPr>
    </w:p>
    <w:p w:rsidR="00000000" w:rsidRDefault="00E6356C" w:rsidP="00E062AC">
      <w:pPr>
        <w:spacing w:after="0" w:line="240" w:lineRule="auto"/>
        <w:rPr>
          <w:lang w:eastAsia="pt-BR"/>
        </w:rPr>
      </w:pPr>
    </w:p>
    <w:p w:rsidR="00000000" w:rsidRDefault="00E6356C" w:rsidP="00E062AC">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A0681" w:rsidRPr="001A0681" w:rsidRDefault="000D1869" w:rsidP="001A068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(Uece 2020)  </w:t>
      </w:r>
      <w:r w:rsidR="001A0681" w:rsidRPr="001A0681">
        <w:rPr>
          <w:rFonts w:cs="Arial"/>
          <w:sz w:val="20"/>
          <w:szCs w:val="20"/>
          <w:lang w:eastAsia="pt-BR"/>
        </w:rPr>
        <w:t xml:space="preserve">Atente para o que se diz a seguir sobre a doença Covid-19 e assinale com </w:t>
      </w:r>
      <w:r w:rsidR="001A0681" w:rsidRPr="00C1705F">
        <w:rPr>
          <w:rFonts w:cs="Arial"/>
          <w:b/>
          <w:sz w:val="20"/>
          <w:szCs w:val="20"/>
          <w:lang w:eastAsia="pt-BR"/>
        </w:rPr>
        <w:t>V</w:t>
      </w:r>
      <w:r w:rsidR="001A0681" w:rsidRPr="001A0681">
        <w:rPr>
          <w:rFonts w:cs="Arial"/>
          <w:sz w:val="20"/>
          <w:szCs w:val="20"/>
          <w:lang w:eastAsia="pt-BR"/>
        </w:rPr>
        <w:t xml:space="preserve"> o que for verdadeiro e com </w:t>
      </w:r>
      <w:r w:rsidR="001A0681" w:rsidRPr="001A0681">
        <w:rPr>
          <w:rFonts w:cs="Arial"/>
          <w:b/>
          <w:sz w:val="20"/>
          <w:szCs w:val="20"/>
          <w:lang w:eastAsia="pt-BR"/>
        </w:rPr>
        <w:t>F</w:t>
      </w:r>
      <w:r w:rsidR="001A0681" w:rsidRPr="001A0681">
        <w:rPr>
          <w:rFonts w:cs="Arial"/>
          <w:sz w:val="20"/>
          <w:szCs w:val="20"/>
          <w:lang w:eastAsia="pt-BR"/>
        </w:rPr>
        <w:t xml:space="preserve"> o que for falso.</w:t>
      </w:r>
    </w:p>
    <w:p w:rsidR="00C1705F" w:rsidRDefault="00C1705F" w:rsidP="001A0681">
      <w:pPr>
        <w:widowControl w:val="0"/>
        <w:autoSpaceDE w:val="0"/>
        <w:autoSpaceDN w:val="0"/>
        <w:adjustRightInd w:val="0"/>
        <w:spacing w:after="0" w:line="240" w:lineRule="auto"/>
        <w:rPr>
          <w:rFonts w:cs="Arial"/>
          <w:sz w:val="20"/>
          <w:szCs w:val="20"/>
          <w:lang w:eastAsia="pt-BR"/>
        </w:rPr>
      </w:pPr>
    </w:p>
    <w:p w:rsidR="001A0681" w:rsidRPr="001A0681" w:rsidRDefault="001A0681" w:rsidP="00C1705F">
      <w:pPr>
        <w:widowControl w:val="0"/>
        <w:autoSpaceDE w:val="0"/>
        <w:autoSpaceDN w:val="0"/>
        <w:adjustRightInd w:val="0"/>
        <w:spacing w:after="0" w:line="240" w:lineRule="auto"/>
        <w:ind w:left="510" w:hanging="510"/>
        <w:rPr>
          <w:rFonts w:cs="Arial"/>
          <w:sz w:val="20"/>
          <w:szCs w:val="20"/>
          <w:lang w:eastAsia="pt-BR"/>
        </w:rPr>
      </w:pPr>
      <w:r w:rsidRPr="001A0681">
        <w:rPr>
          <w:rFonts w:cs="Arial"/>
          <w:sz w:val="20"/>
          <w:szCs w:val="20"/>
          <w:lang w:eastAsia="pt-BR"/>
        </w:rPr>
        <w:t>(</w:t>
      </w:r>
      <w:r w:rsidR="00C1705F">
        <w:rPr>
          <w:rFonts w:cs="Arial"/>
          <w:sz w:val="20"/>
          <w:szCs w:val="20"/>
          <w:lang w:eastAsia="pt-BR"/>
        </w:rPr>
        <w:t xml:space="preserve">    </w:t>
      </w:r>
      <w:r w:rsidRPr="001A0681">
        <w:rPr>
          <w:rFonts w:cs="Arial"/>
          <w:sz w:val="20"/>
          <w:szCs w:val="20"/>
          <w:lang w:eastAsia="pt-BR"/>
        </w:rPr>
        <w:t xml:space="preserve"> )</w:t>
      </w:r>
      <w:r w:rsidR="00C1705F">
        <w:rPr>
          <w:rFonts w:cs="Arial"/>
          <w:sz w:val="20"/>
          <w:szCs w:val="20"/>
          <w:lang w:eastAsia="pt-BR"/>
        </w:rPr>
        <w:t xml:space="preserve"> </w:t>
      </w:r>
      <w:r w:rsidRPr="001A0681">
        <w:rPr>
          <w:rFonts w:cs="Arial"/>
          <w:sz w:val="20"/>
          <w:szCs w:val="20"/>
          <w:lang w:eastAsia="pt-BR"/>
        </w:rPr>
        <w:t>É considerada uma pandemia, pois o vírus SARS-CoV-2, que infecta seres humanos causando uma doença infecciosa, consegue disseminar-se de forma fácil e sustentável entre um grande número de pessoas de todos os continentes do planeta.</w:t>
      </w:r>
    </w:p>
    <w:p w:rsidR="001A0681" w:rsidRPr="001A0681" w:rsidRDefault="001A0681" w:rsidP="00C1705F">
      <w:pPr>
        <w:widowControl w:val="0"/>
        <w:autoSpaceDE w:val="0"/>
        <w:autoSpaceDN w:val="0"/>
        <w:adjustRightInd w:val="0"/>
        <w:spacing w:after="0" w:line="240" w:lineRule="auto"/>
        <w:ind w:left="510" w:hanging="510"/>
        <w:rPr>
          <w:rFonts w:cs="Arial"/>
          <w:sz w:val="20"/>
          <w:szCs w:val="20"/>
          <w:lang w:eastAsia="pt-BR"/>
        </w:rPr>
      </w:pPr>
      <w:r w:rsidRPr="001A0681">
        <w:rPr>
          <w:rFonts w:cs="Arial"/>
          <w:sz w:val="20"/>
          <w:szCs w:val="20"/>
          <w:lang w:eastAsia="pt-BR"/>
        </w:rPr>
        <w:t xml:space="preserve">( </w:t>
      </w:r>
      <w:r w:rsidR="00C1705F">
        <w:rPr>
          <w:rFonts w:cs="Arial"/>
          <w:sz w:val="20"/>
          <w:szCs w:val="20"/>
          <w:lang w:eastAsia="pt-BR"/>
        </w:rPr>
        <w:t xml:space="preserve">     </w:t>
      </w:r>
      <w:r w:rsidRPr="001A0681">
        <w:rPr>
          <w:rFonts w:cs="Arial"/>
          <w:sz w:val="20"/>
          <w:szCs w:val="20"/>
          <w:lang w:eastAsia="pt-BR"/>
        </w:rPr>
        <w:t>)</w:t>
      </w:r>
      <w:r w:rsidR="00C1705F">
        <w:rPr>
          <w:rFonts w:cs="Arial"/>
          <w:sz w:val="20"/>
          <w:szCs w:val="20"/>
          <w:lang w:eastAsia="pt-BR"/>
        </w:rPr>
        <w:t xml:space="preserve"> </w:t>
      </w:r>
      <w:r w:rsidRPr="001A0681">
        <w:rPr>
          <w:rFonts w:cs="Arial"/>
          <w:sz w:val="20"/>
          <w:szCs w:val="20"/>
          <w:lang w:eastAsia="pt-BR"/>
        </w:rPr>
        <w:t>Os sintomas mais comuns da Covid-19, que afeta diferentes pessoas de diferentes maneiras, são febre, cansaço e tosse seca. Outros sintomas incluem congestão nasal, dor de cabeça, dor de garganta, diarreia, dificuldade de respirar, perda de paladar e/ou olfato.</w:t>
      </w:r>
    </w:p>
    <w:p w:rsidR="001A0681" w:rsidRPr="001A0681" w:rsidRDefault="001A0681" w:rsidP="00C1705F">
      <w:pPr>
        <w:widowControl w:val="0"/>
        <w:autoSpaceDE w:val="0"/>
        <w:autoSpaceDN w:val="0"/>
        <w:adjustRightInd w:val="0"/>
        <w:spacing w:after="0" w:line="240" w:lineRule="auto"/>
        <w:ind w:left="510" w:hanging="510"/>
        <w:rPr>
          <w:rFonts w:cs="Arial"/>
          <w:sz w:val="20"/>
          <w:szCs w:val="20"/>
          <w:lang w:eastAsia="pt-BR"/>
        </w:rPr>
      </w:pPr>
      <w:r w:rsidRPr="001A0681">
        <w:rPr>
          <w:rFonts w:cs="Arial"/>
          <w:sz w:val="20"/>
          <w:szCs w:val="20"/>
          <w:lang w:eastAsia="pt-BR"/>
        </w:rPr>
        <w:t xml:space="preserve">( </w:t>
      </w:r>
      <w:r>
        <w:rPr>
          <w:rFonts w:cs="Arial"/>
          <w:sz w:val="20"/>
          <w:szCs w:val="20"/>
          <w:lang w:eastAsia="pt-BR"/>
        </w:rPr>
        <w:t xml:space="preserve">    </w:t>
      </w:r>
      <w:r w:rsidRPr="001A0681">
        <w:rPr>
          <w:rFonts w:cs="Arial"/>
          <w:sz w:val="20"/>
          <w:szCs w:val="20"/>
          <w:lang w:eastAsia="pt-BR"/>
        </w:rPr>
        <w:t>)</w:t>
      </w:r>
      <w:r>
        <w:rPr>
          <w:rFonts w:cs="Arial"/>
          <w:sz w:val="20"/>
          <w:szCs w:val="20"/>
          <w:lang w:eastAsia="pt-BR"/>
        </w:rPr>
        <w:t xml:space="preserve"> </w:t>
      </w:r>
      <w:r w:rsidRPr="001A0681">
        <w:rPr>
          <w:rFonts w:cs="Arial"/>
          <w:sz w:val="20"/>
          <w:szCs w:val="20"/>
          <w:lang w:eastAsia="pt-BR"/>
        </w:rPr>
        <w:t>As principais medidas de proteção contra a Covid-19 são lavar as mãos frequentemente com água e sabão ou higienizá-las com álcool em gel, cobrir a boca quando tossir ou espirrar, manter-se a pelo menos 1 metro de distância das outras pessoas e usar máscara.</w:t>
      </w:r>
    </w:p>
    <w:p w:rsidR="001A0681" w:rsidRPr="001A0681" w:rsidRDefault="001A0681" w:rsidP="00C1705F">
      <w:pPr>
        <w:widowControl w:val="0"/>
        <w:autoSpaceDE w:val="0"/>
        <w:autoSpaceDN w:val="0"/>
        <w:adjustRightInd w:val="0"/>
        <w:spacing w:after="0" w:line="240" w:lineRule="auto"/>
        <w:ind w:left="510" w:hanging="510"/>
        <w:rPr>
          <w:rFonts w:cs="Arial"/>
          <w:sz w:val="20"/>
          <w:szCs w:val="20"/>
          <w:lang w:eastAsia="pt-BR"/>
        </w:rPr>
      </w:pPr>
      <w:r w:rsidRPr="001A0681">
        <w:rPr>
          <w:rFonts w:cs="Arial"/>
          <w:sz w:val="20"/>
          <w:szCs w:val="20"/>
          <w:lang w:eastAsia="pt-BR"/>
        </w:rPr>
        <w:t xml:space="preserve">( </w:t>
      </w:r>
      <w:r>
        <w:rPr>
          <w:rFonts w:cs="Arial"/>
          <w:sz w:val="20"/>
          <w:szCs w:val="20"/>
          <w:lang w:eastAsia="pt-BR"/>
        </w:rPr>
        <w:t xml:space="preserve">    </w:t>
      </w:r>
      <w:r w:rsidRPr="001A0681">
        <w:rPr>
          <w:rFonts w:cs="Arial"/>
          <w:sz w:val="20"/>
          <w:szCs w:val="20"/>
          <w:lang w:eastAsia="pt-BR"/>
        </w:rPr>
        <w:t>)</w:t>
      </w:r>
      <w:r>
        <w:rPr>
          <w:rFonts w:cs="Arial"/>
          <w:sz w:val="20"/>
          <w:szCs w:val="20"/>
          <w:lang w:eastAsia="pt-BR"/>
        </w:rPr>
        <w:t xml:space="preserve"> </w:t>
      </w:r>
      <w:r w:rsidRPr="001A0681">
        <w:rPr>
          <w:rFonts w:cs="Arial"/>
          <w:sz w:val="20"/>
          <w:szCs w:val="20"/>
          <w:lang w:eastAsia="pt-BR"/>
        </w:rPr>
        <w:t>O vírus SARS-CoV-2, causador da Covid-19, por apresentar metabolismo próprio e independer de outros seres vivos para realizar suas funções vitais, é chamado de parasita intracelular.</w:t>
      </w:r>
    </w:p>
    <w:p w:rsidR="001A0681" w:rsidRDefault="001A0681" w:rsidP="001A0681">
      <w:pPr>
        <w:widowControl w:val="0"/>
        <w:autoSpaceDE w:val="0"/>
        <w:autoSpaceDN w:val="0"/>
        <w:adjustRightInd w:val="0"/>
        <w:spacing w:after="0" w:line="240" w:lineRule="auto"/>
        <w:rPr>
          <w:rFonts w:cs="Arial"/>
          <w:sz w:val="20"/>
          <w:szCs w:val="20"/>
          <w:lang w:eastAsia="pt-BR"/>
        </w:rPr>
      </w:pPr>
    </w:p>
    <w:p w:rsidR="00000000" w:rsidRDefault="001A0681" w:rsidP="001A0681">
      <w:pPr>
        <w:widowControl w:val="0"/>
        <w:autoSpaceDE w:val="0"/>
        <w:autoSpaceDN w:val="0"/>
        <w:adjustRightInd w:val="0"/>
        <w:spacing w:after="0" w:line="240" w:lineRule="auto"/>
        <w:rPr>
          <w:lang w:eastAsia="pt-BR"/>
        </w:rPr>
      </w:pPr>
      <w:r w:rsidRPr="001A0681">
        <w:rPr>
          <w:rFonts w:cs="Arial"/>
          <w:sz w:val="20"/>
          <w:szCs w:val="20"/>
          <w:lang w:eastAsia="pt-BR"/>
        </w:rPr>
        <w:t xml:space="preserve">Está correta, de cima para baixo, a seguinte sequência: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C070E" w:rsidRPr="001A0681">
        <w:rPr>
          <w:rFonts w:cs="Arial"/>
          <w:sz w:val="20"/>
          <w:szCs w:val="20"/>
          <w:lang w:val="en-US" w:eastAsia="pt-BR"/>
        </w:rPr>
        <w:t xml:space="preserve">F, V, V,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E237B" w:rsidRPr="001A0681">
        <w:rPr>
          <w:rFonts w:cs="Arial"/>
          <w:sz w:val="20"/>
          <w:szCs w:val="20"/>
          <w:lang w:val="en-US" w:eastAsia="pt-BR"/>
        </w:rPr>
        <w:t xml:space="preserve">V, V, V,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C2221" w:rsidRPr="001A0681">
        <w:rPr>
          <w:rFonts w:cs="Arial"/>
          <w:sz w:val="20"/>
          <w:szCs w:val="20"/>
          <w:lang w:val="en-US" w:eastAsia="pt-BR"/>
        </w:rPr>
        <w:t xml:space="preserve">F, F, F,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A17B3" w:rsidRPr="001A0681">
        <w:rPr>
          <w:rFonts w:cs="Arial"/>
          <w:sz w:val="20"/>
          <w:szCs w:val="20"/>
          <w:lang w:val="en-US" w:eastAsia="pt-BR"/>
        </w:rPr>
        <w:t xml:space="preserve">V, F, F, V.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5A0636" w:rsidRPr="00940538" w:rsidRDefault="005A0636" w:rsidP="005A0636">
      <w:pPr>
        <w:widowControl w:val="0"/>
        <w:autoSpaceDE w:val="0"/>
        <w:autoSpaceDN w:val="0"/>
        <w:adjustRightInd w:val="0"/>
        <w:spacing w:after="0" w:line="240" w:lineRule="auto"/>
        <w:rPr>
          <w:rFonts w:cs="Arial"/>
          <w:sz w:val="20"/>
          <w:szCs w:val="20"/>
          <w:lang w:eastAsia="pt-BR"/>
        </w:rPr>
      </w:pPr>
      <w:r w:rsidRPr="00940538">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940538">
      <w:pPr>
        <w:widowControl w:val="0"/>
        <w:autoSpaceDE w:val="0"/>
        <w:autoSpaceDN w:val="0"/>
        <w:adjustRightInd w:val="0"/>
        <w:spacing w:after="0" w:line="240" w:lineRule="auto"/>
        <w:rPr>
          <w:lang w:eastAsia="pt-BR"/>
        </w:rPr>
      </w:pPr>
      <w:r>
        <w:rPr>
          <w:rFonts w:cs="Arial"/>
          <w:sz w:val="20"/>
          <w:szCs w:val="18"/>
          <w:lang w:eastAsia="pt-BR"/>
        </w:rPr>
        <w:t>O vírus SARS-CoV-2, causador da Covid-19 não apresenta metabolismo próprio e, por esse motivo, depende de outros seres vivos para desempenhar suas funções vitais. Todos os vírus são parasitas intracelulares obrigatórios.</w:t>
      </w:r>
      <w:r>
        <w:rPr>
          <w:rFonts w:cs="Arial"/>
          <w:sz w:val="20"/>
          <w:szCs w:val="20"/>
          <w:lang w:eastAsia="pt-BR"/>
        </w:rPr>
        <w:t xml:space="preserve"> </w:t>
      </w: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47A44" w:rsidRPr="00647A44" w:rsidRDefault="000D1869" w:rsidP="00647A4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(Fmj 2020)  </w:t>
      </w:r>
      <w:r w:rsidR="00647A44" w:rsidRPr="00647A44">
        <w:rPr>
          <w:rFonts w:cs="Arial"/>
          <w:sz w:val="20"/>
          <w:szCs w:val="20"/>
          <w:lang w:eastAsia="pt-BR"/>
        </w:rPr>
        <w:t>O governo de São Paulo está promovendo campanhas para que a população receba a vac</w:t>
      </w:r>
      <w:r w:rsidR="00647A44">
        <w:rPr>
          <w:rFonts w:cs="Arial"/>
          <w:sz w:val="20"/>
          <w:szCs w:val="20"/>
          <w:lang w:eastAsia="pt-BR"/>
        </w:rPr>
        <w:t xml:space="preserve">ina contra o sarampo, que é uma </w:t>
      </w:r>
      <w:r w:rsidR="00647A44" w:rsidRPr="00647A44">
        <w:rPr>
          <w:rFonts w:cs="Arial"/>
          <w:sz w:val="20"/>
          <w:szCs w:val="20"/>
          <w:lang w:eastAsia="pt-BR"/>
        </w:rPr>
        <w:t>doença altamente contagiosa e que pode causar a morte principalmente de crianças e idosos. Pessoas que já adquiriram</w:t>
      </w:r>
      <w:r w:rsidR="00647A44">
        <w:rPr>
          <w:rFonts w:cs="Arial"/>
          <w:sz w:val="20"/>
          <w:szCs w:val="20"/>
          <w:lang w:eastAsia="pt-BR"/>
        </w:rPr>
        <w:t xml:space="preserve"> </w:t>
      </w:r>
      <w:r w:rsidR="00647A44" w:rsidRPr="00647A44">
        <w:rPr>
          <w:rFonts w:cs="Arial"/>
          <w:sz w:val="20"/>
          <w:szCs w:val="20"/>
          <w:lang w:eastAsia="pt-BR"/>
        </w:rPr>
        <w:t>o sarampo não precisam receber a vacina.</w:t>
      </w:r>
    </w:p>
    <w:p w:rsidR="00647A44" w:rsidRDefault="00647A44" w:rsidP="00647A44">
      <w:pPr>
        <w:widowControl w:val="0"/>
        <w:autoSpaceDE w:val="0"/>
        <w:autoSpaceDN w:val="0"/>
        <w:adjustRightInd w:val="0"/>
        <w:spacing w:after="0" w:line="240" w:lineRule="auto"/>
        <w:rPr>
          <w:rFonts w:cs="Arial"/>
          <w:sz w:val="20"/>
          <w:szCs w:val="20"/>
          <w:lang w:eastAsia="pt-BR"/>
        </w:rPr>
      </w:pPr>
    </w:p>
    <w:p w:rsidR="00647A44" w:rsidRPr="00647A44" w:rsidRDefault="00647A44" w:rsidP="00647A44">
      <w:pPr>
        <w:widowControl w:val="0"/>
        <w:autoSpaceDE w:val="0"/>
        <w:autoSpaceDN w:val="0"/>
        <w:adjustRightInd w:val="0"/>
        <w:spacing w:after="0" w:line="240" w:lineRule="auto"/>
        <w:ind w:left="227" w:hanging="227"/>
        <w:rPr>
          <w:rFonts w:cs="Arial"/>
          <w:sz w:val="20"/>
          <w:szCs w:val="20"/>
          <w:lang w:eastAsia="pt-BR"/>
        </w:rPr>
      </w:pPr>
      <w:r w:rsidRPr="00647A44">
        <w:rPr>
          <w:rFonts w:cs="Arial"/>
          <w:sz w:val="20"/>
          <w:szCs w:val="20"/>
          <w:lang w:eastAsia="pt-BR"/>
        </w:rPr>
        <w:t>a) Qual a principal forma de transmissão do sarampo? Por que o agente etiológico do sarampo é considerado um parasita</w:t>
      </w:r>
      <w:r>
        <w:rPr>
          <w:rFonts w:cs="Arial"/>
          <w:sz w:val="20"/>
          <w:szCs w:val="20"/>
          <w:lang w:eastAsia="pt-BR"/>
        </w:rPr>
        <w:t xml:space="preserve"> </w:t>
      </w:r>
      <w:r w:rsidRPr="00647A44">
        <w:rPr>
          <w:rFonts w:cs="Arial"/>
          <w:sz w:val="20"/>
          <w:szCs w:val="20"/>
          <w:lang w:eastAsia="pt-BR"/>
        </w:rPr>
        <w:t>intracelular obrigatório?</w:t>
      </w:r>
    </w:p>
    <w:p w:rsidR="00000000" w:rsidRDefault="00647A44" w:rsidP="00647A44">
      <w:pPr>
        <w:widowControl w:val="0"/>
        <w:autoSpaceDE w:val="0"/>
        <w:autoSpaceDN w:val="0"/>
        <w:adjustRightInd w:val="0"/>
        <w:spacing w:after="0" w:line="240" w:lineRule="auto"/>
        <w:ind w:left="227" w:hanging="227"/>
        <w:rPr>
          <w:lang w:eastAsia="pt-BR"/>
        </w:rPr>
      </w:pPr>
      <w:r w:rsidRPr="00647A44">
        <w:rPr>
          <w:rFonts w:cs="Arial"/>
          <w:sz w:val="20"/>
          <w:szCs w:val="20"/>
          <w:lang w:eastAsia="pt-BR"/>
        </w:rPr>
        <w:t>b) Qual a composição de uma vacina contra o sarampo? Por que as pessoas que ad</w:t>
      </w:r>
      <w:r>
        <w:rPr>
          <w:rFonts w:cs="Arial"/>
          <w:sz w:val="20"/>
          <w:szCs w:val="20"/>
          <w:lang w:eastAsia="pt-BR"/>
        </w:rPr>
        <w:t xml:space="preserve">quiriram o sarampo não precisam </w:t>
      </w:r>
      <w:r w:rsidRPr="00647A44">
        <w:rPr>
          <w:rFonts w:cs="Arial"/>
          <w:sz w:val="20"/>
          <w:szCs w:val="20"/>
          <w:lang w:eastAsia="pt-BR"/>
        </w:rPr>
        <w:t>receber a vacina?</w:t>
      </w:r>
      <w:r w:rsidR="00592A75">
        <w:rPr>
          <w:rFonts w:cs="Arial"/>
          <w:sz w:val="20"/>
          <w:szCs w:val="20"/>
          <w:lang w:eastAsia="pt-BR"/>
        </w:rPr>
        <w:t xml:space="preserve"> </w:t>
      </w:r>
    </w:p>
    <w:p w:rsidR="00000000" w:rsidRDefault="00E6356C" w:rsidP="00647A44">
      <w:pPr>
        <w:widowControl w:val="0"/>
        <w:autoSpaceDE w:val="0"/>
        <w:autoSpaceDN w:val="0"/>
        <w:adjustRightInd w:val="0"/>
        <w:spacing w:after="0" w:line="240" w:lineRule="auto"/>
        <w:ind w:left="227" w:hanging="227"/>
        <w:rPr>
          <w:lang w:eastAsia="pt-BR"/>
        </w:rPr>
      </w:pPr>
    </w:p>
    <w:p w:rsidR="00000000" w:rsidRDefault="00E6356C" w:rsidP="00647A44">
      <w:pPr>
        <w:widowControl w:val="0"/>
        <w:autoSpaceDE w:val="0"/>
        <w:autoSpaceDN w:val="0"/>
        <w:adjustRightInd w:val="0"/>
        <w:spacing w:after="0" w:line="240" w:lineRule="auto"/>
        <w:ind w:left="227" w:hanging="227"/>
        <w:rPr>
          <w:lang w:eastAsia="pt-BR"/>
        </w:rPr>
      </w:pPr>
    </w:p>
    <w:p w:rsidR="00000000" w:rsidRDefault="00E6356C" w:rsidP="00647A44">
      <w:pPr>
        <w:widowControl w:val="0"/>
        <w:autoSpaceDE w:val="0"/>
        <w:autoSpaceDN w:val="0"/>
        <w:adjustRightInd w:val="0"/>
        <w:spacing w:after="0" w:line="240" w:lineRule="auto"/>
        <w:ind w:left="227" w:hanging="227"/>
        <w:rPr>
          <w:b/>
          <w:lang w:eastAsia="pt-BR"/>
        </w:rPr>
      </w:pPr>
      <w:r>
        <w:rPr>
          <w:b/>
          <w:lang w:eastAsia="pt-BR"/>
        </w:rPr>
        <w:t>Resposta:</w:t>
      </w:r>
    </w:p>
    <w:p w:rsidR="00000000" w:rsidRDefault="00E6356C" w:rsidP="00647A44">
      <w:pPr>
        <w:widowControl w:val="0"/>
        <w:autoSpaceDE w:val="0"/>
        <w:autoSpaceDN w:val="0"/>
        <w:adjustRightInd w:val="0"/>
        <w:spacing w:after="0" w:line="240" w:lineRule="auto"/>
        <w:ind w:left="227" w:hanging="227"/>
        <w:rPr>
          <w:b/>
          <w:lang w:eastAsia="pt-BR"/>
        </w:rPr>
      </w:pPr>
    </w:p>
    <w:p w:rsidR="00592A75" w:rsidRPr="00E61759" w:rsidRDefault="00E61759" w:rsidP="00E61759">
      <w:pPr>
        <w:widowControl w:val="0"/>
        <w:autoSpaceDE w:val="0"/>
        <w:autoSpaceDN w:val="0"/>
        <w:adjustRightInd w:val="0"/>
        <w:spacing w:after="0" w:line="240" w:lineRule="auto"/>
        <w:ind w:left="227" w:hanging="227"/>
        <w:rPr>
          <w:rFonts w:cs="Arial"/>
          <w:sz w:val="20"/>
          <w:szCs w:val="18"/>
          <w:lang w:eastAsia="pt-BR"/>
        </w:rPr>
      </w:pPr>
      <w:r w:rsidRPr="00E61759">
        <w:rPr>
          <w:rFonts w:cs="Arial"/>
          <w:sz w:val="20"/>
          <w:szCs w:val="18"/>
          <w:lang w:eastAsia="pt-BR"/>
        </w:rPr>
        <w:t>a) A principal forma de transmissão do sarampo é direta, de pessoa a pessoa, por meio de secreções nasais e saliva de pessoas contaminadas. O agente etiológico do sarampo é um vírus, parasita intracelular obrigatório, pois necessita encontrar células vivas para se reproduzir.</w:t>
      </w:r>
    </w:p>
    <w:p w:rsidR="00E61759" w:rsidRPr="00E61759" w:rsidRDefault="00E61759" w:rsidP="00E61759">
      <w:pPr>
        <w:widowControl w:val="0"/>
        <w:autoSpaceDE w:val="0"/>
        <w:autoSpaceDN w:val="0"/>
        <w:adjustRightInd w:val="0"/>
        <w:spacing w:after="0" w:line="240" w:lineRule="auto"/>
        <w:ind w:left="227" w:hanging="227"/>
        <w:rPr>
          <w:rFonts w:cs="Arial"/>
          <w:sz w:val="20"/>
          <w:szCs w:val="18"/>
          <w:lang w:eastAsia="pt-BR"/>
        </w:rPr>
      </w:pPr>
    </w:p>
    <w:p w:rsidR="00000000" w:rsidRDefault="00E61759" w:rsidP="00E61759">
      <w:pPr>
        <w:widowControl w:val="0"/>
        <w:autoSpaceDE w:val="0"/>
        <w:autoSpaceDN w:val="0"/>
        <w:adjustRightInd w:val="0"/>
        <w:spacing w:after="0" w:line="240" w:lineRule="auto"/>
        <w:ind w:left="227" w:hanging="227"/>
        <w:rPr>
          <w:lang w:eastAsia="pt-BR"/>
        </w:rPr>
      </w:pPr>
      <w:r w:rsidRPr="00E61759">
        <w:rPr>
          <w:rFonts w:cs="Arial"/>
          <w:sz w:val="20"/>
          <w:szCs w:val="18"/>
          <w:lang w:eastAsia="pt-BR"/>
        </w:rPr>
        <w:t>b) A vacina do sarampo é composta por vírus atenuados (enfraquecidos). As pessoas que adquiriram o sarampo não precisam se vacinar pois já desenvolveram anticorpos contra tal antígeno.</w:t>
      </w:r>
      <w:r w:rsidRPr="00E61759">
        <w:rPr>
          <w:rFonts w:cs="Arial"/>
          <w:sz w:val="20"/>
          <w:szCs w:val="20"/>
          <w:lang w:eastAsia="pt-BR"/>
        </w:rPr>
        <w:t xml:space="preserve"> </w:t>
      </w:r>
    </w:p>
    <w:p w:rsidR="00000000" w:rsidRDefault="00E6356C" w:rsidP="00E61759">
      <w:pPr>
        <w:widowControl w:val="0"/>
        <w:autoSpaceDE w:val="0"/>
        <w:autoSpaceDN w:val="0"/>
        <w:adjustRightInd w:val="0"/>
        <w:spacing w:after="0" w:line="240" w:lineRule="auto"/>
        <w:ind w:left="227" w:hanging="227"/>
        <w:rPr>
          <w:lang w:eastAsia="pt-BR"/>
        </w:rPr>
      </w:pPr>
    </w:p>
    <w:p w:rsidR="00000000" w:rsidRDefault="00E6356C" w:rsidP="00E61759">
      <w:pPr>
        <w:widowControl w:val="0"/>
        <w:autoSpaceDE w:val="0"/>
        <w:autoSpaceDN w:val="0"/>
        <w:adjustRightInd w:val="0"/>
        <w:spacing w:after="0" w:line="240" w:lineRule="auto"/>
        <w:ind w:left="227" w:hanging="227"/>
        <w:rPr>
          <w:lang w:eastAsia="pt-BR"/>
        </w:rPr>
      </w:pPr>
    </w:p>
    <w:p w:rsidR="00000000" w:rsidRDefault="00E6356C" w:rsidP="00E6175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(Ueg 2020)  </w:t>
      </w:r>
      <w:r w:rsidR="000E755A" w:rsidRPr="000E755A">
        <w:rPr>
          <w:rFonts w:cs="Arial"/>
          <w:sz w:val="20"/>
          <w:szCs w:val="20"/>
          <w:lang w:eastAsia="pt-BR"/>
        </w:rPr>
        <w:t>A imagem a seguir faz parte do material de divulgação para uma campanha de prevenção das arboviroses, promovida pela Secretaria de Saúde da Prefeitura de Iperó/SP. O material menciona a dengue como exemplo de doença a ser prevenida pela eliminação de criadouros do mosquito, ou seja, principalmente locais onde se acumula água estagnada.</w:t>
      </w:r>
    </w:p>
    <w:p w:rsidR="000E755A" w:rsidRDefault="000E755A">
      <w:pPr>
        <w:widowControl w:val="0"/>
        <w:autoSpaceDE w:val="0"/>
        <w:autoSpaceDN w:val="0"/>
        <w:adjustRightInd w:val="0"/>
        <w:spacing w:after="0" w:line="240" w:lineRule="auto"/>
        <w:rPr>
          <w:rFonts w:cs="Arial"/>
          <w:sz w:val="20"/>
          <w:szCs w:val="20"/>
          <w:shd w:val="clear" w:color="auto" w:fill="FFFFFF"/>
          <w:lang w:eastAsia="pt-BR"/>
        </w:rPr>
      </w:pPr>
    </w:p>
    <w:p w:rsidR="000E755A" w:rsidRDefault="00E6356C">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628900" cy="315277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8900" cy="3152775"/>
                    </a:xfrm>
                    <a:prstGeom prst="rect">
                      <a:avLst/>
                    </a:prstGeom>
                    <a:noFill/>
                    <a:ln>
                      <a:noFill/>
                    </a:ln>
                  </pic:spPr>
                </pic:pic>
              </a:graphicData>
            </a:graphic>
          </wp:inline>
        </w:drawing>
      </w:r>
    </w:p>
    <w:p w:rsidR="000E755A" w:rsidRDefault="000E755A">
      <w:pPr>
        <w:widowControl w:val="0"/>
        <w:autoSpaceDE w:val="0"/>
        <w:autoSpaceDN w:val="0"/>
        <w:adjustRightInd w:val="0"/>
        <w:spacing w:after="0" w:line="240" w:lineRule="auto"/>
        <w:rPr>
          <w:rFonts w:cs="Arial"/>
          <w:sz w:val="20"/>
          <w:szCs w:val="20"/>
          <w:lang w:eastAsia="pt-BR"/>
        </w:rPr>
      </w:pPr>
    </w:p>
    <w:p w:rsidR="00000000" w:rsidRDefault="00EC3DE1" w:rsidP="00EC3DE1">
      <w:pPr>
        <w:widowControl w:val="0"/>
        <w:autoSpaceDE w:val="0"/>
        <w:autoSpaceDN w:val="0"/>
        <w:adjustRightInd w:val="0"/>
        <w:spacing w:after="0" w:line="240" w:lineRule="auto"/>
        <w:rPr>
          <w:lang w:eastAsia="pt-BR"/>
        </w:rPr>
      </w:pPr>
      <w:r w:rsidRPr="00EC3DE1">
        <w:rPr>
          <w:rFonts w:cs="Arial"/>
          <w:sz w:val="20"/>
          <w:szCs w:val="20"/>
          <w:lang w:eastAsia="pt-BR"/>
        </w:rPr>
        <w:t xml:space="preserve">As arboviroses, entretanto, incluem diversas outras doenças além da dengue e muitas dessas doenças são alvos constantes de campanhas de prevenção. </w:t>
      </w:r>
      <w:r>
        <w:rPr>
          <w:rFonts w:cs="Arial"/>
          <w:sz w:val="20"/>
          <w:szCs w:val="20"/>
          <w:lang w:eastAsia="pt-BR"/>
        </w:rPr>
        <w:t xml:space="preserve">Das demais arboviroses, podemos </w:t>
      </w:r>
      <w:r w:rsidRPr="00EC3DE1">
        <w:rPr>
          <w:rFonts w:cs="Arial"/>
          <w:sz w:val="20"/>
          <w:szCs w:val="20"/>
          <w:lang w:eastAsia="pt-BR"/>
        </w:rPr>
        <w:t xml:space="preserve">citar: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2244C" w:rsidRPr="00EC3DE1">
        <w:rPr>
          <w:rFonts w:cs="Arial"/>
          <w:sz w:val="20"/>
          <w:szCs w:val="20"/>
          <w:lang w:eastAsia="pt-BR"/>
        </w:rPr>
        <w:t xml:space="preserve">zika e poliomielite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032D0" w:rsidRPr="00EC3DE1">
        <w:rPr>
          <w:rFonts w:cs="Arial"/>
          <w:sz w:val="20"/>
          <w:szCs w:val="20"/>
          <w:lang w:eastAsia="pt-BR"/>
        </w:rPr>
        <w:t xml:space="preserve">febre amarela e zika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E1A4B" w:rsidRPr="00EC3DE1">
        <w:rPr>
          <w:rFonts w:cs="Arial"/>
          <w:sz w:val="20"/>
          <w:szCs w:val="20"/>
          <w:lang w:eastAsia="pt-BR"/>
        </w:rPr>
        <w:t xml:space="preserve">hantavirose e rubéola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2739D" w:rsidRPr="00EC3DE1">
        <w:rPr>
          <w:rFonts w:cs="Arial"/>
          <w:sz w:val="20"/>
          <w:szCs w:val="20"/>
          <w:lang w:eastAsia="pt-BR"/>
        </w:rPr>
        <w:t xml:space="preserve">sarampo e hantavirose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00FC6" w:rsidRPr="00EC3DE1">
        <w:rPr>
          <w:rFonts w:cs="Arial"/>
          <w:sz w:val="20"/>
          <w:szCs w:val="20"/>
          <w:lang w:eastAsia="pt-BR"/>
        </w:rPr>
        <w:t>chinkungunya e sarampo</w:t>
      </w:r>
      <w:r w:rsidR="00F00FC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592A75" w:rsidRPr="005B0809" w:rsidRDefault="00012D50">
      <w:pPr>
        <w:widowControl w:val="0"/>
        <w:autoSpaceDE w:val="0"/>
        <w:autoSpaceDN w:val="0"/>
        <w:adjustRightInd w:val="0"/>
        <w:spacing w:after="0" w:line="240" w:lineRule="auto"/>
        <w:rPr>
          <w:rFonts w:cs="Arial"/>
          <w:sz w:val="20"/>
          <w:szCs w:val="20"/>
          <w:lang w:eastAsia="pt-BR"/>
        </w:rPr>
      </w:pPr>
      <w:r w:rsidRPr="005B0809">
        <w:rPr>
          <w:rFonts w:cs="Arial"/>
          <w:sz w:val="20"/>
          <w:szCs w:val="20"/>
          <w:lang w:eastAsia="pt-BR"/>
        </w:rPr>
        <w:t>[B]</w:t>
      </w:r>
    </w:p>
    <w:p w:rsidR="00474B44" w:rsidRPr="005B0809" w:rsidRDefault="00474B44">
      <w:pPr>
        <w:widowControl w:val="0"/>
        <w:autoSpaceDE w:val="0"/>
        <w:autoSpaceDN w:val="0"/>
        <w:adjustRightInd w:val="0"/>
        <w:spacing w:after="0" w:line="240" w:lineRule="auto"/>
        <w:rPr>
          <w:rFonts w:cs="Arial"/>
          <w:sz w:val="20"/>
          <w:szCs w:val="20"/>
          <w:lang w:eastAsia="pt-BR"/>
        </w:rPr>
      </w:pPr>
    </w:p>
    <w:p w:rsidR="00000000" w:rsidRDefault="005B0809">
      <w:pPr>
        <w:widowControl w:val="0"/>
        <w:autoSpaceDE w:val="0"/>
        <w:autoSpaceDN w:val="0"/>
        <w:adjustRightInd w:val="0"/>
        <w:spacing w:after="0" w:line="240" w:lineRule="auto"/>
        <w:rPr>
          <w:lang w:eastAsia="pt-BR"/>
        </w:rPr>
      </w:pPr>
      <w:r w:rsidRPr="005B0809">
        <w:rPr>
          <w:rFonts w:cs="Arial"/>
          <w:sz w:val="20"/>
          <w:szCs w:val="18"/>
          <w:lang w:eastAsia="pt-BR"/>
        </w:rPr>
        <w:t xml:space="preserve">As arboviroses são doenças causas por arbovírus, e as principais incluem os vírus causadores da dengue, febre amarela, zika e chinkungunya, em que parte de seu ciclo reprodutivo ocorre nos artrópodes, sendo transmitidos aos seres humanos e a outros animais por meio da picada de insetos hematófagos, como o </w:t>
      </w:r>
      <w:r w:rsidRPr="005B0809">
        <w:rPr>
          <w:rFonts w:cs="Arial"/>
          <w:i/>
          <w:iCs/>
          <w:sz w:val="20"/>
          <w:szCs w:val="18"/>
          <w:lang w:eastAsia="pt-BR"/>
        </w:rPr>
        <w:t>Aedes aegypti.</w:t>
      </w:r>
      <w:r w:rsidRPr="005B0809">
        <w:rPr>
          <w:rFonts w:cs="Arial"/>
          <w:sz w:val="20"/>
          <w:szCs w:val="20"/>
          <w:lang w:eastAsia="pt-BR"/>
        </w:rPr>
        <w:t xml:space="preserve"> </w:t>
      </w: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000000" w:rsidRDefault="00E6356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A4702" w:rsidRPr="007A4702" w:rsidRDefault="000D1869" w:rsidP="007A4702">
      <w:pPr>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(Fac. Albert Einstein - Medicin 2020)  </w:t>
      </w:r>
      <w:r w:rsidR="007A4702" w:rsidRPr="007A4702">
        <w:rPr>
          <w:rFonts w:cs="Arial"/>
          <w:sz w:val="20"/>
          <w:szCs w:val="20"/>
          <w:lang w:eastAsia="pt-BR"/>
        </w:rPr>
        <w:t>No Brasil, além do vírus influenza tipo A (H1N1), também circulam os vírus tipos B e C. A cada ano, a vacina disponibilizada para a população visa imunizar contra os tipos A e B, uma vez que o tipo C causa apenas infecções respiratórias brandas, não estando relacionado com epidemias.</w:t>
      </w:r>
    </w:p>
    <w:p w:rsidR="007A4702" w:rsidRDefault="007A4702" w:rsidP="007A4702">
      <w:pPr>
        <w:autoSpaceDE w:val="0"/>
        <w:autoSpaceDN w:val="0"/>
        <w:adjustRightInd w:val="0"/>
        <w:spacing w:after="0" w:line="240" w:lineRule="auto"/>
        <w:rPr>
          <w:rFonts w:cs="Arial"/>
          <w:bCs/>
          <w:sz w:val="20"/>
          <w:szCs w:val="20"/>
          <w:lang w:eastAsia="pt-BR"/>
        </w:rPr>
      </w:pPr>
    </w:p>
    <w:p w:rsidR="007A4702" w:rsidRPr="007A4702" w:rsidRDefault="007A4702" w:rsidP="007A4702">
      <w:pPr>
        <w:autoSpaceDE w:val="0"/>
        <w:autoSpaceDN w:val="0"/>
        <w:adjustRightInd w:val="0"/>
        <w:spacing w:after="0" w:line="240" w:lineRule="auto"/>
        <w:ind w:left="227" w:hanging="227"/>
        <w:rPr>
          <w:rFonts w:cs="Arial"/>
          <w:sz w:val="20"/>
          <w:szCs w:val="20"/>
          <w:lang w:eastAsia="pt-BR"/>
        </w:rPr>
      </w:pPr>
      <w:r w:rsidRPr="007A4702">
        <w:rPr>
          <w:rFonts w:cs="Arial"/>
          <w:bCs/>
          <w:sz w:val="20"/>
          <w:szCs w:val="20"/>
          <w:lang w:eastAsia="pt-BR"/>
        </w:rPr>
        <w:t xml:space="preserve">a) </w:t>
      </w:r>
      <w:r w:rsidRPr="007A4702">
        <w:rPr>
          <w:rFonts w:cs="Arial"/>
          <w:sz w:val="20"/>
          <w:szCs w:val="20"/>
          <w:lang w:eastAsia="pt-BR"/>
        </w:rPr>
        <w:t>As vacinas em estoque que sobraram de uma campanha de vacinação não devem ser usadas para a campanha do ano</w:t>
      </w:r>
      <w:r>
        <w:rPr>
          <w:rFonts w:cs="Arial"/>
          <w:sz w:val="20"/>
          <w:szCs w:val="20"/>
          <w:lang w:eastAsia="pt-BR"/>
        </w:rPr>
        <w:t xml:space="preserve"> </w:t>
      </w:r>
      <w:r w:rsidRPr="007A4702">
        <w:rPr>
          <w:rFonts w:cs="Arial"/>
          <w:sz w:val="20"/>
          <w:szCs w:val="20"/>
          <w:lang w:eastAsia="pt-BR"/>
        </w:rPr>
        <w:t>seguinte. Explique por que é necessário se vacinar anualmente contra a gripe.</w:t>
      </w:r>
    </w:p>
    <w:p w:rsidR="00000000" w:rsidRDefault="007A4702" w:rsidP="007A4702">
      <w:pPr>
        <w:autoSpaceDE w:val="0"/>
        <w:autoSpaceDN w:val="0"/>
        <w:adjustRightInd w:val="0"/>
        <w:spacing w:after="0" w:line="240" w:lineRule="auto"/>
        <w:ind w:left="227" w:hanging="227"/>
        <w:rPr>
          <w:lang w:eastAsia="pt-BR"/>
        </w:rPr>
      </w:pPr>
      <w:r w:rsidRPr="007A4702">
        <w:rPr>
          <w:rFonts w:cs="Arial"/>
          <w:bCs/>
          <w:sz w:val="20"/>
          <w:szCs w:val="20"/>
          <w:lang w:eastAsia="pt-BR"/>
        </w:rPr>
        <w:t xml:space="preserve">b) </w:t>
      </w:r>
      <w:r w:rsidRPr="007A4702">
        <w:rPr>
          <w:rFonts w:cs="Arial"/>
          <w:sz w:val="20"/>
          <w:szCs w:val="20"/>
          <w:lang w:eastAsia="pt-BR"/>
        </w:rPr>
        <w:t>Depois de vacinado, o organismo humano leva, em média, de duas a três semanas para adquirir proteção contra a</w:t>
      </w:r>
      <w:r>
        <w:rPr>
          <w:rFonts w:cs="Arial"/>
          <w:sz w:val="20"/>
          <w:szCs w:val="20"/>
          <w:lang w:eastAsia="pt-BR"/>
        </w:rPr>
        <w:t xml:space="preserve"> </w:t>
      </w:r>
      <w:r w:rsidRPr="007A4702">
        <w:rPr>
          <w:rFonts w:cs="Arial"/>
          <w:sz w:val="20"/>
          <w:szCs w:val="20"/>
          <w:lang w:eastAsia="pt-BR"/>
        </w:rPr>
        <w:t>gripe. Considerando a resposta imunológica primária e secundária, explique como, após esse período, o organismo de</w:t>
      </w:r>
      <w:r>
        <w:rPr>
          <w:rFonts w:cs="Arial"/>
          <w:sz w:val="20"/>
          <w:szCs w:val="20"/>
          <w:lang w:eastAsia="pt-BR"/>
        </w:rPr>
        <w:t xml:space="preserve"> </w:t>
      </w:r>
      <w:r w:rsidRPr="007A4702">
        <w:rPr>
          <w:rFonts w:cs="Arial"/>
          <w:sz w:val="20"/>
          <w:szCs w:val="20"/>
          <w:lang w:eastAsia="pt-BR"/>
        </w:rPr>
        <w:t>uma pessoa vacinada responde à infecção pelo patógeno invasor.</w:t>
      </w:r>
      <w:r w:rsidR="00592A75" w:rsidRPr="007A4702">
        <w:rPr>
          <w:rFonts w:cs="Arial"/>
          <w:sz w:val="20"/>
          <w:szCs w:val="20"/>
          <w:lang w:eastAsia="pt-BR"/>
        </w:rPr>
        <w:t xml:space="preserve"> </w:t>
      </w:r>
    </w:p>
    <w:p w:rsidR="00000000" w:rsidRDefault="00E6356C" w:rsidP="007A4702">
      <w:pPr>
        <w:autoSpaceDE w:val="0"/>
        <w:autoSpaceDN w:val="0"/>
        <w:adjustRightInd w:val="0"/>
        <w:spacing w:after="0" w:line="240" w:lineRule="auto"/>
        <w:ind w:left="227" w:hanging="227"/>
        <w:rPr>
          <w:lang w:eastAsia="pt-BR"/>
        </w:rPr>
      </w:pPr>
    </w:p>
    <w:p w:rsidR="00000000" w:rsidRDefault="00E6356C" w:rsidP="007A4702">
      <w:pPr>
        <w:autoSpaceDE w:val="0"/>
        <w:autoSpaceDN w:val="0"/>
        <w:adjustRightInd w:val="0"/>
        <w:spacing w:after="0" w:line="240" w:lineRule="auto"/>
        <w:ind w:left="227" w:hanging="227"/>
        <w:rPr>
          <w:lang w:eastAsia="pt-BR"/>
        </w:rPr>
      </w:pPr>
    </w:p>
    <w:p w:rsidR="00000000" w:rsidRDefault="00E6356C" w:rsidP="007A4702">
      <w:pPr>
        <w:autoSpaceDE w:val="0"/>
        <w:autoSpaceDN w:val="0"/>
        <w:adjustRightInd w:val="0"/>
        <w:spacing w:after="0" w:line="240" w:lineRule="auto"/>
        <w:ind w:left="227" w:hanging="227"/>
        <w:rPr>
          <w:b/>
          <w:lang w:eastAsia="pt-BR"/>
        </w:rPr>
      </w:pPr>
      <w:r>
        <w:rPr>
          <w:b/>
          <w:lang w:eastAsia="pt-BR"/>
        </w:rPr>
        <w:t>Resposta:</w:t>
      </w:r>
    </w:p>
    <w:p w:rsidR="00000000" w:rsidRDefault="00E6356C" w:rsidP="007A4702">
      <w:pPr>
        <w:autoSpaceDE w:val="0"/>
        <w:autoSpaceDN w:val="0"/>
        <w:adjustRightInd w:val="0"/>
        <w:spacing w:after="0" w:line="240" w:lineRule="auto"/>
        <w:ind w:left="227" w:hanging="227"/>
        <w:rPr>
          <w:b/>
          <w:lang w:eastAsia="pt-BR"/>
        </w:rPr>
      </w:pPr>
    </w:p>
    <w:p w:rsidR="006A1645" w:rsidRDefault="006A1645" w:rsidP="006A1645">
      <w:pPr>
        <w:spacing w:after="0" w:line="240" w:lineRule="auto"/>
        <w:ind w:left="227" w:hanging="227"/>
        <w:rPr>
          <w:rFonts w:cs="Arial"/>
          <w:color w:val="000000"/>
          <w:sz w:val="20"/>
          <w:szCs w:val="20"/>
          <w:lang w:eastAsia="pt-BR"/>
        </w:rPr>
      </w:pPr>
      <w:r>
        <w:rPr>
          <w:rFonts w:cs="Arial"/>
          <w:color w:val="000000"/>
          <w:sz w:val="20"/>
          <w:szCs w:val="20"/>
          <w:lang w:eastAsia="pt-BR"/>
        </w:rPr>
        <w:t>a) Os vírus da gripe trazem o RNA como material genético, capazes de mutações ao se replicarem, por isto vacinas estocadas de um ano para o outro certamente são ineficientes para os novos subtipos do vírus.</w:t>
      </w:r>
    </w:p>
    <w:p w:rsidR="006A1645" w:rsidRDefault="006A1645" w:rsidP="006A1645">
      <w:pPr>
        <w:spacing w:after="0" w:line="240" w:lineRule="auto"/>
        <w:ind w:left="227" w:hanging="227"/>
        <w:rPr>
          <w:rFonts w:cs="Arial"/>
          <w:color w:val="000000"/>
          <w:sz w:val="20"/>
          <w:szCs w:val="20"/>
          <w:lang w:eastAsia="pt-BR"/>
        </w:rPr>
      </w:pPr>
    </w:p>
    <w:p w:rsidR="006A1645" w:rsidRDefault="006A1645" w:rsidP="006A1645">
      <w:pPr>
        <w:spacing w:after="0" w:line="240" w:lineRule="auto"/>
        <w:ind w:left="227" w:hanging="227"/>
        <w:rPr>
          <w:rFonts w:cs="Arial"/>
          <w:color w:val="000000"/>
          <w:sz w:val="20"/>
          <w:szCs w:val="20"/>
          <w:lang w:eastAsia="pt-BR"/>
        </w:rPr>
      </w:pPr>
      <w:r>
        <w:rPr>
          <w:rFonts w:cs="Arial"/>
          <w:color w:val="000000"/>
          <w:sz w:val="20"/>
          <w:szCs w:val="20"/>
          <w:lang w:eastAsia="pt-BR"/>
        </w:rPr>
        <w:t>b) A vacina tem a função de indução de produção de anticorpos específicos contra os antígenos dos vírus no organismo que segue a produção de linfócitos como célula de memória e que proporcionam a este mesmo organismo a resposta imunológica secundária da produção rápida e intensa de anticorpos evitando a evolução de nova infecção viral.</w:t>
      </w:r>
    </w:p>
    <w:p w:rsidR="006A1645" w:rsidRDefault="006A1645" w:rsidP="006A1645">
      <w:pPr>
        <w:spacing w:after="0" w:line="240" w:lineRule="auto"/>
        <w:rPr>
          <w:rFonts w:cs="Arial"/>
          <w:color w:val="000000"/>
          <w:sz w:val="20"/>
          <w:szCs w:val="20"/>
          <w:lang w:eastAsia="pt-BR"/>
        </w:rPr>
      </w:pPr>
    </w:p>
    <w:p w:rsidR="006A1645" w:rsidRDefault="006A1645" w:rsidP="006A1645">
      <w:pPr>
        <w:spacing w:after="0" w:line="240" w:lineRule="auto"/>
        <w:rPr>
          <w:rFonts w:cs="Arial"/>
          <w:b/>
          <w:bCs/>
          <w:color w:val="000000"/>
          <w:sz w:val="20"/>
          <w:szCs w:val="20"/>
          <w:lang w:eastAsia="pt-BR"/>
        </w:rPr>
      </w:pPr>
      <w:r>
        <w:rPr>
          <w:rFonts w:cs="Arial"/>
          <w:b/>
          <w:bCs/>
          <w:color w:val="000000"/>
          <w:sz w:val="20"/>
          <w:szCs w:val="20"/>
          <w:lang w:eastAsia="pt-BR"/>
        </w:rPr>
        <w:t>Leitura complementar</w:t>
      </w:r>
    </w:p>
    <w:p w:rsidR="006A1645" w:rsidRPr="006A1645" w:rsidRDefault="006A1645" w:rsidP="006A1645">
      <w:pPr>
        <w:spacing w:after="0" w:line="240" w:lineRule="auto"/>
        <w:rPr>
          <w:rFonts w:cs="Arial"/>
          <w:color w:val="000000"/>
          <w:sz w:val="20"/>
          <w:szCs w:val="20"/>
          <w:lang w:eastAsia="pt-BR"/>
        </w:rPr>
      </w:pPr>
      <w:r w:rsidRPr="006A1645">
        <w:rPr>
          <w:rFonts w:cs="Arial"/>
          <w:bCs/>
          <w:color w:val="000000"/>
          <w:sz w:val="20"/>
          <w:szCs w:val="20"/>
          <w:lang w:val="es-ES_tradnl" w:eastAsia="pt-BR"/>
        </w:rPr>
        <w:t>FORLEO-NETO</w:t>
      </w:r>
      <w:r w:rsidRPr="006A1645">
        <w:rPr>
          <w:rFonts w:cs="Arial"/>
          <w:color w:val="000000"/>
          <w:sz w:val="20"/>
          <w:szCs w:val="20"/>
          <w:lang w:val="es-ES_tradnl" w:eastAsia="pt-BR"/>
        </w:rPr>
        <w:t xml:space="preserve">, Eduardo </w:t>
      </w:r>
      <w:r w:rsidRPr="006A1645">
        <w:rPr>
          <w:rFonts w:cs="Arial"/>
          <w:i/>
          <w:color w:val="000000"/>
          <w:sz w:val="20"/>
          <w:szCs w:val="20"/>
          <w:lang w:val="es-ES_tradnl" w:eastAsia="pt-BR"/>
        </w:rPr>
        <w:t>et al</w:t>
      </w:r>
      <w:r w:rsidRPr="006A1645">
        <w:rPr>
          <w:rFonts w:cs="Arial"/>
          <w:color w:val="000000"/>
          <w:sz w:val="20"/>
          <w:szCs w:val="20"/>
          <w:lang w:val="es-ES_tradnl" w:eastAsia="pt-BR"/>
        </w:rPr>
        <w:t xml:space="preserve">. </w:t>
      </w:r>
      <w:r>
        <w:rPr>
          <w:rFonts w:cs="Arial"/>
          <w:color w:val="000000"/>
          <w:sz w:val="20"/>
          <w:szCs w:val="20"/>
          <w:lang w:eastAsia="pt-BR"/>
        </w:rPr>
        <w:t xml:space="preserve">Influenza. Rev. Soc. Bras. Med. </w:t>
      </w:r>
      <w:r w:rsidRPr="006A1645">
        <w:rPr>
          <w:rFonts w:cs="Arial"/>
          <w:color w:val="000000"/>
          <w:sz w:val="20"/>
          <w:szCs w:val="20"/>
          <w:lang w:val="en-US" w:eastAsia="pt-BR"/>
        </w:rPr>
        <w:t xml:space="preserve">Trop., Uberaba, v. 36, n. 2, p. 267-274, Apr. 2003. Available from &lt;http://www.scielo.br/scielo.php?script=sci_arttext&amp;pid=S0037-86822003000200011&amp;lng=en&amp;nrm=iso&gt;. </w:t>
      </w:r>
      <w:r w:rsidRPr="006A1645">
        <w:rPr>
          <w:rFonts w:cs="Arial"/>
          <w:color w:val="000000"/>
          <w:sz w:val="20"/>
          <w:szCs w:val="20"/>
          <w:lang w:eastAsia="pt-BR"/>
        </w:rPr>
        <w:t xml:space="preserve">Access on 11 May 2021.  </w:t>
      </w:r>
    </w:p>
    <w:p w:rsidR="006A1645" w:rsidRPr="006A1645" w:rsidRDefault="006A1645" w:rsidP="006A1645">
      <w:pPr>
        <w:spacing w:after="0" w:line="240" w:lineRule="auto"/>
        <w:rPr>
          <w:rFonts w:cs="Arial"/>
          <w:color w:val="000000"/>
          <w:sz w:val="20"/>
          <w:szCs w:val="20"/>
          <w:lang w:eastAsia="pt-BR"/>
        </w:rPr>
      </w:pPr>
    </w:p>
    <w:p w:rsidR="00000000" w:rsidRDefault="006A1645" w:rsidP="006A1645">
      <w:pPr>
        <w:widowControl w:val="0"/>
        <w:autoSpaceDE w:val="0"/>
        <w:autoSpaceDN w:val="0"/>
        <w:adjustRightInd w:val="0"/>
        <w:spacing w:after="0" w:line="240" w:lineRule="auto"/>
        <w:rPr>
          <w:lang w:eastAsia="pt-BR"/>
        </w:rPr>
      </w:pPr>
      <w:r w:rsidRPr="006A1645">
        <w:rPr>
          <w:rFonts w:cs="Arial"/>
          <w:bCs/>
          <w:color w:val="000000"/>
          <w:sz w:val="20"/>
          <w:szCs w:val="20"/>
          <w:lang w:eastAsia="pt-BR"/>
        </w:rPr>
        <w:t>AZAMBUJA</w:t>
      </w:r>
      <w:r>
        <w:rPr>
          <w:rFonts w:cs="Arial"/>
          <w:color w:val="000000"/>
          <w:sz w:val="20"/>
          <w:szCs w:val="20"/>
          <w:lang w:eastAsia="pt-BR"/>
        </w:rPr>
        <w:t xml:space="preserve">, Humberta Correia Silva </w:t>
      </w:r>
      <w:r w:rsidRPr="006A1645">
        <w:rPr>
          <w:rFonts w:cs="Arial"/>
          <w:i/>
          <w:color w:val="000000"/>
          <w:sz w:val="20"/>
          <w:szCs w:val="20"/>
          <w:lang w:eastAsia="pt-BR"/>
        </w:rPr>
        <w:t>et al</w:t>
      </w:r>
      <w:r>
        <w:rPr>
          <w:rFonts w:cs="Arial"/>
          <w:color w:val="000000"/>
          <w:sz w:val="20"/>
          <w:szCs w:val="20"/>
          <w:lang w:eastAsia="pt-BR"/>
        </w:rPr>
        <w:t xml:space="preserve">. O impacto da vacinação contra influenza na morbimortalidade dos idosos nas regiões do Brasil entre 2010 e 2019. Cad. Saúde Pública, Rio de Janeiro, v. 36, supl. 2, e00040120, 2020. </w:t>
      </w:r>
      <w:r w:rsidRPr="006A1645">
        <w:rPr>
          <w:rFonts w:cs="Arial"/>
          <w:color w:val="000000"/>
          <w:sz w:val="20"/>
          <w:szCs w:val="20"/>
          <w:lang w:val="en-US" w:eastAsia="pt-BR"/>
        </w:rPr>
        <w:t xml:space="preserve">Available from &lt;http://www.scielo.br/scielo.php?script=sci_arttext&amp;pid=S0102-311X2020001405007&amp;lng=en&amp;nrm=iso&gt;. </w:t>
      </w:r>
      <w:r>
        <w:rPr>
          <w:rFonts w:cs="Arial"/>
          <w:color w:val="000000"/>
          <w:sz w:val="20"/>
          <w:szCs w:val="20"/>
          <w:lang w:val="en-US" w:eastAsia="pt-BR"/>
        </w:rPr>
        <w:t xml:space="preserve">Access on 11 May 2021. </w:t>
      </w:r>
      <w:r w:rsidRPr="006A1645">
        <w:rPr>
          <w:rFonts w:cs="Arial"/>
          <w:color w:val="000000"/>
          <w:sz w:val="20"/>
          <w:szCs w:val="20"/>
          <w:lang w:val="en-US" w:eastAsia="pt-BR"/>
        </w:rPr>
        <w:t>Epub Nov 20, 2020.</w:t>
      </w:r>
      <w:r w:rsidR="00592A75" w:rsidRPr="006A1645">
        <w:rPr>
          <w:rFonts w:cs="Arial"/>
          <w:sz w:val="20"/>
          <w:szCs w:val="20"/>
          <w:lang w:eastAsia="pt-BR"/>
        </w:rPr>
        <w:t xml:space="preserve"> </w:t>
      </w:r>
    </w:p>
    <w:p w:rsidR="00000000" w:rsidRDefault="00E6356C" w:rsidP="006A1645">
      <w:pPr>
        <w:widowControl w:val="0"/>
        <w:autoSpaceDE w:val="0"/>
        <w:autoSpaceDN w:val="0"/>
        <w:adjustRightInd w:val="0"/>
        <w:spacing w:after="0" w:line="240" w:lineRule="auto"/>
        <w:rPr>
          <w:lang w:eastAsia="pt-BR"/>
        </w:rPr>
      </w:pPr>
    </w:p>
    <w:p w:rsidR="00000000" w:rsidRDefault="00E6356C" w:rsidP="006A1645">
      <w:pPr>
        <w:widowControl w:val="0"/>
        <w:autoSpaceDE w:val="0"/>
        <w:autoSpaceDN w:val="0"/>
        <w:adjustRightInd w:val="0"/>
        <w:spacing w:after="0" w:line="240" w:lineRule="auto"/>
        <w:rPr>
          <w:lang w:eastAsia="pt-BR"/>
        </w:rPr>
      </w:pPr>
    </w:p>
    <w:p w:rsidR="00000000" w:rsidRDefault="00E6356C" w:rsidP="006A164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85713" w:rsidRDefault="000D1869" w:rsidP="00585713">
      <w:pPr>
        <w:widowControl w:val="0"/>
        <w:autoSpaceDE w:val="0"/>
        <w:autoSpaceDN w:val="0"/>
        <w:adjustRightInd w:val="0"/>
        <w:spacing w:after="0" w:line="240" w:lineRule="auto"/>
        <w:rPr>
          <w:rFonts w:cs="Arial"/>
          <w:color w:val="000000"/>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(Fcmmg 2020)  </w:t>
      </w:r>
      <w:r w:rsidR="00166E4C" w:rsidRPr="00585713">
        <w:rPr>
          <w:rFonts w:cs="Arial"/>
          <w:color w:val="000000"/>
          <w:sz w:val="20"/>
          <w:szCs w:val="20"/>
          <w:lang w:eastAsia="pt-BR"/>
        </w:rPr>
        <w:t>Analise a charge abaixo.</w:t>
      </w:r>
    </w:p>
    <w:p w:rsidR="001510A7" w:rsidRDefault="001510A7" w:rsidP="00585713">
      <w:pPr>
        <w:widowControl w:val="0"/>
        <w:autoSpaceDE w:val="0"/>
        <w:autoSpaceDN w:val="0"/>
        <w:adjustRightInd w:val="0"/>
        <w:spacing w:after="0" w:line="240" w:lineRule="auto"/>
        <w:rPr>
          <w:rFonts w:cs="Arial"/>
          <w:color w:val="000000"/>
          <w:sz w:val="20"/>
          <w:szCs w:val="20"/>
          <w:lang w:eastAsia="pt-BR"/>
        </w:rPr>
      </w:pPr>
    </w:p>
    <w:p w:rsidR="001510A7" w:rsidRPr="001510A7" w:rsidRDefault="00E6356C" w:rsidP="00585713">
      <w:pPr>
        <w:widowControl w:val="0"/>
        <w:autoSpaceDE w:val="0"/>
        <w:autoSpaceDN w:val="0"/>
        <w:adjustRightInd w:val="0"/>
        <w:spacing w:after="0" w:line="240" w:lineRule="auto"/>
        <w:rPr>
          <w:rFonts w:cs="Arial"/>
          <w:color w:val="000000"/>
          <w:sz w:val="20"/>
          <w:szCs w:val="20"/>
          <w:lang w:eastAsia="pt-BR"/>
        </w:rPr>
      </w:pPr>
      <w:r>
        <w:rPr>
          <w:rFonts w:cs="Arial"/>
          <w:noProof/>
          <w:color w:val="000000"/>
          <w:sz w:val="20"/>
          <w:szCs w:val="20"/>
          <w:lang w:val="en-US"/>
        </w:rPr>
        <w:drawing>
          <wp:inline distT="0" distB="0" distL="0" distR="0">
            <wp:extent cx="2552700" cy="24193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52700" cy="2419350"/>
                    </a:xfrm>
                    <a:prstGeom prst="rect">
                      <a:avLst/>
                    </a:prstGeom>
                    <a:noFill/>
                    <a:ln>
                      <a:noFill/>
                    </a:ln>
                  </pic:spPr>
                </pic:pic>
              </a:graphicData>
            </a:graphic>
          </wp:inline>
        </w:drawing>
      </w:r>
    </w:p>
    <w:p w:rsidR="00585713" w:rsidRPr="00585713" w:rsidRDefault="00585713" w:rsidP="00585713">
      <w:pPr>
        <w:widowControl w:val="0"/>
        <w:autoSpaceDE w:val="0"/>
        <w:autoSpaceDN w:val="0"/>
        <w:adjustRightInd w:val="0"/>
        <w:spacing w:after="0" w:line="240" w:lineRule="auto"/>
        <w:rPr>
          <w:rFonts w:cs="Arial"/>
          <w:sz w:val="20"/>
          <w:szCs w:val="20"/>
          <w:shd w:val="clear" w:color="auto" w:fill="FFFF00"/>
          <w:lang w:eastAsia="pt-BR"/>
        </w:rPr>
      </w:pPr>
    </w:p>
    <w:p w:rsidR="00000000" w:rsidRDefault="00585713" w:rsidP="00585713">
      <w:pPr>
        <w:widowControl w:val="0"/>
        <w:autoSpaceDE w:val="0"/>
        <w:autoSpaceDN w:val="0"/>
        <w:adjustRightInd w:val="0"/>
        <w:spacing w:after="0" w:line="240" w:lineRule="auto"/>
        <w:rPr>
          <w:lang w:eastAsia="pt-BR"/>
        </w:rPr>
      </w:pPr>
      <w:r w:rsidRPr="00585713">
        <w:rPr>
          <w:rFonts w:cs="Arial"/>
          <w:color w:val="000000"/>
          <w:sz w:val="20"/>
          <w:szCs w:val="20"/>
          <w:lang w:eastAsia="pt-BR"/>
        </w:rPr>
        <w:t xml:space="preserve">É </w:t>
      </w:r>
      <w:r w:rsidRPr="00585713">
        <w:rPr>
          <w:rFonts w:cs="Arial"/>
          <w:b/>
          <w:bCs/>
          <w:color w:val="000000"/>
          <w:sz w:val="20"/>
          <w:szCs w:val="20"/>
          <w:lang w:eastAsia="pt-BR"/>
        </w:rPr>
        <w:t xml:space="preserve">CORRETO </w:t>
      </w:r>
      <w:r w:rsidRPr="00585713">
        <w:rPr>
          <w:rFonts w:cs="Arial"/>
          <w:color w:val="000000"/>
          <w:sz w:val="20"/>
          <w:szCs w:val="20"/>
          <w:lang w:eastAsia="pt-BR"/>
        </w:rPr>
        <w:t xml:space="preserve">afirmar que o animal representado na charge: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8532C" w:rsidRPr="00585713">
        <w:rPr>
          <w:rFonts w:cs="Arial"/>
          <w:color w:val="000000"/>
          <w:sz w:val="20"/>
          <w:szCs w:val="20"/>
          <w:lang w:eastAsia="pt-BR"/>
        </w:rPr>
        <w:t xml:space="preserve">Mantém o ciclo silvestre quando é picado pelo </w:t>
      </w:r>
      <w:r w:rsidR="0098532C">
        <w:rPr>
          <w:rFonts w:cs="Arial"/>
          <w:i/>
          <w:iCs/>
          <w:color w:val="000000"/>
          <w:sz w:val="20"/>
          <w:szCs w:val="20"/>
          <w:lang w:eastAsia="pt-BR"/>
        </w:rPr>
        <w:t>Culex sp.</w:t>
      </w:r>
      <w:r w:rsidR="0098532C" w:rsidRPr="00585713">
        <w:rPr>
          <w:rFonts w:cs="Arial"/>
          <w:i/>
          <w:iCs/>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D197F" w:rsidRPr="00585713">
        <w:rPr>
          <w:rFonts w:cs="Arial"/>
          <w:color w:val="000000"/>
          <w:sz w:val="20"/>
          <w:szCs w:val="20"/>
          <w:lang w:eastAsia="pt-BR"/>
        </w:rPr>
        <w:t>Pode apresentar o vírus da febr</w:t>
      </w:r>
      <w:r w:rsidR="00FD197F">
        <w:rPr>
          <w:rFonts w:cs="Arial"/>
          <w:color w:val="000000"/>
          <w:sz w:val="20"/>
          <w:szCs w:val="20"/>
          <w:lang w:eastAsia="pt-BR"/>
        </w:rPr>
        <w:t>e amarela e morrer pela doença.</w:t>
      </w:r>
      <w:r w:rsidR="00FD197F" w:rsidRPr="00585713">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05CB4" w:rsidRPr="00585713">
        <w:rPr>
          <w:rFonts w:cs="Arial"/>
          <w:color w:val="000000"/>
          <w:sz w:val="20"/>
          <w:szCs w:val="20"/>
          <w:lang w:eastAsia="pt-BR"/>
        </w:rPr>
        <w:t>Transmite o vírus da febre amarela para o homem através da saliva.</w:t>
      </w:r>
      <w:r w:rsidR="00A05CB4" w:rsidRPr="00585713">
        <w:rPr>
          <w:rFonts w:cs="Arial"/>
          <w:sz w:val="20"/>
          <w:szCs w:val="20"/>
          <w:shd w:val="clear" w:color="auto" w:fill="FFFFFF"/>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3338E" w:rsidRPr="00585713">
        <w:rPr>
          <w:rFonts w:cs="Arial"/>
          <w:color w:val="000000"/>
          <w:sz w:val="20"/>
          <w:szCs w:val="20"/>
          <w:lang w:eastAsia="pt-BR"/>
        </w:rPr>
        <w:t xml:space="preserve">É portador do vírus da febre amarela porque está ocupando as áreas urbanas.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085436" w:rsidRPr="00585713" w:rsidRDefault="00085436" w:rsidP="0039229C">
      <w:pPr>
        <w:widowControl w:val="0"/>
        <w:autoSpaceDE w:val="0"/>
        <w:autoSpaceDN w:val="0"/>
        <w:adjustRightInd w:val="0"/>
        <w:spacing w:after="0" w:line="240" w:lineRule="auto"/>
        <w:rPr>
          <w:rFonts w:cs="Arial"/>
          <w:sz w:val="20"/>
          <w:szCs w:val="20"/>
          <w:lang w:eastAsia="pt-BR"/>
        </w:rPr>
      </w:pPr>
      <w:r w:rsidRPr="00585713">
        <w:rPr>
          <w:rFonts w:cs="Arial"/>
          <w:color w:val="000000"/>
          <w:sz w:val="20"/>
          <w:szCs w:val="20"/>
          <w:lang w:eastAsia="pt-BR"/>
        </w:rPr>
        <w:t>[B]</w:t>
      </w:r>
    </w:p>
    <w:p w:rsidR="00592A75" w:rsidRDefault="00592A75" w:rsidP="0039229C">
      <w:pPr>
        <w:widowControl w:val="0"/>
        <w:autoSpaceDE w:val="0"/>
        <w:autoSpaceDN w:val="0"/>
        <w:adjustRightInd w:val="0"/>
        <w:spacing w:after="0" w:line="240" w:lineRule="auto"/>
        <w:rPr>
          <w:rFonts w:cs="Arial"/>
          <w:sz w:val="20"/>
          <w:szCs w:val="20"/>
          <w:lang w:eastAsia="pt-BR"/>
        </w:rPr>
      </w:pPr>
    </w:p>
    <w:p w:rsidR="0039229C" w:rsidRDefault="0039229C" w:rsidP="0039229C">
      <w:pPr>
        <w:spacing w:after="0" w:line="240" w:lineRule="auto"/>
        <w:rPr>
          <w:rFonts w:cs="Arial"/>
          <w:sz w:val="20"/>
          <w:szCs w:val="18"/>
          <w:lang w:eastAsia="pt-BR"/>
        </w:rPr>
      </w:pPr>
      <w:r>
        <w:rPr>
          <w:rFonts w:cs="Arial"/>
          <w:sz w:val="20"/>
          <w:szCs w:val="18"/>
          <w:lang w:eastAsia="pt-BR"/>
        </w:rPr>
        <w:t xml:space="preserve">Existem três padrões substancialmente diferentes de transmissão do vírus da febre amarela: (1) febre amarela urbana ou clássica, em que a transmissão é de pessoa para pessoa por meio do mosquito </w:t>
      </w:r>
      <w:r w:rsidRPr="0039229C">
        <w:rPr>
          <w:rFonts w:cs="Arial"/>
          <w:i/>
          <w:sz w:val="20"/>
          <w:szCs w:val="18"/>
          <w:lang w:eastAsia="pt-BR"/>
        </w:rPr>
        <w:t>Aedes aegypti</w:t>
      </w:r>
      <w:r>
        <w:rPr>
          <w:rFonts w:cs="Arial"/>
          <w:sz w:val="20"/>
          <w:szCs w:val="18"/>
          <w:lang w:eastAsia="pt-BR"/>
        </w:rPr>
        <w:t xml:space="preserve"> “doméstico” (isto é, de residência urbana) ; (2) silvestre, na qual a transmissão é de um hospedeiro mamífero (geralmente um macaco) para humanos por meio de qualquer um de vários mosquitos que vivem na floresta (por exemplo, Haemagogus na América do Sul, </w:t>
      </w:r>
      <w:r w:rsidRPr="0039229C">
        <w:rPr>
          <w:rFonts w:cs="Arial"/>
          <w:i/>
          <w:sz w:val="20"/>
          <w:szCs w:val="18"/>
          <w:lang w:eastAsia="pt-BR"/>
        </w:rPr>
        <w:t>A. africanus</w:t>
      </w:r>
      <w:r>
        <w:rPr>
          <w:rFonts w:cs="Arial"/>
          <w:sz w:val="20"/>
          <w:szCs w:val="18"/>
          <w:lang w:eastAsia="pt-BR"/>
        </w:rPr>
        <w:t xml:space="preserve"> na África); e (3) intermediária na qual a transmissão é de animal para pessoa e de pessoa para pessoa por meio de vários mosquitos “sem domésticos” (por exemplo, </w:t>
      </w:r>
      <w:r w:rsidRPr="0039229C">
        <w:rPr>
          <w:rFonts w:cs="Arial"/>
          <w:i/>
          <w:sz w:val="20"/>
          <w:szCs w:val="18"/>
          <w:lang w:eastAsia="pt-BR"/>
        </w:rPr>
        <w:t>A. furcifer , A. taylori</w:t>
      </w:r>
      <w:r>
        <w:rPr>
          <w:rFonts w:cs="Arial"/>
          <w:sz w:val="20"/>
          <w:szCs w:val="18"/>
          <w:lang w:eastAsia="pt-BR"/>
        </w:rPr>
        <w:t>). No entanto, com base na imagem não se pode afirmar nada que a representação animal pode apresentar o vírus da febre amarela e, ainda, morrer pela doença. A alternativa [B] está correta.</w:t>
      </w:r>
    </w:p>
    <w:p w:rsidR="0039229C" w:rsidRDefault="0039229C" w:rsidP="0039229C">
      <w:pPr>
        <w:spacing w:after="0" w:line="240" w:lineRule="auto"/>
        <w:rPr>
          <w:rFonts w:cs="Arial"/>
          <w:sz w:val="20"/>
          <w:szCs w:val="18"/>
          <w:lang w:eastAsia="pt-BR"/>
        </w:rPr>
      </w:pPr>
    </w:p>
    <w:p w:rsidR="0039229C" w:rsidRPr="0039229C" w:rsidRDefault="0039229C" w:rsidP="0039229C">
      <w:pPr>
        <w:spacing w:after="0" w:line="240" w:lineRule="auto"/>
        <w:rPr>
          <w:rFonts w:cs="Arial"/>
          <w:b/>
          <w:sz w:val="20"/>
          <w:szCs w:val="18"/>
          <w:lang w:eastAsia="pt-BR"/>
        </w:rPr>
      </w:pPr>
      <w:r w:rsidRPr="0039229C">
        <w:rPr>
          <w:rFonts w:cs="Arial"/>
          <w:b/>
          <w:sz w:val="20"/>
          <w:szCs w:val="18"/>
          <w:lang w:eastAsia="pt-BR"/>
        </w:rPr>
        <w:t>Leitura complementar:</w:t>
      </w:r>
    </w:p>
    <w:p w:rsidR="00000000" w:rsidRDefault="0039229C" w:rsidP="0039229C">
      <w:pPr>
        <w:widowControl w:val="0"/>
        <w:autoSpaceDE w:val="0"/>
        <w:autoSpaceDN w:val="0"/>
        <w:adjustRightInd w:val="0"/>
        <w:spacing w:after="0" w:line="240" w:lineRule="auto"/>
        <w:rPr>
          <w:lang w:eastAsia="pt-BR"/>
        </w:rPr>
      </w:pPr>
      <w:r w:rsidRPr="0039229C">
        <w:rPr>
          <w:rFonts w:cs="Arial"/>
          <w:sz w:val="20"/>
          <w:szCs w:val="18"/>
          <w:lang w:eastAsia="pt-BR"/>
        </w:rPr>
        <w:t>TRANQUILIN, Marcos Vinícius</w:t>
      </w:r>
      <w:r>
        <w:rPr>
          <w:rFonts w:cs="Arial"/>
          <w:sz w:val="20"/>
          <w:szCs w:val="18"/>
          <w:lang w:eastAsia="pt-BR"/>
        </w:rPr>
        <w:t>.</w:t>
      </w:r>
      <w:r w:rsidRPr="0039229C">
        <w:rPr>
          <w:rFonts w:cs="Arial"/>
          <w:sz w:val="20"/>
          <w:szCs w:val="18"/>
          <w:lang w:eastAsia="pt-BR"/>
        </w:rPr>
        <w:t xml:space="preserve"> et al. </w:t>
      </w:r>
      <w:r w:rsidRPr="0039229C">
        <w:rPr>
          <w:rFonts w:cs="Arial"/>
          <w:sz w:val="20"/>
          <w:szCs w:val="18"/>
          <w:lang w:val="en-US" w:eastAsia="pt-BR"/>
        </w:rPr>
        <w:t xml:space="preserve">First report of yellow fever virus in non-human primates in the State of Paraná, Brazil. </w:t>
      </w:r>
      <w:r>
        <w:rPr>
          <w:rFonts w:cs="Arial"/>
          <w:sz w:val="20"/>
          <w:szCs w:val="18"/>
          <w:lang w:eastAsia="pt-BR"/>
        </w:rPr>
        <w:t>Revista da Sociedade Brasileira de Medicina Tropical [online]. 2013, v. 46, n. 4, pp. 522-524. Disponível em: &lt;https://doi.org/10.1590/0037-8682-0106-2013&gt;. Acesso em 16 Setembro 2021.</w:t>
      </w:r>
      <w:r>
        <w:rPr>
          <w:rFonts w:cs="Arial"/>
          <w:sz w:val="20"/>
          <w:szCs w:val="20"/>
          <w:lang w:eastAsia="pt-BR"/>
        </w:rPr>
        <w:t xml:space="preserve"> </w:t>
      </w:r>
    </w:p>
    <w:p w:rsidR="00000000" w:rsidRDefault="00E6356C" w:rsidP="0039229C">
      <w:pPr>
        <w:widowControl w:val="0"/>
        <w:autoSpaceDE w:val="0"/>
        <w:autoSpaceDN w:val="0"/>
        <w:adjustRightInd w:val="0"/>
        <w:spacing w:after="0" w:line="240" w:lineRule="auto"/>
        <w:rPr>
          <w:lang w:eastAsia="pt-BR"/>
        </w:rPr>
      </w:pPr>
    </w:p>
    <w:p w:rsidR="00000000" w:rsidRDefault="00E6356C" w:rsidP="0039229C">
      <w:pPr>
        <w:widowControl w:val="0"/>
        <w:autoSpaceDE w:val="0"/>
        <w:autoSpaceDN w:val="0"/>
        <w:adjustRightInd w:val="0"/>
        <w:spacing w:after="0" w:line="240" w:lineRule="auto"/>
        <w:rPr>
          <w:lang w:eastAsia="pt-BR"/>
        </w:rPr>
      </w:pPr>
    </w:p>
    <w:p w:rsidR="00000000" w:rsidRDefault="00E6356C" w:rsidP="0039229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129C2" w:rsidRPr="00B2258F" w:rsidRDefault="000D1869" w:rsidP="00B2258F">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(Acafe)  </w:t>
      </w:r>
      <w:r w:rsidR="007129C2" w:rsidRPr="00B2258F">
        <w:rPr>
          <w:rFonts w:cs="Arial"/>
          <w:color w:val="000000"/>
          <w:sz w:val="20"/>
          <w:szCs w:val="20"/>
          <w:lang w:eastAsia="pt-BR"/>
        </w:rPr>
        <w:t xml:space="preserve">Doença é um conjunto de sinais e sintomas específicos que afetam um ser vivo, alterando o seu estado normal de saúde, podendo ser causada por fatores exógenos ou endógenos. Algumas doenças podem ser transmitidas por organismos denominados vetores. </w:t>
      </w:r>
    </w:p>
    <w:p w:rsidR="007129C2" w:rsidRPr="00B2258F" w:rsidRDefault="007129C2" w:rsidP="00B2258F">
      <w:pPr>
        <w:autoSpaceDE w:val="0"/>
        <w:autoSpaceDN w:val="0"/>
        <w:adjustRightInd w:val="0"/>
        <w:spacing w:after="0" w:line="240" w:lineRule="auto"/>
        <w:rPr>
          <w:rFonts w:cs="Arial"/>
          <w:sz w:val="20"/>
          <w:szCs w:val="20"/>
          <w:lang w:eastAsia="pt-BR"/>
        </w:rPr>
      </w:pPr>
    </w:p>
    <w:p w:rsidR="00592A75" w:rsidRPr="00B2258F" w:rsidRDefault="007129C2" w:rsidP="00B2258F">
      <w:pPr>
        <w:autoSpaceDE w:val="0"/>
        <w:autoSpaceDN w:val="0"/>
        <w:adjustRightInd w:val="0"/>
        <w:spacing w:after="0" w:line="240" w:lineRule="auto"/>
        <w:rPr>
          <w:rFonts w:cs="Arial"/>
          <w:sz w:val="20"/>
          <w:szCs w:val="20"/>
          <w:lang w:eastAsia="pt-BR"/>
        </w:rPr>
      </w:pPr>
      <w:r w:rsidRPr="00B2258F">
        <w:rPr>
          <w:rFonts w:cs="Arial"/>
          <w:sz w:val="20"/>
          <w:szCs w:val="20"/>
          <w:lang w:eastAsia="pt-BR"/>
        </w:rPr>
        <w:t xml:space="preserve">A figura a seguir representa os municípios em Santa Catarina, segundo a vigilância entomológica do </w:t>
      </w:r>
      <w:r w:rsidRPr="00B2258F">
        <w:rPr>
          <w:rFonts w:cs="Arial"/>
          <w:i/>
          <w:iCs/>
          <w:sz w:val="20"/>
          <w:szCs w:val="20"/>
          <w:lang w:eastAsia="pt-BR"/>
        </w:rPr>
        <w:t>Aedes aegypti.</w:t>
      </w:r>
    </w:p>
    <w:p w:rsidR="00474B44" w:rsidRDefault="00474B44" w:rsidP="00B2258F">
      <w:pPr>
        <w:autoSpaceDE w:val="0"/>
        <w:autoSpaceDN w:val="0"/>
        <w:adjustRightInd w:val="0"/>
        <w:spacing w:after="0" w:line="240" w:lineRule="auto"/>
        <w:rPr>
          <w:rFonts w:cs="Arial"/>
          <w:sz w:val="20"/>
          <w:szCs w:val="20"/>
          <w:shd w:val="clear" w:color="auto" w:fill="FFFFFF"/>
          <w:lang w:eastAsia="pt-BR"/>
        </w:rPr>
      </w:pPr>
    </w:p>
    <w:p w:rsidR="00530749" w:rsidRDefault="00E6356C" w:rsidP="00B2258F">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514975" cy="36195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14975" cy="3619500"/>
                    </a:xfrm>
                    <a:prstGeom prst="rect">
                      <a:avLst/>
                    </a:prstGeom>
                    <a:noFill/>
                    <a:ln>
                      <a:noFill/>
                    </a:ln>
                  </pic:spPr>
                </pic:pic>
              </a:graphicData>
            </a:graphic>
          </wp:inline>
        </w:drawing>
      </w:r>
    </w:p>
    <w:p w:rsidR="00530749" w:rsidRPr="00B2258F" w:rsidRDefault="00530749" w:rsidP="00B2258F">
      <w:pPr>
        <w:autoSpaceDE w:val="0"/>
        <w:autoSpaceDN w:val="0"/>
        <w:adjustRightInd w:val="0"/>
        <w:spacing w:after="0" w:line="240" w:lineRule="auto"/>
        <w:rPr>
          <w:rFonts w:cs="Arial"/>
          <w:sz w:val="20"/>
          <w:szCs w:val="20"/>
          <w:lang w:eastAsia="pt-BR"/>
        </w:rPr>
      </w:pPr>
    </w:p>
    <w:p w:rsidR="00B2258F" w:rsidRPr="00B2258F" w:rsidRDefault="00B2258F" w:rsidP="00B2258F">
      <w:pPr>
        <w:autoSpaceDE w:val="0"/>
        <w:autoSpaceDN w:val="0"/>
        <w:adjustRightInd w:val="0"/>
        <w:spacing w:after="0" w:line="240" w:lineRule="auto"/>
        <w:rPr>
          <w:rFonts w:cs="Arial"/>
          <w:sz w:val="20"/>
          <w:szCs w:val="20"/>
          <w:lang w:eastAsia="pt-BR"/>
        </w:rPr>
      </w:pPr>
      <w:r w:rsidRPr="00B2258F">
        <w:rPr>
          <w:rFonts w:cs="Arial"/>
          <w:sz w:val="20"/>
          <w:szCs w:val="20"/>
          <w:lang w:eastAsia="pt-BR"/>
        </w:rPr>
        <w:t>A cerca das informações contidas no mapa e nos conhecimentos relacionados ao tema, analise as afirmações a seguir.</w:t>
      </w:r>
    </w:p>
    <w:p w:rsidR="00B2258F" w:rsidRPr="00B2258F" w:rsidRDefault="00B2258F" w:rsidP="00B2258F">
      <w:pPr>
        <w:autoSpaceDE w:val="0"/>
        <w:autoSpaceDN w:val="0"/>
        <w:adjustRightInd w:val="0"/>
        <w:spacing w:after="0" w:line="240" w:lineRule="auto"/>
        <w:rPr>
          <w:rFonts w:cs="Arial"/>
          <w:sz w:val="20"/>
          <w:szCs w:val="20"/>
          <w:lang w:eastAsia="pt-BR"/>
        </w:rPr>
      </w:pPr>
    </w:p>
    <w:p w:rsidR="00B2258F" w:rsidRPr="00B2258F" w:rsidRDefault="00B2258F" w:rsidP="00B2258F">
      <w:pPr>
        <w:autoSpaceDE w:val="0"/>
        <w:autoSpaceDN w:val="0"/>
        <w:adjustRightInd w:val="0"/>
        <w:spacing w:after="0" w:line="240" w:lineRule="auto"/>
        <w:ind w:left="170" w:hanging="170"/>
        <w:rPr>
          <w:rFonts w:cs="Arial"/>
          <w:sz w:val="20"/>
          <w:szCs w:val="20"/>
          <w:lang w:eastAsia="pt-BR"/>
        </w:rPr>
      </w:pPr>
      <w:r w:rsidRPr="00B2258F">
        <w:rPr>
          <w:rFonts w:cs="Arial"/>
          <w:sz w:val="20"/>
          <w:szCs w:val="20"/>
          <w:lang w:eastAsia="pt-BR"/>
        </w:rPr>
        <w:t>I</w:t>
      </w:r>
      <w:r>
        <w:rPr>
          <w:rFonts w:cs="Arial"/>
          <w:sz w:val="20"/>
          <w:szCs w:val="20"/>
          <w:lang w:eastAsia="pt-BR"/>
        </w:rPr>
        <w:t>.</w:t>
      </w:r>
      <w:r w:rsidRPr="00B2258F">
        <w:rPr>
          <w:rFonts w:cs="Arial"/>
          <w:sz w:val="20"/>
          <w:szCs w:val="20"/>
          <w:lang w:eastAsia="pt-BR"/>
        </w:rPr>
        <w:t xml:space="preserve"> As infecções por dengue, chikungunya e zika, transmitidas pelo mosquito </w:t>
      </w:r>
      <w:r w:rsidRPr="00B2258F">
        <w:rPr>
          <w:rFonts w:cs="Arial"/>
          <w:i/>
          <w:iCs/>
          <w:sz w:val="20"/>
          <w:szCs w:val="20"/>
          <w:lang w:eastAsia="pt-BR"/>
        </w:rPr>
        <w:t>Aedes aegypti</w:t>
      </w:r>
      <w:r w:rsidRPr="00B2258F">
        <w:rPr>
          <w:rFonts w:cs="Arial"/>
          <w:sz w:val="20"/>
          <w:szCs w:val="20"/>
          <w:lang w:eastAsia="pt-BR"/>
        </w:rPr>
        <w:t>, podem</w:t>
      </w:r>
      <w:r>
        <w:rPr>
          <w:rFonts w:cs="Arial"/>
          <w:sz w:val="20"/>
          <w:szCs w:val="20"/>
          <w:lang w:eastAsia="pt-BR"/>
        </w:rPr>
        <w:t xml:space="preserve"> </w:t>
      </w:r>
      <w:r w:rsidRPr="00B2258F">
        <w:rPr>
          <w:rFonts w:cs="Arial"/>
          <w:sz w:val="20"/>
          <w:szCs w:val="20"/>
          <w:lang w:eastAsia="pt-BR"/>
        </w:rPr>
        <w:t>resultar em várias</w:t>
      </w:r>
      <w:r>
        <w:rPr>
          <w:rFonts w:cs="Arial"/>
          <w:sz w:val="20"/>
          <w:szCs w:val="20"/>
          <w:lang w:eastAsia="pt-BR"/>
        </w:rPr>
        <w:t xml:space="preserve"> </w:t>
      </w:r>
      <w:r w:rsidRPr="00B2258F">
        <w:rPr>
          <w:rFonts w:cs="Arial"/>
          <w:sz w:val="20"/>
          <w:szCs w:val="20"/>
          <w:lang w:eastAsia="pt-BR"/>
        </w:rPr>
        <w:t>síndromes clínicas, desde doença febril branda até febres hemorrágicas e manifestações neurológicas, como, por exemplo, a Síndrome de Guillain Barré.</w:t>
      </w:r>
    </w:p>
    <w:p w:rsidR="00B2258F" w:rsidRPr="00B2258F" w:rsidRDefault="00B2258F" w:rsidP="00B2258F">
      <w:pPr>
        <w:autoSpaceDE w:val="0"/>
        <w:autoSpaceDN w:val="0"/>
        <w:adjustRightInd w:val="0"/>
        <w:spacing w:after="0" w:line="240" w:lineRule="auto"/>
        <w:ind w:left="227" w:hanging="227"/>
        <w:rPr>
          <w:rFonts w:cs="Arial"/>
          <w:sz w:val="20"/>
          <w:szCs w:val="20"/>
          <w:lang w:eastAsia="pt-BR"/>
        </w:rPr>
      </w:pPr>
      <w:r>
        <w:rPr>
          <w:rFonts w:cs="Arial"/>
          <w:sz w:val="20"/>
          <w:szCs w:val="20"/>
          <w:lang w:eastAsia="pt-BR"/>
        </w:rPr>
        <w:t xml:space="preserve">II. </w:t>
      </w:r>
      <w:r w:rsidRPr="00B2258F">
        <w:rPr>
          <w:rFonts w:cs="Arial"/>
          <w:sz w:val="20"/>
          <w:szCs w:val="20"/>
          <w:lang w:eastAsia="pt-BR"/>
        </w:rPr>
        <w:t xml:space="preserve">A febre amarela é uma doença infecciosa aguda, podendo ser classificada como silvestre ou urbana. No ciclo silvestre, pode ser transmitida pelo macaco ou por mosquitos do gênero </w:t>
      </w:r>
      <w:r w:rsidRPr="00B2258F">
        <w:rPr>
          <w:rFonts w:cs="Arial"/>
          <w:i/>
          <w:iCs/>
          <w:sz w:val="20"/>
          <w:szCs w:val="20"/>
          <w:lang w:eastAsia="pt-BR"/>
        </w:rPr>
        <w:t>Haemagogus</w:t>
      </w:r>
      <w:r w:rsidRPr="00B2258F">
        <w:rPr>
          <w:rFonts w:cs="Arial"/>
          <w:sz w:val="20"/>
          <w:szCs w:val="20"/>
          <w:lang w:eastAsia="pt-BR"/>
        </w:rPr>
        <w:t xml:space="preserve"> e </w:t>
      </w:r>
      <w:r w:rsidRPr="00B2258F">
        <w:rPr>
          <w:rFonts w:cs="Arial"/>
          <w:i/>
          <w:iCs/>
          <w:sz w:val="20"/>
          <w:szCs w:val="20"/>
          <w:lang w:eastAsia="pt-BR"/>
        </w:rPr>
        <w:t>Sabethes</w:t>
      </w:r>
      <w:r w:rsidRPr="00B2258F">
        <w:rPr>
          <w:rFonts w:cs="Arial"/>
          <w:sz w:val="20"/>
          <w:szCs w:val="20"/>
          <w:lang w:eastAsia="pt-BR"/>
        </w:rPr>
        <w:t>.</w:t>
      </w:r>
    </w:p>
    <w:p w:rsidR="00B2258F" w:rsidRPr="00B2258F" w:rsidRDefault="00B2258F" w:rsidP="00B2258F">
      <w:pPr>
        <w:autoSpaceDE w:val="0"/>
        <w:autoSpaceDN w:val="0"/>
        <w:adjustRightInd w:val="0"/>
        <w:spacing w:after="0" w:line="240" w:lineRule="auto"/>
        <w:ind w:left="284" w:hanging="284"/>
        <w:rPr>
          <w:rFonts w:cs="Arial"/>
          <w:sz w:val="20"/>
          <w:szCs w:val="20"/>
          <w:lang w:eastAsia="pt-BR"/>
        </w:rPr>
      </w:pPr>
      <w:r>
        <w:rPr>
          <w:rFonts w:cs="Arial"/>
          <w:sz w:val="20"/>
          <w:szCs w:val="20"/>
          <w:lang w:eastAsia="pt-BR"/>
        </w:rPr>
        <w:t>III.</w:t>
      </w:r>
      <w:r w:rsidRPr="00B2258F">
        <w:rPr>
          <w:rFonts w:cs="Arial"/>
          <w:sz w:val="20"/>
          <w:szCs w:val="20"/>
          <w:lang w:eastAsia="pt-BR"/>
        </w:rPr>
        <w:t xml:space="preserve"> A Febre Chikungunya é causada por um arbovírus transmitido por picada do </w:t>
      </w:r>
      <w:r w:rsidRPr="00B2258F">
        <w:rPr>
          <w:rFonts w:cs="Arial"/>
          <w:i/>
          <w:iCs/>
          <w:sz w:val="20"/>
          <w:szCs w:val="20"/>
          <w:lang w:eastAsia="pt-BR"/>
        </w:rPr>
        <w:t>Aedes aegypti</w:t>
      </w:r>
      <w:r w:rsidRPr="00B2258F">
        <w:rPr>
          <w:rFonts w:cs="Arial"/>
          <w:sz w:val="20"/>
          <w:szCs w:val="20"/>
          <w:lang w:eastAsia="pt-BR"/>
        </w:rPr>
        <w:t xml:space="preserve"> e do </w:t>
      </w:r>
      <w:r w:rsidRPr="00B2258F">
        <w:rPr>
          <w:rFonts w:cs="Arial"/>
          <w:i/>
          <w:iCs/>
          <w:sz w:val="20"/>
          <w:szCs w:val="20"/>
          <w:lang w:eastAsia="pt-BR"/>
        </w:rPr>
        <w:t>Aedes albopictus</w:t>
      </w:r>
      <w:r w:rsidRPr="00B2258F">
        <w:rPr>
          <w:rFonts w:cs="Arial"/>
          <w:sz w:val="20"/>
          <w:szCs w:val="20"/>
          <w:lang w:eastAsia="pt-BR"/>
        </w:rPr>
        <w:t>. Embora a transmissão direta entre humanos não esteja demonstrada, há de se considerar a possibilidade da transmissão in útero, da mãe para o feto.</w:t>
      </w:r>
    </w:p>
    <w:p w:rsidR="00B2258F" w:rsidRPr="00B2258F" w:rsidRDefault="00B2258F" w:rsidP="00B2258F">
      <w:pPr>
        <w:autoSpaceDE w:val="0"/>
        <w:autoSpaceDN w:val="0"/>
        <w:adjustRightInd w:val="0"/>
        <w:spacing w:after="0" w:line="240" w:lineRule="auto"/>
        <w:ind w:left="284" w:hanging="284"/>
        <w:rPr>
          <w:rFonts w:cs="Arial"/>
          <w:sz w:val="20"/>
          <w:szCs w:val="20"/>
          <w:lang w:eastAsia="pt-BR"/>
        </w:rPr>
      </w:pPr>
      <w:r>
        <w:rPr>
          <w:rFonts w:cs="Arial"/>
          <w:sz w:val="20"/>
          <w:szCs w:val="20"/>
          <w:lang w:eastAsia="pt-BR"/>
        </w:rPr>
        <w:t>I</w:t>
      </w:r>
      <w:r w:rsidRPr="00B2258F">
        <w:rPr>
          <w:rFonts w:cs="Arial"/>
          <w:sz w:val="20"/>
          <w:szCs w:val="20"/>
          <w:lang w:eastAsia="pt-BR"/>
        </w:rPr>
        <w:t>V</w:t>
      </w:r>
      <w:r>
        <w:rPr>
          <w:rFonts w:cs="Arial"/>
          <w:sz w:val="20"/>
          <w:szCs w:val="20"/>
          <w:lang w:eastAsia="pt-BR"/>
        </w:rPr>
        <w:t>.</w:t>
      </w:r>
      <w:r w:rsidRPr="00B2258F">
        <w:rPr>
          <w:rFonts w:cs="Arial"/>
          <w:sz w:val="20"/>
          <w:szCs w:val="20"/>
          <w:lang w:eastAsia="pt-BR"/>
        </w:rPr>
        <w:t xml:space="preserve"> A malária humana é uma doença parasitária, febril, potencialmente grave e que pode ter evolução rápida. A transmissão natural da doença se dá pela picada do mosquito </w:t>
      </w:r>
      <w:r w:rsidRPr="00B2258F">
        <w:rPr>
          <w:rFonts w:cs="Arial"/>
          <w:i/>
          <w:iCs/>
          <w:sz w:val="20"/>
          <w:szCs w:val="20"/>
          <w:lang w:eastAsia="pt-BR"/>
        </w:rPr>
        <w:t>Aedes aegypti</w:t>
      </w:r>
      <w:r w:rsidRPr="00B2258F">
        <w:rPr>
          <w:rFonts w:cs="Arial"/>
          <w:sz w:val="20"/>
          <w:szCs w:val="20"/>
          <w:lang w:eastAsia="pt-BR"/>
        </w:rPr>
        <w:t xml:space="preserve"> infectado com o </w:t>
      </w:r>
      <w:r w:rsidRPr="00B2258F">
        <w:rPr>
          <w:rFonts w:cs="Arial"/>
          <w:i/>
          <w:iCs/>
          <w:sz w:val="20"/>
          <w:szCs w:val="20"/>
          <w:lang w:eastAsia="pt-BR"/>
        </w:rPr>
        <w:t>Plasmodium</w:t>
      </w:r>
      <w:r w:rsidRPr="00B2258F">
        <w:rPr>
          <w:rFonts w:cs="Arial"/>
          <w:sz w:val="20"/>
          <w:szCs w:val="20"/>
          <w:lang w:eastAsia="pt-BR"/>
        </w:rPr>
        <w:t>.</w:t>
      </w:r>
    </w:p>
    <w:p w:rsidR="00B2258F" w:rsidRPr="00B2258F" w:rsidRDefault="00B2258F" w:rsidP="00B2258F">
      <w:pPr>
        <w:autoSpaceDE w:val="0"/>
        <w:autoSpaceDN w:val="0"/>
        <w:adjustRightInd w:val="0"/>
        <w:spacing w:after="0" w:line="240" w:lineRule="auto"/>
        <w:ind w:left="227" w:hanging="227"/>
        <w:rPr>
          <w:rFonts w:cs="Arial"/>
          <w:sz w:val="20"/>
          <w:szCs w:val="20"/>
          <w:lang w:eastAsia="pt-BR"/>
        </w:rPr>
      </w:pPr>
      <w:r w:rsidRPr="00B2258F">
        <w:rPr>
          <w:rFonts w:cs="Arial"/>
          <w:sz w:val="20"/>
          <w:szCs w:val="20"/>
          <w:lang w:eastAsia="pt-BR"/>
        </w:rPr>
        <w:t>V</w:t>
      </w:r>
      <w:r>
        <w:rPr>
          <w:rFonts w:cs="Arial"/>
          <w:sz w:val="20"/>
          <w:szCs w:val="20"/>
          <w:lang w:eastAsia="pt-BR"/>
        </w:rPr>
        <w:t xml:space="preserve">. </w:t>
      </w:r>
      <w:r w:rsidR="00473DAB">
        <w:rPr>
          <w:rFonts w:cs="Arial"/>
          <w:sz w:val="20"/>
          <w:szCs w:val="20"/>
          <w:lang w:eastAsia="pt-BR"/>
        </w:rPr>
        <w:t>C</w:t>
      </w:r>
      <w:r w:rsidRPr="00B2258F">
        <w:rPr>
          <w:rFonts w:cs="Arial"/>
          <w:sz w:val="20"/>
          <w:szCs w:val="20"/>
          <w:lang w:eastAsia="pt-BR"/>
        </w:rPr>
        <w:t xml:space="preserve">om um dos quatro sorotipos do vírus, a fêmea </w:t>
      </w:r>
      <w:r w:rsidR="003B2E3C">
        <w:rPr>
          <w:rFonts w:cs="Arial"/>
          <w:sz w:val="20"/>
          <w:szCs w:val="20"/>
          <w:lang w:eastAsia="pt-BR"/>
        </w:rPr>
        <w:t>dessa espécie</w:t>
      </w:r>
      <w:r w:rsidRPr="00B2258F">
        <w:rPr>
          <w:rFonts w:cs="Arial"/>
          <w:sz w:val="20"/>
          <w:szCs w:val="20"/>
          <w:lang w:eastAsia="pt-BR"/>
        </w:rPr>
        <w:t xml:space="preserve"> pode transmitir o vírus para outras pessoas.</w:t>
      </w:r>
    </w:p>
    <w:p w:rsidR="00B2258F" w:rsidRPr="00B2258F" w:rsidRDefault="00B2258F" w:rsidP="00B2258F">
      <w:pPr>
        <w:autoSpaceDE w:val="0"/>
        <w:autoSpaceDN w:val="0"/>
        <w:adjustRightInd w:val="0"/>
        <w:spacing w:after="0" w:line="240" w:lineRule="auto"/>
        <w:rPr>
          <w:rFonts w:cs="Arial"/>
          <w:sz w:val="20"/>
          <w:szCs w:val="20"/>
          <w:lang w:eastAsia="pt-BR"/>
        </w:rPr>
      </w:pPr>
    </w:p>
    <w:p w:rsidR="00000000" w:rsidRDefault="00B2258F" w:rsidP="00B2258F">
      <w:pPr>
        <w:autoSpaceDE w:val="0"/>
        <w:autoSpaceDN w:val="0"/>
        <w:adjustRightInd w:val="0"/>
        <w:spacing w:after="0" w:line="240" w:lineRule="auto"/>
        <w:rPr>
          <w:lang w:eastAsia="pt-BR"/>
        </w:rPr>
      </w:pPr>
      <w:r w:rsidRPr="00B2258F">
        <w:rPr>
          <w:rFonts w:cs="Arial"/>
          <w:sz w:val="20"/>
          <w:szCs w:val="20"/>
          <w:lang w:eastAsia="pt-BR"/>
        </w:rPr>
        <w:t xml:space="preserve">Todas as afirmações estão </w:t>
      </w:r>
      <w:r w:rsidRPr="00B2258F">
        <w:rPr>
          <w:rFonts w:cs="Arial"/>
          <w:b/>
          <w:bCs/>
          <w:sz w:val="20"/>
          <w:szCs w:val="20"/>
          <w:lang w:eastAsia="pt-BR"/>
        </w:rPr>
        <w:t>corretas</w:t>
      </w:r>
      <w:r w:rsidRPr="00B2258F">
        <w:rPr>
          <w:rFonts w:cs="Arial"/>
          <w:sz w:val="20"/>
          <w:szCs w:val="20"/>
          <w:lang w:eastAsia="pt-BR"/>
        </w:rPr>
        <w:t xml:space="preserve">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E3C9B" w:rsidRPr="00B2258F">
        <w:rPr>
          <w:rFonts w:cs="Arial"/>
          <w:sz w:val="20"/>
          <w:lang w:eastAsia="pt-BR"/>
        </w:rPr>
        <w:t xml:space="preserve">I – III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46212" w:rsidRPr="00B2258F">
        <w:rPr>
          <w:rFonts w:cs="Arial"/>
          <w:color w:val="000000"/>
          <w:sz w:val="20"/>
          <w:szCs w:val="24"/>
          <w:lang w:eastAsia="pt-BR"/>
        </w:rPr>
        <w:t xml:space="preserve">I </w:t>
      </w:r>
      <w:r w:rsidR="00446212">
        <w:rPr>
          <w:rFonts w:cs="Arial"/>
          <w:color w:val="000000"/>
          <w:sz w:val="20"/>
          <w:szCs w:val="24"/>
          <w:lang w:eastAsia="pt-BR"/>
        </w:rPr>
        <w:t>–</w:t>
      </w:r>
      <w:r w:rsidR="00446212" w:rsidRPr="00B2258F">
        <w:rPr>
          <w:rFonts w:cs="Arial"/>
          <w:color w:val="000000"/>
          <w:sz w:val="20"/>
          <w:szCs w:val="24"/>
          <w:lang w:eastAsia="pt-BR"/>
        </w:rPr>
        <w:t xml:space="preserve"> II </w:t>
      </w:r>
      <w:r w:rsidR="00446212">
        <w:rPr>
          <w:rFonts w:cs="Arial"/>
          <w:color w:val="000000"/>
          <w:sz w:val="20"/>
          <w:szCs w:val="24"/>
          <w:lang w:eastAsia="pt-BR"/>
        </w:rPr>
        <w:t>–</w:t>
      </w:r>
      <w:r w:rsidR="00446212" w:rsidRPr="00B2258F">
        <w:rPr>
          <w:rFonts w:cs="Arial"/>
          <w:color w:val="000000"/>
          <w:sz w:val="20"/>
          <w:szCs w:val="24"/>
          <w:lang w:eastAsia="pt-BR"/>
        </w:rPr>
        <w:t xml:space="preserve"> </w:t>
      </w:r>
      <w:r w:rsidR="00446212">
        <w:rPr>
          <w:rFonts w:cs="Arial"/>
          <w:color w:val="000000"/>
          <w:sz w:val="20"/>
          <w:szCs w:val="24"/>
          <w:lang w:eastAsia="pt-BR"/>
        </w:rPr>
        <w:t>I</w:t>
      </w:r>
      <w:r w:rsidR="00446212" w:rsidRPr="00B2258F">
        <w:rPr>
          <w:rFonts w:cs="Arial"/>
          <w:color w:val="000000"/>
          <w:sz w:val="20"/>
          <w:szCs w:val="24"/>
          <w:lang w:eastAsia="pt-BR"/>
        </w:rPr>
        <w:t>V</w:t>
      </w:r>
      <w:r w:rsidR="00446212">
        <w:rPr>
          <w:rFonts w:cs="Arial"/>
          <w:color w:val="000000"/>
          <w:sz w:val="20"/>
          <w:szCs w:val="24"/>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56E4C" w:rsidRPr="00B2258F">
        <w:rPr>
          <w:rFonts w:cs="Arial"/>
          <w:color w:val="000000"/>
          <w:sz w:val="20"/>
          <w:szCs w:val="20"/>
          <w:lang w:eastAsia="pt-BR"/>
        </w:rPr>
        <w:t xml:space="preserve">II </w:t>
      </w:r>
      <w:r w:rsidR="00656E4C">
        <w:rPr>
          <w:rFonts w:cs="Arial"/>
          <w:color w:val="000000"/>
          <w:sz w:val="20"/>
          <w:szCs w:val="20"/>
          <w:lang w:eastAsia="pt-BR"/>
        </w:rPr>
        <w:t>–</w:t>
      </w:r>
      <w:r w:rsidR="00656E4C" w:rsidRPr="00B2258F">
        <w:rPr>
          <w:rFonts w:cs="Arial"/>
          <w:color w:val="000000"/>
          <w:sz w:val="20"/>
          <w:szCs w:val="20"/>
          <w:lang w:eastAsia="pt-BR"/>
        </w:rPr>
        <w:t xml:space="preserve"> III </w:t>
      </w:r>
      <w:r w:rsidR="00656E4C">
        <w:rPr>
          <w:rFonts w:cs="Arial"/>
          <w:color w:val="000000"/>
          <w:sz w:val="20"/>
          <w:szCs w:val="20"/>
          <w:lang w:eastAsia="pt-BR"/>
        </w:rPr>
        <w:t>–</w:t>
      </w:r>
      <w:r w:rsidR="00656E4C" w:rsidRPr="00B2258F">
        <w:rPr>
          <w:rFonts w:cs="Arial"/>
          <w:color w:val="000000"/>
          <w:sz w:val="20"/>
          <w:szCs w:val="20"/>
          <w:lang w:eastAsia="pt-BR"/>
        </w:rPr>
        <w:t xml:space="preserve"> V</w:t>
      </w:r>
      <w:r w:rsidR="00656E4C">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F6586" w:rsidRPr="00B2258F">
        <w:rPr>
          <w:rFonts w:cs="Arial"/>
          <w:color w:val="000000"/>
          <w:sz w:val="20"/>
          <w:szCs w:val="20"/>
          <w:lang w:eastAsia="pt-BR"/>
        </w:rPr>
        <w:t xml:space="preserve">II </w:t>
      </w:r>
      <w:r w:rsidR="001F6586">
        <w:rPr>
          <w:rFonts w:cs="Arial"/>
          <w:color w:val="000000"/>
          <w:sz w:val="20"/>
          <w:szCs w:val="20"/>
          <w:lang w:eastAsia="pt-BR"/>
        </w:rPr>
        <w:t>–</w:t>
      </w:r>
      <w:r w:rsidR="001F6586" w:rsidRPr="00B2258F">
        <w:rPr>
          <w:rFonts w:cs="Arial"/>
          <w:color w:val="000000"/>
          <w:sz w:val="20"/>
          <w:szCs w:val="20"/>
          <w:lang w:eastAsia="pt-BR"/>
        </w:rPr>
        <w:t xml:space="preserve"> IV </w:t>
      </w:r>
      <w:r w:rsidR="001F6586">
        <w:rPr>
          <w:rFonts w:cs="Arial"/>
          <w:color w:val="000000"/>
          <w:sz w:val="20"/>
          <w:szCs w:val="20"/>
          <w:lang w:eastAsia="pt-BR"/>
        </w:rPr>
        <w:t>–</w:t>
      </w:r>
      <w:r w:rsidR="001F6586" w:rsidRPr="00B2258F">
        <w:rPr>
          <w:rFonts w:cs="Arial"/>
          <w:color w:val="000000"/>
          <w:sz w:val="20"/>
          <w:szCs w:val="20"/>
          <w:lang w:eastAsia="pt-BR"/>
        </w:rPr>
        <w:t xml:space="preserve"> V</w:t>
      </w:r>
      <w:r w:rsidR="001F6586">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sz w:val="24"/>
          <w:szCs w:val="24"/>
          <w:lang w:val="en-US" w:eastAsia="zh-CN"/>
        </w:rPr>
      </w:pPr>
    </w:p>
    <w:p w:rsidR="00000000" w:rsidRDefault="00E6356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E6356C" w:rsidP="00335AEC">
      <w:pPr>
        <w:spacing w:after="0" w:line="240" w:lineRule="auto"/>
        <w:ind w:left="227" w:hanging="227"/>
        <w:rPr>
          <w:b/>
          <w:sz w:val="24"/>
          <w:szCs w:val="24"/>
          <w:lang w:val="en-US" w:eastAsia="zh-CN"/>
        </w:rPr>
      </w:pPr>
    </w:p>
    <w:p w:rsidR="00C33087" w:rsidRPr="001F7E1F" w:rsidRDefault="00C33087" w:rsidP="001F7E1F">
      <w:pPr>
        <w:autoSpaceDE w:val="0"/>
        <w:autoSpaceDN w:val="0"/>
        <w:adjustRightInd w:val="0"/>
        <w:spacing w:after="0" w:line="240" w:lineRule="auto"/>
        <w:rPr>
          <w:rFonts w:cs="Arial"/>
          <w:sz w:val="20"/>
          <w:szCs w:val="20"/>
          <w:lang w:eastAsia="pt-BR"/>
        </w:rPr>
      </w:pPr>
      <w:r w:rsidRPr="001F7E1F">
        <w:rPr>
          <w:rFonts w:cs="Arial"/>
          <w:sz w:val="20"/>
          <w:szCs w:val="20"/>
          <w:lang w:eastAsia="pt-BR"/>
        </w:rPr>
        <w:t>[A]</w:t>
      </w:r>
    </w:p>
    <w:p w:rsidR="00592A75" w:rsidRPr="001F7E1F" w:rsidRDefault="00592A75" w:rsidP="001F7E1F">
      <w:pPr>
        <w:autoSpaceDE w:val="0"/>
        <w:autoSpaceDN w:val="0"/>
        <w:adjustRightInd w:val="0"/>
        <w:spacing w:after="0" w:line="240" w:lineRule="auto"/>
        <w:rPr>
          <w:rFonts w:cs="Arial"/>
          <w:sz w:val="20"/>
          <w:szCs w:val="20"/>
          <w:lang w:eastAsia="pt-BR"/>
        </w:rPr>
      </w:pPr>
    </w:p>
    <w:p w:rsidR="001F7E1F" w:rsidRPr="001F7E1F" w:rsidRDefault="001F7E1F" w:rsidP="001F7E1F">
      <w:pPr>
        <w:spacing w:after="0" w:line="240" w:lineRule="auto"/>
        <w:ind w:left="340" w:hanging="340"/>
        <w:rPr>
          <w:rFonts w:cs="Arial"/>
          <w:sz w:val="20"/>
          <w:szCs w:val="18"/>
          <w:lang w:eastAsia="pt-BR"/>
        </w:rPr>
      </w:pPr>
      <w:r w:rsidRPr="001F7E1F">
        <w:rPr>
          <w:rFonts w:cs="Arial"/>
          <w:sz w:val="20"/>
          <w:szCs w:val="18"/>
          <w:lang w:eastAsia="pt-BR"/>
        </w:rPr>
        <w:t xml:space="preserve">[II] Incorreta. A febre amarela é uma doença infecciosa aguda, podendo ser classificada como silvestre ou urbana; no ciclo silvestre, os primatas não humanos (macacos) são os hospedeiros amplificadores do vírus, mas que não transmitem a doença para humanos, sendo transmitida por dois vetores, os mosquitos dos gêneros </w:t>
      </w:r>
      <w:r w:rsidRPr="001F7E1F">
        <w:rPr>
          <w:rFonts w:cs="Arial"/>
          <w:i/>
          <w:iCs/>
          <w:sz w:val="20"/>
          <w:szCs w:val="18"/>
          <w:lang w:eastAsia="pt-BR"/>
        </w:rPr>
        <w:t>Haemagogus</w:t>
      </w:r>
      <w:r w:rsidRPr="001F7E1F">
        <w:rPr>
          <w:rFonts w:cs="Arial"/>
          <w:sz w:val="20"/>
          <w:szCs w:val="18"/>
          <w:lang w:eastAsia="pt-BR"/>
        </w:rPr>
        <w:t xml:space="preserve"> e </w:t>
      </w:r>
      <w:r w:rsidRPr="001F7E1F">
        <w:rPr>
          <w:rFonts w:cs="Arial"/>
          <w:i/>
          <w:iCs/>
          <w:sz w:val="20"/>
          <w:szCs w:val="18"/>
          <w:lang w:eastAsia="pt-BR"/>
        </w:rPr>
        <w:t>Sabethes</w:t>
      </w:r>
      <w:r w:rsidRPr="001F7E1F">
        <w:rPr>
          <w:rFonts w:cs="Arial"/>
          <w:sz w:val="20"/>
          <w:szCs w:val="18"/>
          <w:lang w:eastAsia="pt-BR"/>
        </w:rPr>
        <w:t>.</w:t>
      </w:r>
    </w:p>
    <w:p w:rsidR="00000000" w:rsidRDefault="001F7E1F" w:rsidP="001F7E1F">
      <w:pPr>
        <w:spacing w:after="0" w:line="240" w:lineRule="auto"/>
        <w:ind w:left="340" w:hanging="340"/>
        <w:rPr>
          <w:lang w:eastAsia="pt-BR"/>
        </w:rPr>
      </w:pPr>
      <w:r w:rsidRPr="001F7E1F">
        <w:rPr>
          <w:rFonts w:cs="Arial"/>
          <w:sz w:val="20"/>
          <w:szCs w:val="18"/>
          <w:lang w:eastAsia="pt-BR"/>
        </w:rPr>
        <w:t xml:space="preserve">[IV] Incorreta. A malária é uma doença infecciosa aguda causada por protozoários do gênero </w:t>
      </w:r>
      <w:r w:rsidRPr="001F7E1F">
        <w:rPr>
          <w:rFonts w:cs="Arial"/>
          <w:i/>
          <w:iCs/>
          <w:sz w:val="20"/>
          <w:szCs w:val="18"/>
          <w:lang w:eastAsia="pt-BR"/>
        </w:rPr>
        <w:t>Plasmodium</w:t>
      </w:r>
      <w:r w:rsidRPr="001F7E1F">
        <w:rPr>
          <w:rFonts w:cs="Arial"/>
          <w:sz w:val="20"/>
          <w:szCs w:val="18"/>
          <w:lang w:eastAsia="pt-BR"/>
        </w:rPr>
        <w:t xml:space="preserve"> e a transmissão da doença acontece através da picada de mosquitos do gênero </w:t>
      </w:r>
      <w:r w:rsidRPr="001F7E1F">
        <w:rPr>
          <w:rFonts w:cs="Arial"/>
          <w:i/>
          <w:iCs/>
          <w:sz w:val="20"/>
          <w:szCs w:val="18"/>
          <w:lang w:eastAsia="pt-BR"/>
        </w:rPr>
        <w:t>Anopheles</w:t>
      </w:r>
      <w:r w:rsidRPr="001F7E1F">
        <w:rPr>
          <w:rFonts w:cs="Arial"/>
          <w:sz w:val="20"/>
          <w:szCs w:val="18"/>
          <w:lang w:eastAsia="pt-BR"/>
        </w:rPr>
        <w:t xml:space="preserve">. </w:t>
      </w:r>
    </w:p>
    <w:p w:rsidR="00000000" w:rsidRDefault="00E6356C" w:rsidP="001F7E1F">
      <w:pPr>
        <w:spacing w:after="0" w:line="240" w:lineRule="auto"/>
        <w:ind w:left="340" w:hanging="340"/>
        <w:rPr>
          <w:lang w:eastAsia="pt-BR"/>
        </w:rPr>
      </w:pPr>
    </w:p>
    <w:p w:rsidR="00000000" w:rsidRDefault="00E6356C" w:rsidP="001F7E1F">
      <w:pPr>
        <w:spacing w:after="0" w:line="240" w:lineRule="auto"/>
        <w:ind w:left="340" w:hanging="340"/>
        <w:rPr>
          <w:lang w:eastAsia="pt-BR"/>
        </w:rPr>
      </w:pPr>
    </w:p>
    <w:p w:rsidR="00000000" w:rsidRDefault="00E6356C" w:rsidP="001F7E1F">
      <w:pPr>
        <w:spacing w:after="0" w:line="240" w:lineRule="auto"/>
        <w:ind w:left="340" w:hanging="340"/>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E6356C">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29/09/2021 às 14:14</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VIROSES 2020 INCLUI SARS-COV</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200403</w:t>
      </w:r>
      <w:r w:rsidR="009B26AA">
        <w:rPr>
          <w:rFonts w:cs="Arial"/>
          <w:color w:val="0000FF"/>
          <w:sz w:val="20"/>
          <w:szCs w:val="20"/>
          <w:lang w:eastAsia="zh-CN"/>
        </w:rPr>
        <w:tab/>
        <w:t>Média</w:t>
      </w:r>
      <w:r w:rsidR="009B26AA">
        <w:rPr>
          <w:rFonts w:cs="Arial"/>
          <w:color w:val="0000FF"/>
          <w:sz w:val="20"/>
          <w:szCs w:val="20"/>
          <w:lang w:eastAsia="zh-CN"/>
        </w:rPr>
        <w:tab/>
        <w:t>Matemática</w:t>
      </w:r>
      <w:r w:rsidR="009B26AA">
        <w:rPr>
          <w:rFonts w:cs="Arial"/>
          <w:color w:val="0000FF"/>
          <w:sz w:val="20"/>
          <w:szCs w:val="20"/>
          <w:lang w:eastAsia="zh-CN"/>
        </w:rPr>
        <w:tab/>
        <w:t>Uel/2021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201231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Fmc/2021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201997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Fcmscsp/2021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201275</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Fmc/2021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200743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Ucpel/2021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200553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Upf/2021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201235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Fmc/2021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197182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200689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Ucs/2021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200790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Unisc/2021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197391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201276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200925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Ufjf-pism 2/2021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196868</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Fuvest/2021</w:t>
      </w:r>
      <w:r w:rsidR="009B26AA">
        <w:rPr>
          <w:rFonts w:cs="Arial"/>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195073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196581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Fcmmg/2020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199095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199659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Fmj/2020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196296</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Ueg/2020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194678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Fac. Albert Einstein - Medicin/2020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196585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Fcmmg/2020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191846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Acafe/2019</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47"/>
      <w:footerReference w:type="default" r:id="rI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E6356C">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E6356C">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24CE"/>
    <w:rsid w:val="00010554"/>
    <w:rsid w:val="00010D62"/>
    <w:rsid w:val="00012D50"/>
    <w:rsid w:val="00013978"/>
    <w:rsid w:val="00023C15"/>
    <w:rsid w:val="000505CC"/>
    <w:rsid w:val="00061155"/>
    <w:rsid w:val="0006235F"/>
    <w:rsid w:val="000636FF"/>
    <w:rsid w:val="00063753"/>
    <w:rsid w:val="00071D64"/>
    <w:rsid w:val="00072DD5"/>
    <w:rsid w:val="0007453E"/>
    <w:rsid w:val="000802F5"/>
    <w:rsid w:val="0008350C"/>
    <w:rsid w:val="00085036"/>
    <w:rsid w:val="00085436"/>
    <w:rsid w:val="00086B06"/>
    <w:rsid w:val="00091737"/>
    <w:rsid w:val="00094935"/>
    <w:rsid w:val="000968AC"/>
    <w:rsid w:val="000A27E6"/>
    <w:rsid w:val="000A6129"/>
    <w:rsid w:val="000B1821"/>
    <w:rsid w:val="000C04A3"/>
    <w:rsid w:val="000D0C65"/>
    <w:rsid w:val="000D1869"/>
    <w:rsid w:val="000D7ACC"/>
    <w:rsid w:val="000E755A"/>
    <w:rsid w:val="000E7E93"/>
    <w:rsid w:val="000F0458"/>
    <w:rsid w:val="000F2B67"/>
    <w:rsid w:val="000F5317"/>
    <w:rsid w:val="000F6FF2"/>
    <w:rsid w:val="001003D0"/>
    <w:rsid w:val="0010137B"/>
    <w:rsid w:val="0010207E"/>
    <w:rsid w:val="00103867"/>
    <w:rsid w:val="00104A9A"/>
    <w:rsid w:val="00110C1A"/>
    <w:rsid w:val="001115BB"/>
    <w:rsid w:val="00112F1F"/>
    <w:rsid w:val="00124161"/>
    <w:rsid w:val="00126437"/>
    <w:rsid w:val="00127B5F"/>
    <w:rsid w:val="00133D2F"/>
    <w:rsid w:val="00142C74"/>
    <w:rsid w:val="001510A7"/>
    <w:rsid w:val="00161C8C"/>
    <w:rsid w:val="00166E4C"/>
    <w:rsid w:val="00171E64"/>
    <w:rsid w:val="001726EC"/>
    <w:rsid w:val="00180874"/>
    <w:rsid w:val="001829F3"/>
    <w:rsid w:val="001868FC"/>
    <w:rsid w:val="00187ED7"/>
    <w:rsid w:val="00196667"/>
    <w:rsid w:val="001A0681"/>
    <w:rsid w:val="001A27B6"/>
    <w:rsid w:val="001A7AD1"/>
    <w:rsid w:val="001B4626"/>
    <w:rsid w:val="001C0119"/>
    <w:rsid w:val="001C2221"/>
    <w:rsid w:val="001C27B1"/>
    <w:rsid w:val="001C3819"/>
    <w:rsid w:val="001C499D"/>
    <w:rsid w:val="001C6D9C"/>
    <w:rsid w:val="001D0DC2"/>
    <w:rsid w:val="001D212A"/>
    <w:rsid w:val="001F23F6"/>
    <w:rsid w:val="001F6586"/>
    <w:rsid w:val="001F6E2C"/>
    <w:rsid w:val="001F7E1F"/>
    <w:rsid w:val="00200389"/>
    <w:rsid w:val="00201A03"/>
    <w:rsid w:val="002035DF"/>
    <w:rsid w:val="002124D3"/>
    <w:rsid w:val="00216B0F"/>
    <w:rsid w:val="0022660B"/>
    <w:rsid w:val="0023470E"/>
    <w:rsid w:val="00241D74"/>
    <w:rsid w:val="0024299D"/>
    <w:rsid w:val="002510F8"/>
    <w:rsid w:val="002529EA"/>
    <w:rsid w:val="002547FB"/>
    <w:rsid w:val="0025482E"/>
    <w:rsid w:val="00261C5B"/>
    <w:rsid w:val="00263717"/>
    <w:rsid w:val="002709BF"/>
    <w:rsid w:val="00271A7C"/>
    <w:rsid w:val="00271F73"/>
    <w:rsid w:val="00273C8F"/>
    <w:rsid w:val="002831C3"/>
    <w:rsid w:val="00284D07"/>
    <w:rsid w:val="002858DB"/>
    <w:rsid w:val="002917C3"/>
    <w:rsid w:val="00293C22"/>
    <w:rsid w:val="0029596E"/>
    <w:rsid w:val="002A0F24"/>
    <w:rsid w:val="002A76EF"/>
    <w:rsid w:val="002B0880"/>
    <w:rsid w:val="002B2FCF"/>
    <w:rsid w:val="002B5122"/>
    <w:rsid w:val="002C070E"/>
    <w:rsid w:val="002C6B74"/>
    <w:rsid w:val="002C6D90"/>
    <w:rsid w:val="002D03F5"/>
    <w:rsid w:val="002D3297"/>
    <w:rsid w:val="002E17AD"/>
    <w:rsid w:val="002E29E6"/>
    <w:rsid w:val="002E336B"/>
    <w:rsid w:val="002E6F7C"/>
    <w:rsid w:val="002F06B1"/>
    <w:rsid w:val="002F0AFD"/>
    <w:rsid w:val="002F15B4"/>
    <w:rsid w:val="0030236D"/>
    <w:rsid w:val="00302D0A"/>
    <w:rsid w:val="003060C3"/>
    <w:rsid w:val="00312AB5"/>
    <w:rsid w:val="0031569E"/>
    <w:rsid w:val="0031656A"/>
    <w:rsid w:val="00316DDF"/>
    <w:rsid w:val="0031752D"/>
    <w:rsid w:val="0032233C"/>
    <w:rsid w:val="003224DC"/>
    <w:rsid w:val="00323EEA"/>
    <w:rsid w:val="0033074F"/>
    <w:rsid w:val="00334362"/>
    <w:rsid w:val="00335AEC"/>
    <w:rsid w:val="003406E3"/>
    <w:rsid w:val="00342890"/>
    <w:rsid w:val="00344575"/>
    <w:rsid w:val="00350578"/>
    <w:rsid w:val="0035300B"/>
    <w:rsid w:val="003617B2"/>
    <w:rsid w:val="00362687"/>
    <w:rsid w:val="00363430"/>
    <w:rsid w:val="00381C74"/>
    <w:rsid w:val="003845F3"/>
    <w:rsid w:val="003871BD"/>
    <w:rsid w:val="00387B80"/>
    <w:rsid w:val="0039044E"/>
    <w:rsid w:val="00390918"/>
    <w:rsid w:val="00391AB3"/>
    <w:rsid w:val="0039229C"/>
    <w:rsid w:val="003A073B"/>
    <w:rsid w:val="003A17B3"/>
    <w:rsid w:val="003A3613"/>
    <w:rsid w:val="003A7237"/>
    <w:rsid w:val="003B2E3C"/>
    <w:rsid w:val="003B340B"/>
    <w:rsid w:val="003B56BA"/>
    <w:rsid w:val="003B6C6A"/>
    <w:rsid w:val="003C0CD2"/>
    <w:rsid w:val="003C41F7"/>
    <w:rsid w:val="003C75E6"/>
    <w:rsid w:val="003C7811"/>
    <w:rsid w:val="003D6A6D"/>
    <w:rsid w:val="003E393B"/>
    <w:rsid w:val="003E6423"/>
    <w:rsid w:val="003E79F2"/>
    <w:rsid w:val="003F089D"/>
    <w:rsid w:val="003F11FF"/>
    <w:rsid w:val="003F1292"/>
    <w:rsid w:val="003F201E"/>
    <w:rsid w:val="003F5C07"/>
    <w:rsid w:val="003F6CC1"/>
    <w:rsid w:val="004136F5"/>
    <w:rsid w:val="004222F6"/>
    <w:rsid w:val="00422512"/>
    <w:rsid w:val="00422E13"/>
    <w:rsid w:val="00423974"/>
    <w:rsid w:val="00427519"/>
    <w:rsid w:val="00430550"/>
    <w:rsid w:val="00432C0D"/>
    <w:rsid w:val="00435C7C"/>
    <w:rsid w:val="00440D8E"/>
    <w:rsid w:val="004416D6"/>
    <w:rsid w:val="00446212"/>
    <w:rsid w:val="00450477"/>
    <w:rsid w:val="00455652"/>
    <w:rsid w:val="00457F3C"/>
    <w:rsid w:val="00463071"/>
    <w:rsid w:val="00463C39"/>
    <w:rsid w:val="0047190C"/>
    <w:rsid w:val="004722EA"/>
    <w:rsid w:val="00473DAB"/>
    <w:rsid w:val="00474B44"/>
    <w:rsid w:val="00476B5F"/>
    <w:rsid w:val="00480B6B"/>
    <w:rsid w:val="00483B63"/>
    <w:rsid w:val="0048614B"/>
    <w:rsid w:val="00494C3F"/>
    <w:rsid w:val="00497E60"/>
    <w:rsid w:val="004A0084"/>
    <w:rsid w:val="004B22A0"/>
    <w:rsid w:val="004C7B0A"/>
    <w:rsid w:val="004D00D4"/>
    <w:rsid w:val="004D20CF"/>
    <w:rsid w:val="004D5100"/>
    <w:rsid w:val="004E1B96"/>
    <w:rsid w:val="004E4024"/>
    <w:rsid w:val="004E75C6"/>
    <w:rsid w:val="004F01D4"/>
    <w:rsid w:val="004F73F2"/>
    <w:rsid w:val="005002AD"/>
    <w:rsid w:val="005058B9"/>
    <w:rsid w:val="00505C74"/>
    <w:rsid w:val="005076DE"/>
    <w:rsid w:val="00514DB7"/>
    <w:rsid w:val="00516BCE"/>
    <w:rsid w:val="00517ECA"/>
    <w:rsid w:val="00520A59"/>
    <w:rsid w:val="005215D4"/>
    <w:rsid w:val="0052244C"/>
    <w:rsid w:val="005278CF"/>
    <w:rsid w:val="00527B20"/>
    <w:rsid w:val="00527E35"/>
    <w:rsid w:val="0053000B"/>
    <w:rsid w:val="005304C6"/>
    <w:rsid w:val="00530749"/>
    <w:rsid w:val="0053338E"/>
    <w:rsid w:val="00537000"/>
    <w:rsid w:val="00541113"/>
    <w:rsid w:val="005444B5"/>
    <w:rsid w:val="0055166A"/>
    <w:rsid w:val="00562D47"/>
    <w:rsid w:val="00564039"/>
    <w:rsid w:val="00565757"/>
    <w:rsid w:val="005722BA"/>
    <w:rsid w:val="00572EDF"/>
    <w:rsid w:val="00573B61"/>
    <w:rsid w:val="005756C0"/>
    <w:rsid w:val="0058468E"/>
    <w:rsid w:val="00585713"/>
    <w:rsid w:val="00592A75"/>
    <w:rsid w:val="005959DB"/>
    <w:rsid w:val="005966B6"/>
    <w:rsid w:val="005A0636"/>
    <w:rsid w:val="005A613C"/>
    <w:rsid w:val="005B0809"/>
    <w:rsid w:val="005B1988"/>
    <w:rsid w:val="005B2600"/>
    <w:rsid w:val="005B56D1"/>
    <w:rsid w:val="005C0347"/>
    <w:rsid w:val="005C2CB4"/>
    <w:rsid w:val="005C55DF"/>
    <w:rsid w:val="005D12E3"/>
    <w:rsid w:val="005E21DD"/>
    <w:rsid w:val="005E4BA5"/>
    <w:rsid w:val="005F134F"/>
    <w:rsid w:val="005F4309"/>
    <w:rsid w:val="005F56B0"/>
    <w:rsid w:val="00601C41"/>
    <w:rsid w:val="00620322"/>
    <w:rsid w:val="00620792"/>
    <w:rsid w:val="00620C08"/>
    <w:rsid w:val="006235CE"/>
    <w:rsid w:val="0062389A"/>
    <w:rsid w:val="006306BE"/>
    <w:rsid w:val="006343FA"/>
    <w:rsid w:val="00646C8F"/>
    <w:rsid w:val="00647A44"/>
    <w:rsid w:val="00647DFC"/>
    <w:rsid w:val="00651A3E"/>
    <w:rsid w:val="00651AAC"/>
    <w:rsid w:val="00656E4C"/>
    <w:rsid w:val="00660511"/>
    <w:rsid w:val="00663ADF"/>
    <w:rsid w:val="006761D5"/>
    <w:rsid w:val="00676E08"/>
    <w:rsid w:val="00685C85"/>
    <w:rsid w:val="00693478"/>
    <w:rsid w:val="006937F2"/>
    <w:rsid w:val="00695E69"/>
    <w:rsid w:val="006960FB"/>
    <w:rsid w:val="00696A6F"/>
    <w:rsid w:val="0069745B"/>
    <w:rsid w:val="006A1645"/>
    <w:rsid w:val="006A1CB1"/>
    <w:rsid w:val="006A615B"/>
    <w:rsid w:val="006B4776"/>
    <w:rsid w:val="006B6453"/>
    <w:rsid w:val="006C1587"/>
    <w:rsid w:val="006C1755"/>
    <w:rsid w:val="006C5B77"/>
    <w:rsid w:val="006D782C"/>
    <w:rsid w:val="006D7FA7"/>
    <w:rsid w:val="006E382A"/>
    <w:rsid w:val="006E3C9B"/>
    <w:rsid w:val="006E4AAA"/>
    <w:rsid w:val="006E577D"/>
    <w:rsid w:val="006F0A83"/>
    <w:rsid w:val="006F1737"/>
    <w:rsid w:val="006F1807"/>
    <w:rsid w:val="006F56F8"/>
    <w:rsid w:val="0070111B"/>
    <w:rsid w:val="007023B9"/>
    <w:rsid w:val="00702CCC"/>
    <w:rsid w:val="007129C2"/>
    <w:rsid w:val="00720640"/>
    <w:rsid w:val="0072129D"/>
    <w:rsid w:val="007212FA"/>
    <w:rsid w:val="007219F3"/>
    <w:rsid w:val="007247E5"/>
    <w:rsid w:val="00725128"/>
    <w:rsid w:val="0072594B"/>
    <w:rsid w:val="00735DCC"/>
    <w:rsid w:val="00736A01"/>
    <w:rsid w:val="0075078F"/>
    <w:rsid w:val="00754109"/>
    <w:rsid w:val="00754AFD"/>
    <w:rsid w:val="00756A48"/>
    <w:rsid w:val="007618EE"/>
    <w:rsid w:val="00771CEF"/>
    <w:rsid w:val="00780253"/>
    <w:rsid w:val="0078454A"/>
    <w:rsid w:val="00787BB6"/>
    <w:rsid w:val="00787D49"/>
    <w:rsid w:val="007902F8"/>
    <w:rsid w:val="00795EB5"/>
    <w:rsid w:val="00796C84"/>
    <w:rsid w:val="00797234"/>
    <w:rsid w:val="007A1595"/>
    <w:rsid w:val="007A4702"/>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16EA0"/>
    <w:rsid w:val="00820106"/>
    <w:rsid w:val="00832114"/>
    <w:rsid w:val="008354EC"/>
    <w:rsid w:val="008379B9"/>
    <w:rsid w:val="00837C66"/>
    <w:rsid w:val="008404E9"/>
    <w:rsid w:val="008471CE"/>
    <w:rsid w:val="00847CC1"/>
    <w:rsid w:val="00855CB8"/>
    <w:rsid w:val="008605A9"/>
    <w:rsid w:val="00861871"/>
    <w:rsid w:val="008707E1"/>
    <w:rsid w:val="00875CAA"/>
    <w:rsid w:val="00876BB5"/>
    <w:rsid w:val="0088045F"/>
    <w:rsid w:val="008828F9"/>
    <w:rsid w:val="00882BC3"/>
    <w:rsid w:val="00890A86"/>
    <w:rsid w:val="008A53BA"/>
    <w:rsid w:val="008A55C7"/>
    <w:rsid w:val="008A7409"/>
    <w:rsid w:val="008C050D"/>
    <w:rsid w:val="008C60BF"/>
    <w:rsid w:val="008D5966"/>
    <w:rsid w:val="008D722B"/>
    <w:rsid w:val="008D7399"/>
    <w:rsid w:val="008D7DC3"/>
    <w:rsid w:val="008E1A4B"/>
    <w:rsid w:val="00904128"/>
    <w:rsid w:val="00910027"/>
    <w:rsid w:val="00915667"/>
    <w:rsid w:val="00916BF4"/>
    <w:rsid w:val="00920761"/>
    <w:rsid w:val="00924998"/>
    <w:rsid w:val="009315D9"/>
    <w:rsid w:val="00940538"/>
    <w:rsid w:val="0094547B"/>
    <w:rsid w:val="009460C7"/>
    <w:rsid w:val="009467C7"/>
    <w:rsid w:val="00947952"/>
    <w:rsid w:val="00951B47"/>
    <w:rsid w:val="00951CD6"/>
    <w:rsid w:val="00964049"/>
    <w:rsid w:val="00964EC1"/>
    <w:rsid w:val="00965263"/>
    <w:rsid w:val="009658DE"/>
    <w:rsid w:val="009703A4"/>
    <w:rsid w:val="009756E3"/>
    <w:rsid w:val="00982A84"/>
    <w:rsid w:val="0098532C"/>
    <w:rsid w:val="009A79E5"/>
    <w:rsid w:val="009A7F89"/>
    <w:rsid w:val="009B26AA"/>
    <w:rsid w:val="009C0347"/>
    <w:rsid w:val="009C48AD"/>
    <w:rsid w:val="009D12BC"/>
    <w:rsid w:val="009D1D42"/>
    <w:rsid w:val="009D4C0B"/>
    <w:rsid w:val="009D641B"/>
    <w:rsid w:val="009E112F"/>
    <w:rsid w:val="009E237B"/>
    <w:rsid w:val="009E3EED"/>
    <w:rsid w:val="009E4B94"/>
    <w:rsid w:val="009E79E6"/>
    <w:rsid w:val="009E7B98"/>
    <w:rsid w:val="009F03A1"/>
    <w:rsid w:val="009F210D"/>
    <w:rsid w:val="00A00912"/>
    <w:rsid w:val="00A020AC"/>
    <w:rsid w:val="00A04143"/>
    <w:rsid w:val="00A0461B"/>
    <w:rsid w:val="00A05CB4"/>
    <w:rsid w:val="00A11755"/>
    <w:rsid w:val="00A12882"/>
    <w:rsid w:val="00A14CCC"/>
    <w:rsid w:val="00A2723A"/>
    <w:rsid w:val="00A34279"/>
    <w:rsid w:val="00A3475F"/>
    <w:rsid w:val="00A36B78"/>
    <w:rsid w:val="00A4092C"/>
    <w:rsid w:val="00A4646C"/>
    <w:rsid w:val="00A50CB2"/>
    <w:rsid w:val="00A5105D"/>
    <w:rsid w:val="00A67309"/>
    <w:rsid w:val="00A71313"/>
    <w:rsid w:val="00A719FE"/>
    <w:rsid w:val="00A728E1"/>
    <w:rsid w:val="00A72C5C"/>
    <w:rsid w:val="00A915EF"/>
    <w:rsid w:val="00A92CD8"/>
    <w:rsid w:val="00AA484F"/>
    <w:rsid w:val="00AA56F4"/>
    <w:rsid w:val="00AB1695"/>
    <w:rsid w:val="00AB22E0"/>
    <w:rsid w:val="00AB54BC"/>
    <w:rsid w:val="00AB5A6B"/>
    <w:rsid w:val="00AD0BD1"/>
    <w:rsid w:val="00AD3B50"/>
    <w:rsid w:val="00AD68C7"/>
    <w:rsid w:val="00AE6661"/>
    <w:rsid w:val="00AF14DD"/>
    <w:rsid w:val="00AF2168"/>
    <w:rsid w:val="00AF44F7"/>
    <w:rsid w:val="00AF6E05"/>
    <w:rsid w:val="00AF71A9"/>
    <w:rsid w:val="00B0193F"/>
    <w:rsid w:val="00B020A2"/>
    <w:rsid w:val="00B05AEB"/>
    <w:rsid w:val="00B2258F"/>
    <w:rsid w:val="00B22A0D"/>
    <w:rsid w:val="00B36681"/>
    <w:rsid w:val="00B41878"/>
    <w:rsid w:val="00B418BE"/>
    <w:rsid w:val="00B44620"/>
    <w:rsid w:val="00B51346"/>
    <w:rsid w:val="00B56EDF"/>
    <w:rsid w:val="00B570A0"/>
    <w:rsid w:val="00B63AEA"/>
    <w:rsid w:val="00B6419B"/>
    <w:rsid w:val="00B65C95"/>
    <w:rsid w:val="00B66BC4"/>
    <w:rsid w:val="00B71632"/>
    <w:rsid w:val="00B747A2"/>
    <w:rsid w:val="00B751D9"/>
    <w:rsid w:val="00B75DAB"/>
    <w:rsid w:val="00B8372A"/>
    <w:rsid w:val="00B900F8"/>
    <w:rsid w:val="00B97C33"/>
    <w:rsid w:val="00BA5E00"/>
    <w:rsid w:val="00BA777A"/>
    <w:rsid w:val="00BB10C9"/>
    <w:rsid w:val="00BC0FB7"/>
    <w:rsid w:val="00BC5830"/>
    <w:rsid w:val="00BC5CFC"/>
    <w:rsid w:val="00BC7085"/>
    <w:rsid w:val="00BD3E25"/>
    <w:rsid w:val="00BD4192"/>
    <w:rsid w:val="00BE0520"/>
    <w:rsid w:val="00BE245E"/>
    <w:rsid w:val="00BE352B"/>
    <w:rsid w:val="00BE36DB"/>
    <w:rsid w:val="00BF040B"/>
    <w:rsid w:val="00BF0B0C"/>
    <w:rsid w:val="00BF1A71"/>
    <w:rsid w:val="00BF2168"/>
    <w:rsid w:val="00C0063C"/>
    <w:rsid w:val="00C0571C"/>
    <w:rsid w:val="00C101C0"/>
    <w:rsid w:val="00C10F26"/>
    <w:rsid w:val="00C1705F"/>
    <w:rsid w:val="00C20A43"/>
    <w:rsid w:val="00C2332C"/>
    <w:rsid w:val="00C2739D"/>
    <w:rsid w:val="00C312FC"/>
    <w:rsid w:val="00C33087"/>
    <w:rsid w:val="00C348BE"/>
    <w:rsid w:val="00C525C9"/>
    <w:rsid w:val="00C53092"/>
    <w:rsid w:val="00C571AC"/>
    <w:rsid w:val="00C65A70"/>
    <w:rsid w:val="00C71212"/>
    <w:rsid w:val="00C729E8"/>
    <w:rsid w:val="00C82FF8"/>
    <w:rsid w:val="00C84060"/>
    <w:rsid w:val="00C86E38"/>
    <w:rsid w:val="00C92F12"/>
    <w:rsid w:val="00CA0C82"/>
    <w:rsid w:val="00CB2A2B"/>
    <w:rsid w:val="00CB3C39"/>
    <w:rsid w:val="00CB5643"/>
    <w:rsid w:val="00CC3540"/>
    <w:rsid w:val="00CC460D"/>
    <w:rsid w:val="00CC52F6"/>
    <w:rsid w:val="00CD46BD"/>
    <w:rsid w:val="00CD742E"/>
    <w:rsid w:val="00CE121D"/>
    <w:rsid w:val="00CE2C9A"/>
    <w:rsid w:val="00CE603A"/>
    <w:rsid w:val="00CE7B20"/>
    <w:rsid w:val="00CF1124"/>
    <w:rsid w:val="00CF70E3"/>
    <w:rsid w:val="00D035A7"/>
    <w:rsid w:val="00D04203"/>
    <w:rsid w:val="00D0503E"/>
    <w:rsid w:val="00D108E5"/>
    <w:rsid w:val="00D12688"/>
    <w:rsid w:val="00D26690"/>
    <w:rsid w:val="00D31954"/>
    <w:rsid w:val="00D31CF6"/>
    <w:rsid w:val="00D42935"/>
    <w:rsid w:val="00D43445"/>
    <w:rsid w:val="00D4508D"/>
    <w:rsid w:val="00D46A58"/>
    <w:rsid w:val="00D472F0"/>
    <w:rsid w:val="00D5352A"/>
    <w:rsid w:val="00D656C1"/>
    <w:rsid w:val="00D71B6B"/>
    <w:rsid w:val="00D72140"/>
    <w:rsid w:val="00D7267A"/>
    <w:rsid w:val="00D754F4"/>
    <w:rsid w:val="00D903C8"/>
    <w:rsid w:val="00D92385"/>
    <w:rsid w:val="00D92527"/>
    <w:rsid w:val="00D92EF8"/>
    <w:rsid w:val="00D969BD"/>
    <w:rsid w:val="00DB48AF"/>
    <w:rsid w:val="00DB4A7F"/>
    <w:rsid w:val="00DB57F6"/>
    <w:rsid w:val="00DB6205"/>
    <w:rsid w:val="00DB774E"/>
    <w:rsid w:val="00DC0234"/>
    <w:rsid w:val="00DC2FB0"/>
    <w:rsid w:val="00DC4569"/>
    <w:rsid w:val="00DC4EAF"/>
    <w:rsid w:val="00DC4FB1"/>
    <w:rsid w:val="00DC67B0"/>
    <w:rsid w:val="00DC70FA"/>
    <w:rsid w:val="00DD1789"/>
    <w:rsid w:val="00DE7FC5"/>
    <w:rsid w:val="00DF07C1"/>
    <w:rsid w:val="00DF4148"/>
    <w:rsid w:val="00DF7140"/>
    <w:rsid w:val="00E0252E"/>
    <w:rsid w:val="00E032D0"/>
    <w:rsid w:val="00E062AC"/>
    <w:rsid w:val="00E145FD"/>
    <w:rsid w:val="00E31FDA"/>
    <w:rsid w:val="00E413C7"/>
    <w:rsid w:val="00E47DE8"/>
    <w:rsid w:val="00E53E60"/>
    <w:rsid w:val="00E5611A"/>
    <w:rsid w:val="00E61759"/>
    <w:rsid w:val="00E62908"/>
    <w:rsid w:val="00E6356C"/>
    <w:rsid w:val="00E63654"/>
    <w:rsid w:val="00E6389C"/>
    <w:rsid w:val="00E640F5"/>
    <w:rsid w:val="00E7001F"/>
    <w:rsid w:val="00E7138D"/>
    <w:rsid w:val="00E75F6D"/>
    <w:rsid w:val="00E822C2"/>
    <w:rsid w:val="00E83646"/>
    <w:rsid w:val="00E879B9"/>
    <w:rsid w:val="00E90606"/>
    <w:rsid w:val="00E92273"/>
    <w:rsid w:val="00E95BF7"/>
    <w:rsid w:val="00E96638"/>
    <w:rsid w:val="00E96D6E"/>
    <w:rsid w:val="00EA0FD1"/>
    <w:rsid w:val="00EA4EDE"/>
    <w:rsid w:val="00EB42B2"/>
    <w:rsid w:val="00EC0102"/>
    <w:rsid w:val="00EC3DE1"/>
    <w:rsid w:val="00EC6671"/>
    <w:rsid w:val="00ED1B53"/>
    <w:rsid w:val="00EE1A76"/>
    <w:rsid w:val="00EE21A2"/>
    <w:rsid w:val="00EE3CC6"/>
    <w:rsid w:val="00EE6558"/>
    <w:rsid w:val="00EF02F4"/>
    <w:rsid w:val="00F00FC6"/>
    <w:rsid w:val="00F02411"/>
    <w:rsid w:val="00F031A0"/>
    <w:rsid w:val="00F05798"/>
    <w:rsid w:val="00F116E2"/>
    <w:rsid w:val="00F12A7F"/>
    <w:rsid w:val="00F155B4"/>
    <w:rsid w:val="00F26A6F"/>
    <w:rsid w:val="00F34A73"/>
    <w:rsid w:val="00F37426"/>
    <w:rsid w:val="00F4503D"/>
    <w:rsid w:val="00F50300"/>
    <w:rsid w:val="00F5308D"/>
    <w:rsid w:val="00F65A77"/>
    <w:rsid w:val="00F65BEB"/>
    <w:rsid w:val="00F66EBD"/>
    <w:rsid w:val="00F805C0"/>
    <w:rsid w:val="00F86423"/>
    <w:rsid w:val="00F93189"/>
    <w:rsid w:val="00F935C8"/>
    <w:rsid w:val="00F93F3D"/>
    <w:rsid w:val="00F97B70"/>
    <w:rsid w:val="00FA0D6A"/>
    <w:rsid w:val="00FA3790"/>
    <w:rsid w:val="00FA5C86"/>
    <w:rsid w:val="00FB1923"/>
    <w:rsid w:val="00FB6A28"/>
    <w:rsid w:val="00FB77DC"/>
    <w:rsid w:val="00FC046A"/>
    <w:rsid w:val="00FC3B47"/>
    <w:rsid w:val="00FD197F"/>
    <w:rsid w:val="00FD21B3"/>
    <w:rsid w:val="00FD67F9"/>
    <w:rsid w:val="00FD6ED9"/>
    <w:rsid w:val="00FE09F3"/>
    <w:rsid w:val="00FE1D61"/>
    <w:rsid w:val="00FE1E53"/>
    <w:rsid w:val="00FE4C40"/>
    <w:rsid w:val="00FF0E1B"/>
    <w:rsid w:val="00FF4891"/>
    <w:rsid w:val="00FF6556"/>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20.wmf"/><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image" Target="media/image19.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footer" Target="footer1.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image" Target="media/image21.wmf"/><Relationship Id="rId20" Type="http://schemas.openxmlformats.org/officeDocument/2006/relationships/oleObject" Target="embeddings/oleObject8.bin"/><Relationship Id="rId41"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5526</Words>
  <Characters>31504</Characters>
  <Application>Microsoft Office Word</Application>
  <DocSecurity>0</DocSecurity>
  <Lines>262</Lines>
  <Paragraphs>73</Paragraphs>
  <ScaleCrop>false</ScaleCrop>
  <Company>Hewlett-Packard Company</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2021-09-29T17:14:00Z</dcterms:created>
  <dcterms:modified xsi:type="dcterms:W3CDTF">2021-09-29T17:14:00Z</dcterms:modified>
</cp:coreProperties>
</file>