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BC8" w:rsidRDefault="0099057D">
      <w:r>
        <w:t xml:space="preserve">                                                       SÍNTESE PROTEICA</w:t>
      </w:r>
    </w:p>
    <w:p w:rsidR="0099057D" w:rsidRDefault="0099057D" w:rsidP="0099057D">
      <w:pPr>
        <w:pStyle w:val="Recuodecorpodetexto"/>
        <w:tabs>
          <w:tab w:val="clear" w:pos="142"/>
        </w:tabs>
      </w:pPr>
      <w:r>
        <w:tab/>
      </w:r>
      <w:r>
        <w:t>1-</w:t>
      </w:r>
      <w:r>
        <w:t>(UNESP) Com base nos dados da tabela abaixo</w:t>
      </w:r>
      <w:proofErr w:type="gramStart"/>
      <w:r>
        <w:t>, determine</w:t>
      </w:r>
      <w:proofErr w:type="gramEnd"/>
      <w:r>
        <w:t xml:space="preserve"> quais são os aminoácidos codificados no segmento de DNA: ATT - AAG - ATG.</w:t>
      </w:r>
    </w:p>
    <w:tbl>
      <w:tblPr>
        <w:tblW w:w="0" w:type="auto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9"/>
        <w:gridCol w:w="2339"/>
      </w:tblGrid>
      <w:tr w:rsidR="0099057D" w:rsidTr="009028B1">
        <w:tc>
          <w:tcPr>
            <w:tcW w:w="2339" w:type="dxa"/>
            <w:shd w:val="clear" w:color="auto" w:fill="00B0F0"/>
            <w:vAlign w:val="center"/>
          </w:tcPr>
          <w:p w:rsidR="0099057D" w:rsidRDefault="0099057D" w:rsidP="009028B1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Palavra em código de </w:t>
            </w:r>
            <w:proofErr w:type="gramStart"/>
            <w:r>
              <w:rPr>
                <w:rFonts w:ascii="Arial" w:hAnsi="Arial"/>
                <w:b/>
                <w:sz w:val="16"/>
              </w:rPr>
              <w:t>RNAm</w:t>
            </w:r>
            <w:proofErr w:type="gramEnd"/>
          </w:p>
        </w:tc>
        <w:tc>
          <w:tcPr>
            <w:tcW w:w="2339" w:type="dxa"/>
            <w:shd w:val="clear" w:color="auto" w:fill="00B0F0"/>
            <w:vAlign w:val="center"/>
          </w:tcPr>
          <w:p w:rsidR="0099057D" w:rsidRDefault="0099057D" w:rsidP="009028B1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Aminoácido correspondente</w:t>
            </w:r>
          </w:p>
        </w:tc>
      </w:tr>
      <w:tr w:rsidR="0099057D" w:rsidTr="009028B1">
        <w:tc>
          <w:tcPr>
            <w:tcW w:w="2339" w:type="dxa"/>
            <w:vAlign w:val="center"/>
          </w:tcPr>
          <w:p w:rsidR="0099057D" w:rsidRDefault="0099057D" w:rsidP="009028B1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UUU</w:t>
            </w:r>
          </w:p>
        </w:tc>
        <w:tc>
          <w:tcPr>
            <w:tcW w:w="2339" w:type="dxa"/>
            <w:vAlign w:val="center"/>
          </w:tcPr>
          <w:p w:rsidR="0099057D" w:rsidRDefault="0099057D" w:rsidP="009028B1">
            <w:pPr>
              <w:jc w:val="center"/>
              <w:rPr>
                <w:rFonts w:ascii="Arial" w:hAnsi="Arial"/>
                <w:sz w:val="16"/>
              </w:rPr>
            </w:pPr>
            <w:proofErr w:type="gramStart"/>
            <w:r>
              <w:rPr>
                <w:rFonts w:ascii="Arial" w:hAnsi="Arial"/>
                <w:sz w:val="16"/>
              </w:rPr>
              <w:t>fenilalanina</w:t>
            </w:r>
            <w:proofErr w:type="gramEnd"/>
          </w:p>
        </w:tc>
      </w:tr>
      <w:tr w:rsidR="0099057D" w:rsidTr="009028B1">
        <w:tc>
          <w:tcPr>
            <w:tcW w:w="2339" w:type="dxa"/>
            <w:vAlign w:val="center"/>
          </w:tcPr>
          <w:p w:rsidR="0099057D" w:rsidRDefault="0099057D" w:rsidP="009028B1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UGG</w:t>
            </w:r>
          </w:p>
        </w:tc>
        <w:tc>
          <w:tcPr>
            <w:tcW w:w="2339" w:type="dxa"/>
            <w:vAlign w:val="center"/>
          </w:tcPr>
          <w:p w:rsidR="0099057D" w:rsidRDefault="0099057D" w:rsidP="009028B1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Glicina</w:t>
            </w:r>
          </w:p>
        </w:tc>
      </w:tr>
      <w:tr w:rsidR="0099057D" w:rsidTr="009028B1">
        <w:tc>
          <w:tcPr>
            <w:tcW w:w="2339" w:type="dxa"/>
            <w:vAlign w:val="center"/>
          </w:tcPr>
          <w:p w:rsidR="0099057D" w:rsidRDefault="0099057D" w:rsidP="009028B1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UCG</w:t>
            </w:r>
          </w:p>
        </w:tc>
        <w:tc>
          <w:tcPr>
            <w:tcW w:w="2339" w:type="dxa"/>
            <w:vAlign w:val="center"/>
          </w:tcPr>
          <w:p w:rsidR="0099057D" w:rsidRDefault="0099057D" w:rsidP="009028B1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Arginina</w:t>
            </w:r>
          </w:p>
        </w:tc>
      </w:tr>
      <w:tr w:rsidR="0099057D" w:rsidTr="009028B1">
        <w:tc>
          <w:tcPr>
            <w:tcW w:w="2339" w:type="dxa"/>
            <w:vAlign w:val="center"/>
          </w:tcPr>
          <w:p w:rsidR="0099057D" w:rsidRDefault="0099057D" w:rsidP="009028B1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UAA</w:t>
            </w:r>
          </w:p>
        </w:tc>
        <w:tc>
          <w:tcPr>
            <w:tcW w:w="2339" w:type="dxa"/>
            <w:vAlign w:val="center"/>
          </w:tcPr>
          <w:p w:rsidR="0099057D" w:rsidRDefault="0099057D" w:rsidP="009028B1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Lisina</w:t>
            </w:r>
          </w:p>
        </w:tc>
      </w:tr>
      <w:tr w:rsidR="0099057D" w:rsidTr="009028B1">
        <w:tc>
          <w:tcPr>
            <w:tcW w:w="2339" w:type="dxa"/>
            <w:vAlign w:val="center"/>
          </w:tcPr>
          <w:p w:rsidR="0099057D" w:rsidRDefault="0099057D" w:rsidP="009028B1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UAC</w:t>
            </w:r>
          </w:p>
        </w:tc>
        <w:tc>
          <w:tcPr>
            <w:tcW w:w="2339" w:type="dxa"/>
            <w:vAlign w:val="center"/>
          </w:tcPr>
          <w:p w:rsidR="0099057D" w:rsidRDefault="0099057D" w:rsidP="009028B1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Histidina</w:t>
            </w:r>
          </w:p>
        </w:tc>
      </w:tr>
      <w:tr w:rsidR="0099057D" w:rsidTr="009028B1">
        <w:tc>
          <w:tcPr>
            <w:tcW w:w="2339" w:type="dxa"/>
            <w:vAlign w:val="center"/>
          </w:tcPr>
          <w:p w:rsidR="0099057D" w:rsidRDefault="0099057D" w:rsidP="009028B1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UUC</w:t>
            </w:r>
          </w:p>
        </w:tc>
        <w:tc>
          <w:tcPr>
            <w:tcW w:w="2339" w:type="dxa"/>
            <w:vAlign w:val="center"/>
          </w:tcPr>
          <w:p w:rsidR="0099057D" w:rsidRDefault="0099057D" w:rsidP="009028B1">
            <w:pPr>
              <w:jc w:val="center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Serina</w:t>
            </w:r>
            <w:proofErr w:type="spellEnd"/>
          </w:p>
        </w:tc>
      </w:tr>
    </w:tbl>
    <w:p w:rsidR="0099057D" w:rsidRDefault="0099057D" w:rsidP="0099057D">
      <w:pPr>
        <w:jc w:val="both"/>
        <w:rPr>
          <w:rFonts w:ascii="Arial" w:hAnsi="Arial"/>
          <w:sz w:val="16"/>
        </w:rPr>
      </w:pPr>
    </w:p>
    <w:p w:rsidR="0099057D" w:rsidRDefault="0099057D" w:rsidP="0099057D">
      <w:pPr>
        <w:ind w:firstLine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Os aminoácidos codificados são:</w:t>
      </w:r>
    </w:p>
    <w:p w:rsidR="0099057D" w:rsidRDefault="0099057D" w:rsidP="0099057D">
      <w:pPr>
        <w:numPr>
          <w:ilvl w:val="0"/>
          <w:numId w:val="2"/>
        </w:numPr>
        <w:tabs>
          <w:tab w:val="clear" w:pos="360"/>
        </w:tabs>
        <w:spacing w:after="0" w:line="240" w:lineRule="auto"/>
        <w:ind w:left="567" w:hanging="283"/>
        <w:jc w:val="both"/>
        <w:rPr>
          <w:rFonts w:ascii="Arial" w:hAnsi="Arial"/>
          <w:sz w:val="16"/>
        </w:rPr>
      </w:pPr>
      <w:proofErr w:type="gramStart"/>
      <w:r>
        <w:rPr>
          <w:rFonts w:ascii="Arial" w:hAnsi="Arial"/>
          <w:sz w:val="16"/>
        </w:rPr>
        <w:t>fenilalanina</w:t>
      </w:r>
      <w:proofErr w:type="gramEnd"/>
      <w:r>
        <w:rPr>
          <w:rFonts w:ascii="Arial" w:hAnsi="Arial"/>
          <w:sz w:val="16"/>
        </w:rPr>
        <w:t xml:space="preserve"> - arginina - histidina</w:t>
      </w:r>
    </w:p>
    <w:p w:rsidR="0099057D" w:rsidRDefault="0099057D" w:rsidP="0099057D">
      <w:pPr>
        <w:numPr>
          <w:ilvl w:val="0"/>
          <w:numId w:val="2"/>
        </w:numPr>
        <w:tabs>
          <w:tab w:val="clear" w:pos="360"/>
        </w:tabs>
        <w:spacing w:after="0" w:line="240" w:lineRule="auto"/>
        <w:ind w:left="567" w:hanging="283"/>
        <w:jc w:val="both"/>
        <w:rPr>
          <w:rFonts w:ascii="Arial" w:hAnsi="Arial"/>
          <w:sz w:val="16"/>
        </w:rPr>
      </w:pPr>
      <w:proofErr w:type="gramStart"/>
      <w:r>
        <w:rPr>
          <w:rFonts w:ascii="Arial" w:hAnsi="Arial"/>
          <w:sz w:val="16"/>
        </w:rPr>
        <w:t>glicina</w:t>
      </w:r>
      <w:proofErr w:type="gramEnd"/>
      <w:r>
        <w:rPr>
          <w:rFonts w:ascii="Arial" w:hAnsi="Arial"/>
          <w:sz w:val="16"/>
        </w:rPr>
        <w:t xml:space="preserve"> - lisina - arginina</w:t>
      </w:r>
    </w:p>
    <w:p w:rsidR="0099057D" w:rsidRDefault="0099057D" w:rsidP="0099057D">
      <w:pPr>
        <w:numPr>
          <w:ilvl w:val="0"/>
          <w:numId w:val="2"/>
        </w:numPr>
        <w:tabs>
          <w:tab w:val="clear" w:pos="360"/>
        </w:tabs>
        <w:spacing w:after="0" w:line="240" w:lineRule="auto"/>
        <w:ind w:left="567" w:hanging="283"/>
        <w:jc w:val="both"/>
        <w:rPr>
          <w:rFonts w:ascii="Arial" w:hAnsi="Arial"/>
          <w:sz w:val="16"/>
        </w:rPr>
      </w:pPr>
      <w:proofErr w:type="gramStart"/>
      <w:r>
        <w:rPr>
          <w:rFonts w:ascii="Arial" w:hAnsi="Arial"/>
          <w:sz w:val="16"/>
        </w:rPr>
        <w:t>histidina</w:t>
      </w:r>
      <w:proofErr w:type="gramEnd"/>
      <w:r>
        <w:rPr>
          <w:rFonts w:ascii="Arial" w:hAnsi="Arial"/>
          <w:sz w:val="16"/>
        </w:rPr>
        <w:t xml:space="preserve"> - </w:t>
      </w:r>
      <w:proofErr w:type="spellStart"/>
      <w:r>
        <w:rPr>
          <w:rFonts w:ascii="Arial" w:hAnsi="Arial"/>
          <w:sz w:val="16"/>
        </w:rPr>
        <w:t>serina</w:t>
      </w:r>
      <w:proofErr w:type="spellEnd"/>
      <w:r>
        <w:rPr>
          <w:rFonts w:ascii="Arial" w:hAnsi="Arial"/>
          <w:sz w:val="16"/>
        </w:rPr>
        <w:t xml:space="preserve"> - glicina</w:t>
      </w:r>
    </w:p>
    <w:p w:rsidR="0099057D" w:rsidRDefault="0099057D" w:rsidP="0099057D">
      <w:pPr>
        <w:numPr>
          <w:ilvl w:val="0"/>
          <w:numId w:val="2"/>
        </w:numPr>
        <w:tabs>
          <w:tab w:val="clear" w:pos="360"/>
        </w:tabs>
        <w:spacing w:after="0" w:line="240" w:lineRule="auto"/>
        <w:ind w:left="567" w:hanging="283"/>
        <w:jc w:val="both"/>
        <w:rPr>
          <w:rFonts w:ascii="Arial" w:hAnsi="Arial"/>
          <w:sz w:val="16"/>
        </w:rPr>
      </w:pPr>
      <w:proofErr w:type="gramStart"/>
      <w:r>
        <w:rPr>
          <w:rFonts w:ascii="Arial" w:hAnsi="Arial"/>
          <w:sz w:val="16"/>
        </w:rPr>
        <w:t>lisina</w:t>
      </w:r>
      <w:proofErr w:type="gramEnd"/>
      <w:r>
        <w:rPr>
          <w:rFonts w:ascii="Arial" w:hAnsi="Arial"/>
          <w:sz w:val="16"/>
        </w:rPr>
        <w:t xml:space="preserve"> - </w:t>
      </w:r>
      <w:proofErr w:type="spellStart"/>
      <w:r>
        <w:rPr>
          <w:rFonts w:ascii="Arial" w:hAnsi="Arial"/>
          <w:sz w:val="16"/>
        </w:rPr>
        <w:t>serina</w:t>
      </w:r>
      <w:proofErr w:type="spellEnd"/>
      <w:r>
        <w:rPr>
          <w:rFonts w:ascii="Arial" w:hAnsi="Arial"/>
          <w:sz w:val="16"/>
        </w:rPr>
        <w:t xml:space="preserve"> - histidina</w:t>
      </w:r>
    </w:p>
    <w:p w:rsidR="0099057D" w:rsidRDefault="0099057D" w:rsidP="0099057D">
      <w:pPr>
        <w:numPr>
          <w:ilvl w:val="0"/>
          <w:numId w:val="2"/>
        </w:numPr>
        <w:tabs>
          <w:tab w:val="clear" w:pos="360"/>
        </w:tabs>
        <w:spacing w:after="0" w:line="240" w:lineRule="auto"/>
        <w:ind w:left="567" w:hanging="283"/>
        <w:jc w:val="both"/>
        <w:rPr>
          <w:rFonts w:ascii="Arial" w:hAnsi="Arial"/>
          <w:sz w:val="16"/>
        </w:rPr>
      </w:pPr>
      <w:proofErr w:type="spellStart"/>
      <w:proofErr w:type="gramStart"/>
      <w:r>
        <w:rPr>
          <w:rFonts w:ascii="Arial" w:hAnsi="Arial"/>
          <w:sz w:val="16"/>
        </w:rPr>
        <w:t>serina</w:t>
      </w:r>
      <w:proofErr w:type="spellEnd"/>
      <w:proofErr w:type="gramEnd"/>
      <w:r>
        <w:rPr>
          <w:rFonts w:ascii="Arial" w:hAnsi="Arial"/>
          <w:sz w:val="16"/>
        </w:rPr>
        <w:t xml:space="preserve"> - lisina - glicina</w:t>
      </w:r>
    </w:p>
    <w:p w:rsidR="0099057D" w:rsidRDefault="0099057D" w:rsidP="0099057D">
      <w:pPr>
        <w:jc w:val="both"/>
        <w:rPr>
          <w:rFonts w:ascii="Arial" w:hAnsi="Arial"/>
          <w:sz w:val="16"/>
        </w:rPr>
      </w:pPr>
    </w:p>
    <w:p w:rsidR="0099057D" w:rsidRDefault="0099057D" w:rsidP="0099057D">
      <w:pPr>
        <w:pStyle w:val="Corpodetexto2"/>
        <w:tabs>
          <w:tab w:val="clear" w:pos="0"/>
        </w:tabs>
      </w:pPr>
      <w:r>
        <w:t>2-</w:t>
      </w:r>
      <w:r>
        <w:tab/>
      </w:r>
      <w:proofErr w:type="gramStart"/>
      <w:r>
        <w:t>(</w:t>
      </w:r>
      <w:proofErr w:type="gramEnd"/>
      <w:r>
        <w:t>UNIFESP)</w:t>
      </w:r>
    </w:p>
    <w:p w:rsidR="0099057D" w:rsidRDefault="0099057D" w:rsidP="0099057D">
      <w:pPr>
        <w:jc w:val="both"/>
        <w:rPr>
          <w:rFonts w:ascii="Arial" w:hAnsi="Arial"/>
          <w:sz w:val="16"/>
        </w:rPr>
      </w:pPr>
    </w:p>
    <w:p w:rsidR="0099057D" w:rsidRDefault="0099057D" w:rsidP="0099057D">
      <w:pPr>
        <w:shd w:val="clear" w:color="auto" w:fill="E5B8B7" w:themeFill="accent2" w:themeFillTint="66"/>
        <w:ind w:left="284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"Exame de paternidade no Brasil,</w:t>
      </w:r>
      <w:proofErr w:type="gramStart"/>
      <w:r>
        <w:rPr>
          <w:rFonts w:ascii="Arial" w:hAnsi="Arial"/>
          <w:b/>
          <w:sz w:val="16"/>
        </w:rPr>
        <w:t xml:space="preserve">   </w:t>
      </w:r>
    </w:p>
    <w:p w:rsidR="0099057D" w:rsidRDefault="0099057D" w:rsidP="0099057D">
      <w:pPr>
        <w:shd w:val="clear" w:color="auto" w:fill="E5B8B7" w:themeFill="accent2" w:themeFillTint="66"/>
        <w:ind w:left="284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já</w:t>
      </w:r>
      <w:proofErr w:type="gramEnd"/>
      <w:r>
        <w:rPr>
          <w:rFonts w:ascii="Arial" w:hAnsi="Arial"/>
          <w:b/>
          <w:sz w:val="16"/>
        </w:rPr>
        <w:t xml:space="preserve"> pode ser feito com saliva."</w:t>
      </w:r>
    </w:p>
    <w:p w:rsidR="0099057D" w:rsidRDefault="0099057D" w:rsidP="0099057D">
      <w:pPr>
        <w:shd w:val="clear" w:color="auto" w:fill="E5B8B7" w:themeFill="accent2" w:themeFillTint="66"/>
        <w:ind w:left="284"/>
        <w:jc w:val="both"/>
        <w:rPr>
          <w:rFonts w:ascii="Arial" w:hAnsi="Arial"/>
          <w:sz w:val="16"/>
        </w:rPr>
      </w:pPr>
    </w:p>
    <w:p w:rsidR="0099057D" w:rsidRDefault="0099057D" w:rsidP="0099057D">
      <w:pPr>
        <w:shd w:val="clear" w:color="auto" w:fill="E5B8B7" w:themeFill="accent2" w:themeFillTint="66"/>
        <w:ind w:left="284"/>
        <w:jc w:val="both"/>
        <w:rPr>
          <w:rFonts w:ascii="Arial" w:hAnsi="Arial"/>
          <w:sz w:val="16"/>
        </w:rPr>
      </w:pPr>
      <w:r>
        <w:rPr>
          <w:rFonts w:ascii="Times New Roman" w:hAnsi="Times New Roman"/>
          <w:noProof/>
          <w:sz w:val="20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4050030</wp:posOffset>
                </wp:positionH>
                <wp:positionV relativeFrom="paragraph">
                  <wp:posOffset>-8292465</wp:posOffset>
                </wp:positionV>
                <wp:extent cx="1554480" cy="274320"/>
                <wp:effectExtent l="0" t="0" r="0" b="0"/>
                <wp:wrapNone/>
                <wp:docPr id="73" name="Caixa de texto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057D" w:rsidRDefault="0099057D" w:rsidP="0099057D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/>
                                <w:sz w:val="21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/>
                                <w:sz w:val="21"/>
                                <w:lang w:val="en-US"/>
                              </w:rPr>
                              <w:t>EXTENSIVO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73" o:spid="_x0000_s1026" type="#_x0000_t202" style="position:absolute;left:0;text-align:left;margin-left:318.9pt;margin-top:-652.95pt;width:122.4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" o:allowincell="f" filled="f" fillcolor="silver" stroked="f">
                <v:textbox>
                  <w:txbxContent>
                    <w:p w:rsidR="0099057D" w:rsidRDefault="0099057D" w:rsidP="0099057D">
                      <w:pPr>
                        <w:jc w:val="center"/>
                        <w:rPr>
                          <w:rFonts w:ascii="Arial Rounded MT Bold" w:hAnsi="Arial Rounded MT Bold"/>
                          <w:color w:val="FFFFFF"/>
                          <w:sz w:val="21"/>
                          <w:lang w:val="en-US"/>
                        </w:rPr>
                      </w:pPr>
                      <w:r>
                        <w:rPr>
                          <w:rFonts w:ascii="Arial Rounded MT Bold" w:hAnsi="Arial Rounded MT Bold"/>
                          <w:color w:val="FFFFFF"/>
                          <w:sz w:val="21"/>
                          <w:lang w:val="en-US"/>
                        </w:rPr>
                        <w:t>EXTENSIVO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sz w:val="16"/>
        </w:rPr>
        <w:t>"Novo teste pode, pela análise do DNA das células, identificar a paternidade de uma pessoa sem a necessidade de coleta de sangue. Esse tipo de teste é, particularmente, indicado para bebês e crianças pequenas."</w:t>
      </w:r>
    </w:p>
    <w:p w:rsidR="0099057D" w:rsidRDefault="0099057D" w:rsidP="0099057D">
      <w:pPr>
        <w:jc w:val="right"/>
        <w:rPr>
          <w:rFonts w:ascii="Arial" w:hAnsi="Arial"/>
          <w:sz w:val="12"/>
        </w:rPr>
      </w:pPr>
      <w:r>
        <w:rPr>
          <w:rFonts w:ascii="Arial" w:hAnsi="Arial"/>
          <w:sz w:val="12"/>
        </w:rPr>
        <w:t>(O Globo, 20/08/98)</w:t>
      </w:r>
    </w:p>
    <w:p w:rsidR="0099057D" w:rsidRDefault="0099057D" w:rsidP="0099057D">
      <w:pPr>
        <w:jc w:val="right"/>
        <w:rPr>
          <w:rFonts w:ascii="Arial" w:hAnsi="Arial"/>
          <w:sz w:val="12"/>
        </w:rPr>
      </w:pPr>
    </w:p>
    <w:p w:rsidR="0099057D" w:rsidRDefault="0099057D" w:rsidP="0099057D">
      <w:pPr>
        <w:ind w:left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Nesse tipo de teste, a semelhança estrutural existente entre as moléculas de DNA é tomada por base para a identificação da paternidade. Essa diferença consiste </w:t>
      </w:r>
      <w:proofErr w:type="gramStart"/>
      <w:r>
        <w:rPr>
          <w:rFonts w:ascii="Arial" w:hAnsi="Arial"/>
          <w:sz w:val="16"/>
        </w:rPr>
        <w:t>na(</w:t>
      </w:r>
      <w:proofErr w:type="gramEnd"/>
      <w:r>
        <w:rPr>
          <w:rFonts w:ascii="Arial" w:hAnsi="Arial"/>
          <w:sz w:val="16"/>
        </w:rPr>
        <w:t>o):</w:t>
      </w:r>
    </w:p>
    <w:p w:rsidR="0099057D" w:rsidRDefault="0099057D" w:rsidP="0099057D">
      <w:pPr>
        <w:numPr>
          <w:ilvl w:val="0"/>
          <w:numId w:val="3"/>
        </w:numPr>
        <w:tabs>
          <w:tab w:val="left" w:pos="284"/>
          <w:tab w:val="left" w:pos="567"/>
        </w:tabs>
        <w:spacing w:after="0" w:line="240" w:lineRule="auto"/>
        <w:jc w:val="both"/>
        <w:rPr>
          <w:rFonts w:ascii="Arial" w:hAnsi="Arial"/>
          <w:sz w:val="16"/>
        </w:rPr>
      </w:pPr>
      <w:proofErr w:type="gramStart"/>
      <w:r>
        <w:rPr>
          <w:rFonts w:ascii="Arial" w:hAnsi="Arial"/>
          <w:sz w:val="16"/>
        </w:rPr>
        <w:t>a</w:t>
      </w:r>
      <w:proofErr w:type="gramEnd"/>
      <w:r>
        <w:rPr>
          <w:rFonts w:ascii="Arial" w:hAnsi="Arial"/>
          <w:sz w:val="16"/>
        </w:rPr>
        <w:t>)</w:t>
      </w:r>
      <w:r>
        <w:rPr>
          <w:rFonts w:ascii="Arial" w:hAnsi="Arial"/>
          <w:sz w:val="16"/>
        </w:rPr>
        <w:tab/>
        <w:t>sequência de bases nitrogenadas;</w:t>
      </w:r>
    </w:p>
    <w:p w:rsidR="0099057D" w:rsidRDefault="0099057D" w:rsidP="0099057D">
      <w:pPr>
        <w:tabs>
          <w:tab w:val="left" w:pos="284"/>
          <w:tab w:val="left" w:pos="567"/>
        </w:tabs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</w:r>
      <w:proofErr w:type="gramStart"/>
      <w:r>
        <w:rPr>
          <w:rFonts w:ascii="Arial" w:hAnsi="Arial"/>
          <w:sz w:val="16"/>
        </w:rPr>
        <w:t>b)</w:t>
      </w:r>
      <w:proofErr w:type="gramEnd"/>
      <w:r>
        <w:rPr>
          <w:rFonts w:ascii="Arial" w:hAnsi="Arial"/>
          <w:sz w:val="16"/>
        </w:rPr>
        <w:tab/>
        <w:t>tipo de pentose existente;</w:t>
      </w:r>
    </w:p>
    <w:p w:rsidR="0099057D" w:rsidRDefault="0099057D" w:rsidP="0099057D">
      <w:pPr>
        <w:numPr>
          <w:ilvl w:val="0"/>
          <w:numId w:val="3"/>
        </w:numPr>
        <w:tabs>
          <w:tab w:val="left" w:pos="284"/>
          <w:tab w:val="left" w:pos="567"/>
        </w:tabs>
        <w:spacing w:after="0" w:line="240" w:lineRule="auto"/>
        <w:jc w:val="both"/>
        <w:rPr>
          <w:rFonts w:ascii="Arial" w:hAnsi="Arial"/>
          <w:sz w:val="16"/>
        </w:rPr>
      </w:pPr>
      <w:proofErr w:type="gramStart"/>
      <w:r>
        <w:rPr>
          <w:rFonts w:ascii="Arial" w:hAnsi="Arial"/>
          <w:sz w:val="16"/>
        </w:rPr>
        <w:t>c)</w:t>
      </w:r>
      <w:proofErr w:type="gramEnd"/>
      <w:r>
        <w:rPr>
          <w:rFonts w:ascii="Arial" w:hAnsi="Arial"/>
          <w:sz w:val="16"/>
        </w:rPr>
        <w:tab/>
        <w:t>tipo de desoxirribose presentes;</w:t>
      </w:r>
    </w:p>
    <w:p w:rsidR="0099057D" w:rsidRDefault="0099057D" w:rsidP="0099057D">
      <w:pPr>
        <w:numPr>
          <w:ilvl w:val="0"/>
          <w:numId w:val="3"/>
        </w:numPr>
        <w:tabs>
          <w:tab w:val="left" w:pos="284"/>
          <w:tab w:val="left" w:pos="567"/>
        </w:tabs>
        <w:spacing w:after="0" w:line="240" w:lineRule="auto"/>
        <w:ind w:left="567" w:hanging="567"/>
        <w:jc w:val="both"/>
        <w:rPr>
          <w:rFonts w:ascii="Arial" w:hAnsi="Arial"/>
          <w:sz w:val="16"/>
        </w:rPr>
      </w:pPr>
      <w:proofErr w:type="gramStart"/>
      <w:r>
        <w:rPr>
          <w:rFonts w:ascii="Arial" w:hAnsi="Arial"/>
          <w:sz w:val="16"/>
        </w:rPr>
        <w:t>d)</w:t>
      </w:r>
      <w:proofErr w:type="gramEnd"/>
      <w:r>
        <w:rPr>
          <w:rFonts w:ascii="Arial" w:hAnsi="Arial"/>
          <w:sz w:val="16"/>
        </w:rPr>
        <w:tab/>
        <w:t>aspecto da dupla hélice existente;</w:t>
      </w:r>
    </w:p>
    <w:p w:rsidR="0099057D" w:rsidRDefault="0099057D" w:rsidP="0099057D">
      <w:pPr>
        <w:tabs>
          <w:tab w:val="left" w:pos="284"/>
          <w:tab w:val="left" w:pos="567"/>
        </w:tabs>
        <w:ind w:left="567" w:hanging="567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  <w:t xml:space="preserve">e) </w:t>
      </w:r>
      <w:r>
        <w:rPr>
          <w:rFonts w:ascii="Arial" w:hAnsi="Arial"/>
          <w:sz w:val="16"/>
        </w:rPr>
        <w:tab/>
        <w:t>número de fosfatos contidos.</w:t>
      </w:r>
    </w:p>
    <w:p w:rsidR="0099057D" w:rsidRDefault="0099057D" w:rsidP="0099057D">
      <w:pPr>
        <w:tabs>
          <w:tab w:val="left" w:pos="284"/>
          <w:tab w:val="left" w:pos="567"/>
        </w:tabs>
        <w:ind w:left="567" w:hanging="567"/>
        <w:jc w:val="both"/>
        <w:rPr>
          <w:rFonts w:ascii="Arial" w:hAnsi="Arial"/>
          <w:sz w:val="16"/>
        </w:rPr>
      </w:pPr>
    </w:p>
    <w:p w:rsidR="0099057D" w:rsidRDefault="0099057D" w:rsidP="0099057D">
      <w:pPr>
        <w:pStyle w:val="Recuodecorpodetexto"/>
        <w:tabs>
          <w:tab w:val="clear" w:pos="142"/>
          <w:tab w:val="clear" w:pos="284"/>
        </w:tabs>
      </w:pPr>
      <w:r>
        <w:t>3-</w:t>
      </w:r>
      <w:r>
        <w:tab/>
      </w:r>
      <w:proofErr w:type="gramStart"/>
      <w:r>
        <w:t>(</w:t>
      </w:r>
      <w:proofErr w:type="gramEnd"/>
      <w:r>
        <w:t>UERJ) Um cientista analisou o conteúdo de bases nitrogenadas de uma amostra pura de DNA, correspondente a um determinado gene. Os valores encontrados estão na tabela abaixo:</w:t>
      </w:r>
    </w:p>
    <w:p w:rsidR="0099057D" w:rsidRDefault="0099057D" w:rsidP="0099057D">
      <w:pPr>
        <w:jc w:val="both"/>
        <w:rPr>
          <w:rFonts w:ascii="Arial" w:hAnsi="Arial"/>
          <w:sz w:val="16"/>
        </w:rPr>
      </w:pPr>
    </w:p>
    <w:tbl>
      <w:tblPr>
        <w:tblStyle w:val="Tabelaelegant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601"/>
        <w:gridCol w:w="800"/>
        <w:gridCol w:w="801"/>
        <w:gridCol w:w="801"/>
        <w:gridCol w:w="801"/>
      </w:tblGrid>
      <w:tr w:rsidR="0099057D" w:rsidTr="009028B1">
        <w:trPr>
          <w:trHeight w:val="409"/>
          <w:jc w:val="center"/>
        </w:trPr>
        <w:tc>
          <w:tcPr>
            <w:tcW w:w="1601" w:type="dxa"/>
          </w:tcPr>
          <w:p w:rsidR="0099057D" w:rsidRDefault="0099057D" w:rsidP="009028B1">
            <w:pPr>
              <w:rPr>
                <w:rFonts w:ascii="Arial" w:hAnsi="Arial"/>
                <w:b/>
                <w:sz w:val="16"/>
                <w:lang w:val="es-ES_tradnl"/>
              </w:rPr>
            </w:pPr>
            <w:r>
              <w:rPr>
                <w:rFonts w:ascii="Arial" w:hAnsi="Arial"/>
                <w:b/>
                <w:sz w:val="16"/>
                <w:lang w:val="es-ES_tradnl"/>
              </w:rPr>
              <w:t>Tipos de base</w:t>
            </w:r>
          </w:p>
        </w:tc>
        <w:tc>
          <w:tcPr>
            <w:tcW w:w="800" w:type="dxa"/>
          </w:tcPr>
          <w:p w:rsidR="0099057D" w:rsidRDefault="0099057D" w:rsidP="009028B1">
            <w:pPr>
              <w:jc w:val="center"/>
              <w:rPr>
                <w:rFonts w:ascii="Arial" w:hAnsi="Arial"/>
                <w:sz w:val="16"/>
              </w:rPr>
            </w:pPr>
            <w:proofErr w:type="gramStart"/>
            <w:r>
              <w:rPr>
                <w:rFonts w:ascii="Arial" w:hAnsi="Arial"/>
                <w:sz w:val="16"/>
              </w:rPr>
              <w:t>adenina</w:t>
            </w:r>
            <w:proofErr w:type="gramEnd"/>
          </w:p>
        </w:tc>
        <w:tc>
          <w:tcPr>
            <w:tcW w:w="801" w:type="dxa"/>
          </w:tcPr>
          <w:p w:rsidR="0099057D" w:rsidRDefault="0099057D" w:rsidP="009028B1">
            <w:pPr>
              <w:jc w:val="center"/>
              <w:rPr>
                <w:rFonts w:ascii="Arial" w:hAnsi="Arial"/>
                <w:sz w:val="16"/>
              </w:rPr>
            </w:pPr>
            <w:proofErr w:type="gramStart"/>
            <w:r>
              <w:rPr>
                <w:rFonts w:ascii="Arial" w:hAnsi="Arial"/>
                <w:sz w:val="16"/>
              </w:rPr>
              <w:t>citosina</w:t>
            </w:r>
            <w:proofErr w:type="gramEnd"/>
          </w:p>
        </w:tc>
        <w:tc>
          <w:tcPr>
            <w:tcW w:w="801" w:type="dxa"/>
          </w:tcPr>
          <w:p w:rsidR="0099057D" w:rsidRDefault="0099057D" w:rsidP="009028B1">
            <w:pPr>
              <w:jc w:val="center"/>
              <w:rPr>
                <w:rFonts w:ascii="Arial" w:hAnsi="Arial"/>
                <w:sz w:val="16"/>
              </w:rPr>
            </w:pPr>
            <w:proofErr w:type="gramStart"/>
            <w:r>
              <w:rPr>
                <w:rFonts w:ascii="Arial" w:hAnsi="Arial"/>
                <w:sz w:val="16"/>
              </w:rPr>
              <w:t>timina</w:t>
            </w:r>
            <w:proofErr w:type="gramEnd"/>
          </w:p>
        </w:tc>
        <w:tc>
          <w:tcPr>
            <w:tcW w:w="801" w:type="dxa"/>
          </w:tcPr>
          <w:p w:rsidR="0099057D" w:rsidRDefault="0099057D" w:rsidP="009028B1">
            <w:pPr>
              <w:jc w:val="center"/>
              <w:rPr>
                <w:rFonts w:ascii="Arial" w:hAnsi="Arial"/>
                <w:sz w:val="16"/>
              </w:rPr>
            </w:pPr>
            <w:proofErr w:type="gramStart"/>
            <w:r>
              <w:rPr>
                <w:rFonts w:ascii="Arial" w:hAnsi="Arial"/>
                <w:sz w:val="16"/>
              </w:rPr>
              <w:t>guanina</w:t>
            </w:r>
            <w:proofErr w:type="gramEnd"/>
          </w:p>
        </w:tc>
      </w:tr>
      <w:tr w:rsidR="0099057D" w:rsidTr="009028B1">
        <w:trPr>
          <w:trHeight w:val="204"/>
          <w:jc w:val="center"/>
        </w:trPr>
        <w:tc>
          <w:tcPr>
            <w:tcW w:w="1601" w:type="dxa"/>
          </w:tcPr>
          <w:p w:rsidR="0099057D" w:rsidRDefault="0099057D" w:rsidP="009028B1">
            <w:pPr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Números de base</w:t>
            </w:r>
          </w:p>
        </w:tc>
        <w:tc>
          <w:tcPr>
            <w:tcW w:w="800" w:type="dxa"/>
          </w:tcPr>
          <w:p w:rsidR="0099057D" w:rsidRDefault="0099057D" w:rsidP="009028B1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257</w:t>
            </w:r>
          </w:p>
        </w:tc>
        <w:tc>
          <w:tcPr>
            <w:tcW w:w="801" w:type="dxa"/>
          </w:tcPr>
          <w:p w:rsidR="0099057D" w:rsidRDefault="0099057D" w:rsidP="009028B1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485</w:t>
            </w:r>
          </w:p>
        </w:tc>
        <w:tc>
          <w:tcPr>
            <w:tcW w:w="801" w:type="dxa"/>
          </w:tcPr>
          <w:p w:rsidR="0099057D" w:rsidRDefault="0099057D" w:rsidP="009028B1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106</w:t>
            </w:r>
          </w:p>
        </w:tc>
        <w:tc>
          <w:tcPr>
            <w:tcW w:w="801" w:type="dxa"/>
          </w:tcPr>
          <w:p w:rsidR="0099057D" w:rsidRDefault="0099057D" w:rsidP="009028B1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270</w:t>
            </w:r>
          </w:p>
        </w:tc>
      </w:tr>
    </w:tbl>
    <w:p w:rsidR="0099057D" w:rsidRDefault="0099057D" w:rsidP="0099057D">
      <w:pPr>
        <w:pStyle w:val="Recuodecorpodetexto"/>
        <w:tabs>
          <w:tab w:val="clear" w:pos="142"/>
        </w:tabs>
      </w:pPr>
      <w:r>
        <w:tab/>
      </w:r>
    </w:p>
    <w:p w:rsidR="0099057D" w:rsidRDefault="0099057D" w:rsidP="0099057D">
      <w:pPr>
        <w:pStyle w:val="Recuodecorpodetexto"/>
        <w:tabs>
          <w:tab w:val="clear" w:pos="142"/>
        </w:tabs>
      </w:pPr>
      <w:r>
        <w:tab/>
        <w:t>O cientista interpretou esses resultados como sendo comparáveis com um DNA, cuja molécula é formada apenas por uma cadeia (um filamento</w:t>
      </w:r>
      <w:proofErr w:type="gramStart"/>
      <w:r>
        <w:t>) .</w:t>
      </w:r>
      <w:proofErr w:type="gramEnd"/>
      <w:r>
        <w:t xml:space="preserve"> Justifique a conclusão do cientista.</w:t>
      </w:r>
    </w:p>
    <w:p w:rsidR="0099057D" w:rsidRDefault="0099057D" w:rsidP="0099057D">
      <w:pPr>
        <w:tabs>
          <w:tab w:val="left" w:pos="284"/>
          <w:tab w:val="left" w:pos="567"/>
        </w:tabs>
        <w:ind w:left="567" w:hanging="567"/>
        <w:jc w:val="center"/>
        <w:rPr>
          <w:rFonts w:ascii="Arial" w:hAnsi="Arial"/>
          <w:sz w:val="16"/>
        </w:rPr>
      </w:pPr>
    </w:p>
    <w:p w:rsidR="0099057D" w:rsidRDefault="0099057D" w:rsidP="0099057D">
      <w:pPr>
        <w:pStyle w:val="Recuodecorpodetexto"/>
        <w:tabs>
          <w:tab w:val="clear" w:pos="142"/>
          <w:tab w:val="clear" w:pos="284"/>
        </w:tabs>
      </w:pPr>
      <w:r>
        <w:lastRenderedPageBreak/>
        <w:t>4-</w:t>
      </w:r>
      <w:r>
        <w:tab/>
      </w:r>
      <w:proofErr w:type="gramStart"/>
      <w:r>
        <w:t>(</w:t>
      </w:r>
      <w:proofErr w:type="gramEnd"/>
      <w:r>
        <w:t>UERJ) O ADN é um polímero constituído por vários nucleotídeos e as proteínas são polímeros constituídos por vários aminoácidos. Um gene é constituído por um número N de nucleotídeos que codifica uma proteína constituída por P aminoácidos.</w:t>
      </w:r>
    </w:p>
    <w:p w:rsidR="0099057D" w:rsidRDefault="0099057D" w:rsidP="0099057D">
      <w:pPr>
        <w:ind w:firstLine="284"/>
        <w:jc w:val="both"/>
        <w:rPr>
          <w:rFonts w:ascii="Arial" w:hAnsi="Arial"/>
          <w:sz w:val="24"/>
        </w:rPr>
      </w:pPr>
      <w:r>
        <w:rPr>
          <w:rFonts w:ascii="Arial" w:hAnsi="Arial"/>
          <w:sz w:val="16"/>
        </w:rPr>
        <w:t>Por que sempre encontramos N&gt;</w:t>
      </w:r>
      <w:proofErr w:type="gramStart"/>
      <w:r>
        <w:rPr>
          <w:rFonts w:ascii="Arial" w:hAnsi="Arial"/>
          <w:sz w:val="16"/>
        </w:rPr>
        <w:t>P ?</w:t>
      </w:r>
      <w:proofErr w:type="gramEnd"/>
    </w:p>
    <w:p w:rsidR="0099057D" w:rsidRDefault="0099057D" w:rsidP="0099057D">
      <w:pPr>
        <w:tabs>
          <w:tab w:val="left" w:pos="284"/>
          <w:tab w:val="left" w:pos="567"/>
        </w:tabs>
        <w:ind w:left="567" w:hanging="567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</w:r>
    </w:p>
    <w:p w:rsidR="0099057D" w:rsidRDefault="0099057D" w:rsidP="0099057D">
      <w:pPr>
        <w:numPr>
          <w:ilvl w:val="0"/>
          <w:numId w:val="4"/>
        </w:numPr>
        <w:tabs>
          <w:tab w:val="left" w:pos="284"/>
        </w:tabs>
        <w:spacing w:after="0" w:line="240" w:lineRule="auto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(UERJ) Suponha que, através da engenharia genética, tenha sido possível obter células cujo DNA era resultante dos pedaços de DNA de células de algumas plantas. Os </w:t>
      </w:r>
      <w:proofErr w:type="spellStart"/>
      <w:r>
        <w:rPr>
          <w:rFonts w:ascii="Arial" w:hAnsi="Arial"/>
          <w:sz w:val="16"/>
        </w:rPr>
        <w:t>RNAs</w:t>
      </w:r>
      <w:proofErr w:type="spellEnd"/>
      <w:r>
        <w:rPr>
          <w:rFonts w:ascii="Arial" w:hAnsi="Arial"/>
          <w:sz w:val="16"/>
        </w:rPr>
        <w:t xml:space="preserve"> produzidos por essas células foram os seguintes: RNA transportador de cebola; RNA mensageiro de milho e RNA </w:t>
      </w:r>
      <w:proofErr w:type="spellStart"/>
      <w:r>
        <w:rPr>
          <w:rFonts w:ascii="Arial" w:hAnsi="Arial"/>
          <w:sz w:val="16"/>
        </w:rPr>
        <w:t>ribossomal</w:t>
      </w:r>
      <w:proofErr w:type="spellEnd"/>
      <w:r>
        <w:rPr>
          <w:rFonts w:ascii="Arial" w:hAnsi="Arial"/>
          <w:sz w:val="16"/>
        </w:rPr>
        <w:t xml:space="preserve"> de alface.</w:t>
      </w:r>
    </w:p>
    <w:p w:rsidR="0099057D" w:rsidRDefault="0099057D" w:rsidP="0099057D">
      <w:pPr>
        <w:pStyle w:val="Recuodecorpodetexto"/>
        <w:numPr>
          <w:ilvl w:val="0"/>
          <w:numId w:val="5"/>
        </w:numPr>
        <w:tabs>
          <w:tab w:val="clear" w:pos="142"/>
          <w:tab w:val="left" w:pos="567"/>
        </w:tabs>
        <w:ind w:left="567" w:hanging="282"/>
      </w:pPr>
      <w:r>
        <w:t>Se estas células modificadas geneticamente forem capazes de sintetizar proteínas, a estrutura primária das proteínas corresponderia à estrutura primária das proteínas de qual das plantas acima?</w:t>
      </w:r>
    </w:p>
    <w:p w:rsidR="0099057D" w:rsidRDefault="0099057D" w:rsidP="0099057D">
      <w:pPr>
        <w:pStyle w:val="Recuodecorpodetexto"/>
        <w:numPr>
          <w:ilvl w:val="0"/>
          <w:numId w:val="5"/>
        </w:numPr>
        <w:tabs>
          <w:tab w:val="clear" w:pos="142"/>
          <w:tab w:val="left" w:pos="567"/>
        </w:tabs>
      </w:pPr>
      <w:r>
        <w:t>Justifique sua resposta.</w:t>
      </w: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numPr>
          <w:ilvl w:val="0"/>
          <w:numId w:val="4"/>
        </w:numPr>
        <w:tabs>
          <w:tab w:val="clear" w:pos="142"/>
          <w:tab w:val="left" w:pos="567"/>
        </w:tabs>
      </w:pPr>
      <w:r>
        <w:t xml:space="preserve">(UNIFESP) Com o auxílio da tabela do código genético representada a seguir, é sempre possível deduzir-se a sequência de aminoácidos de uma proteína a partir da sequência de nucleotídeos do seu gene, ou do </w:t>
      </w:r>
      <w:proofErr w:type="spellStart"/>
      <w:r>
        <w:t>RNA-m</w:t>
      </w:r>
      <w:proofErr w:type="spellEnd"/>
      <w:r>
        <w:t xml:space="preserve"> correspondente.</w:t>
      </w: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  <w:ind w:left="0" w:firstLine="0"/>
        <w:jc w:val="center"/>
      </w:pPr>
      <w:r>
        <w:rPr>
          <w:noProof/>
        </w:rPr>
        <w:drawing>
          <wp:inline distT="0" distB="0" distL="0" distR="0" wp14:anchorId="4FB86966" wp14:editId="70B03BE7">
            <wp:extent cx="2493818" cy="1868168"/>
            <wp:effectExtent l="0" t="0" r="190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7" t="37135" r="51897" b="35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085" cy="186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  <w:r>
        <w:tab/>
      </w: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  <w:ind w:firstLine="0"/>
        <w:rPr>
          <w:b/>
        </w:rPr>
      </w:pPr>
      <w:r>
        <w:t>Entretanto, o oposto não é verdadeiro, isto é, a partir da sequência de aminoácidos de uma proteína, não se pode deduzir a sequência de nucleotídeos do gene.</w:t>
      </w:r>
      <w:r>
        <w:rPr>
          <w:b/>
        </w:rPr>
        <w:t xml:space="preserve"> Explique por quê.</w:t>
      </w: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  <w:ind w:left="0" w:firstLine="0"/>
        <w:rPr>
          <w:b/>
        </w:rPr>
      </w:pPr>
    </w:p>
    <w:p w:rsidR="0099057D" w:rsidRDefault="0099057D" w:rsidP="0099057D">
      <w:pPr>
        <w:tabs>
          <w:tab w:val="left" w:pos="284"/>
        </w:tabs>
        <w:ind w:left="284" w:hanging="284"/>
        <w:jc w:val="both"/>
        <w:rPr>
          <w:rFonts w:ascii="Arial" w:hAnsi="Arial" w:cs="Arial"/>
          <w:sz w:val="16"/>
        </w:rPr>
      </w:pPr>
      <w:r>
        <w:rPr>
          <w:rFonts w:ascii="Arial" w:hAnsi="Arial"/>
          <w:sz w:val="16"/>
        </w:rPr>
        <w:t>7-</w:t>
      </w:r>
      <w:r>
        <w:tab/>
      </w:r>
      <w:proofErr w:type="gramStart"/>
      <w:r>
        <w:rPr>
          <w:rFonts w:ascii="Arial" w:hAnsi="Arial"/>
          <w:sz w:val="16"/>
        </w:rPr>
        <w:t>(</w:t>
      </w:r>
      <w:proofErr w:type="gramEnd"/>
      <w:r>
        <w:rPr>
          <w:rFonts w:ascii="Arial" w:hAnsi="Arial"/>
          <w:sz w:val="16"/>
        </w:rPr>
        <w:t xml:space="preserve">UERJ-RJ) </w:t>
      </w:r>
      <w:r>
        <w:rPr>
          <w:rFonts w:ascii="Arial" w:hAnsi="Arial" w:cs="Arial"/>
          <w:sz w:val="16"/>
        </w:rPr>
        <w:t xml:space="preserve">Testes genéticos: a ciência se antecipa à doença. </w:t>
      </w:r>
      <w:proofErr w:type="gramStart"/>
      <w:r>
        <w:rPr>
          <w:rFonts w:ascii="Arial" w:hAnsi="Arial" w:cs="Arial"/>
          <w:sz w:val="16"/>
        </w:rPr>
        <w:t>Com o avanço no mapeamento de 100 mil genes dos 23 pares de cromossomos do núcleo da célula (projeto Genoma), iniciado em 1990, nos EUA)</w:t>
      </w:r>
      <w:proofErr w:type="gramEnd"/>
      <w:r>
        <w:rPr>
          <w:rFonts w:ascii="Arial" w:hAnsi="Arial" w:cs="Arial"/>
          <w:sz w:val="16"/>
        </w:rPr>
        <w:t>, já é possível detectar por meio de exames de DNA a probabilidade de uma pessoa desenvolver doenças (...).</w:t>
      </w:r>
    </w:p>
    <w:p w:rsidR="0099057D" w:rsidRDefault="0099057D" w:rsidP="0099057D">
      <w:pPr>
        <w:ind w:firstLine="284"/>
        <w:jc w:val="right"/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t xml:space="preserve">Fonte: O Globo, </w:t>
      </w:r>
      <w:proofErr w:type="gramStart"/>
      <w:r>
        <w:rPr>
          <w:rFonts w:ascii="Arial" w:hAnsi="Arial" w:cs="Arial"/>
          <w:sz w:val="12"/>
        </w:rPr>
        <w:t>10/08/97</w:t>
      </w:r>
      <w:proofErr w:type="gramEnd"/>
    </w:p>
    <w:p w:rsidR="0099057D" w:rsidRDefault="0099057D" w:rsidP="0099057D">
      <w:pPr>
        <w:ind w:firstLine="284"/>
        <w:jc w:val="right"/>
        <w:rPr>
          <w:rFonts w:ascii="Arial" w:hAnsi="Arial" w:cs="Arial"/>
          <w:sz w:val="12"/>
        </w:rPr>
      </w:pPr>
    </w:p>
    <w:p w:rsidR="0099057D" w:rsidRDefault="0099057D" w:rsidP="0099057D">
      <w:pPr>
        <w:ind w:left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Sabe-se que o citado mapeamento é feito a partir do conhecimento da sequência de bases do DNA. O esquema abaixo que representa o pareamento típico de bases encontradas na molécula de DNA é:</w:t>
      </w:r>
    </w:p>
    <w:p w:rsidR="0099057D" w:rsidRDefault="0099057D" w:rsidP="0099057D">
      <w:pPr>
        <w:ind w:left="284"/>
        <w:jc w:val="both"/>
        <w:rPr>
          <w:rFonts w:ascii="Arial" w:hAnsi="Arial"/>
          <w:sz w:val="16"/>
        </w:rPr>
      </w:pPr>
      <w:r>
        <w:rPr>
          <w:rFonts w:ascii="Times New Roman" w:hAnsi="Times New Roman"/>
          <w:noProof/>
          <w:sz w:val="20"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20320</wp:posOffset>
                </wp:positionV>
                <wp:extent cx="1611630" cy="1973580"/>
                <wp:effectExtent l="0" t="0" r="0" b="7620"/>
                <wp:wrapNone/>
                <wp:docPr id="72" name="Caixa de text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1630" cy="197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057D" w:rsidRDefault="0099057D" w:rsidP="0099057D">
                            <w:r w:rsidRPr="00493E56">
                              <w:rPr>
                                <w:rFonts w:ascii="Arial" w:hAnsi="Arial"/>
                                <w:sz w:val="24"/>
                              </w:rPr>
                              <w:object w:dxaOrig="2355" w:dyaOrig="29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86.25pt;height:151.5pt" o:ole="" fillcolor="window">
                                  <v:imagedata r:id="rId7" o:title="" cropleft="13568f" cropright="1578f" gain="93623f" blacklevel="-5898f"/>
                                </v:shape>
                                <o:OLEObject Type="Embed" ProgID="Word.Picture.8" ShapeID="_x0000_i1025" DrawAspect="Content" ObjectID="_1671362122" r:id="rId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2" o:spid="_x0000_s1027" type="#_x0000_t202" style="position:absolute;left:0;text-align:left;margin-left:21.35pt;margin-top:1.6pt;width:126.9pt;height:155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" filled="f" stroked="f">
                <v:textbox>
                  <w:txbxContent>
                    <w:p w:rsidR="0099057D" w:rsidRDefault="0099057D" w:rsidP="0099057D">
                      <w:r w:rsidRPr="00493E56">
                        <w:rPr>
                          <w:rFonts w:ascii="Arial" w:hAnsi="Arial"/>
                          <w:sz w:val="24"/>
                        </w:rPr>
                        <w:object w:dxaOrig="2355" w:dyaOrig="2970">
                          <v:shape id="_x0000_i1025" type="#_x0000_t75" style="width:86.25pt;height:151.5pt" o:ole="" fillcolor="window">
                            <v:imagedata r:id="rId7" o:title="" cropleft="13568f" cropright="1578f" gain="93623f" blacklevel="-5898f"/>
                          </v:shape>
                          <o:OLEObject Type="Embed" ProgID="Word.Picture.8" ShapeID="_x0000_i1025" DrawAspect="Content" ObjectID="_1671362122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99057D" w:rsidRDefault="0099057D" w:rsidP="0099057D">
      <w:pPr>
        <w:ind w:left="284"/>
        <w:jc w:val="both"/>
        <w:rPr>
          <w:rFonts w:ascii="Arial" w:hAnsi="Arial"/>
          <w:sz w:val="16"/>
        </w:rPr>
      </w:pPr>
    </w:p>
    <w:p w:rsidR="0099057D" w:rsidRDefault="0099057D" w:rsidP="0099057D">
      <w:pPr>
        <w:ind w:firstLine="284"/>
        <w:jc w:val="both"/>
        <w:rPr>
          <w:rFonts w:ascii="Arial" w:hAnsi="Arial"/>
          <w:sz w:val="16"/>
        </w:rPr>
      </w:pPr>
      <w:proofErr w:type="gramStart"/>
      <w:r>
        <w:rPr>
          <w:rFonts w:ascii="Arial" w:hAnsi="Arial"/>
          <w:sz w:val="16"/>
        </w:rPr>
        <w:t>a</w:t>
      </w:r>
      <w:proofErr w:type="gramEnd"/>
      <w:r>
        <w:rPr>
          <w:rFonts w:ascii="Arial" w:hAnsi="Arial"/>
          <w:sz w:val="16"/>
        </w:rPr>
        <w:t>)</w:t>
      </w:r>
    </w:p>
    <w:p w:rsidR="0099057D" w:rsidRDefault="0099057D" w:rsidP="0099057D">
      <w:pPr>
        <w:ind w:firstLine="284"/>
        <w:jc w:val="both"/>
        <w:rPr>
          <w:rFonts w:ascii="Arial" w:hAnsi="Arial"/>
          <w:sz w:val="16"/>
        </w:rPr>
      </w:pPr>
    </w:p>
    <w:p w:rsidR="0099057D" w:rsidRDefault="0099057D" w:rsidP="0099057D">
      <w:pPr>
        <w:ind w:firstLine="284"/>
        <w:jc w:val="both"/>
        <w:rPr>
          <w:rFonts w:ascii="Arial" w:hAnsi="Arial"/>
          <w:sz w:val="16"/>
        </w:rPr>
      </w:pPr>
    </w:p>
    <w:p w:rsidR="0099057D" w:rsidRDefault="0099057D" w:rsidP="0099057D">
      <w:pPr>
        <w:ind w:firstLine="284"/>
        <w:jc w:val="both"/>
        <w:rPr>
          <w:rFonts w:ascii="Arial" w:hAnsi="Arial"/>
          <w:sz w:val="16"/>
        </w:rPr>
      </w:pPr>
    </w:p>
    <w:p w:rsidR="0099057D" w:rsidRDefault="0099057D" w:rsidP="0099057D">
      <w:pPr>
        <w:ind w:firstLine="284"/>
        <w:jc w:val="both"/>
        <w:rPr>
          <w:rFonts w:ascii="Arial" w:hAnsi="Arial"/>
          <w:sz w:val="16"/>
        </w:rPr>
      </w:pPr>
      <w:proofErr w:type="gramStart"/>
      <w:r>
        <w:rPr>
          <w:rFonts w:ascii="Arial" w:hAnsi="Arial"/>
          <w:sz w:val="16"/>
        </w:rPr>
        <w:t>b)</w:t>
      </w:r>
      <w:proofErr w:type="gramEnd"/>
    </w:p>
    <w:p w:rsidR="0099057D" w:rsidRDefault="0099057D" w:rsidP="0099057D">
      <w:pPr>
        <w:ind w:firstLine="284"/>
        <w:jc w:val="both"/>
        <w:rPr>
          <w:rFonts w:ascii="Arial" w:hAnsi="Arial"/>
          <w:sz w:val="16"/>
        </w:rPr>
      </w:pPr>
    </w:p>
    <w:p w:rsidR="0099057D" w:rsidRDefault="0099057D" w:rsidP="0099057D">
      <w:pPr>
        <w:ind w:firstLine="284"/>
        <w:jc w:val="both"/>
        <w:rPr>
          <w:rFonts w:ascii="Arial" w:hAnsi="Arial"/>
          <w:sz w:val="16"/>
        </w:rPr>
      </w:pPr>
    </w:p>
    <w:p w:rsidR="0099057D" w:rsidRDefault="0099057D" w:rsidP="0099057D">
      <w:pPr>
        <w:ind w:firstLine="284"/>
        <w:jc w:val="both"/>
        <w:rPr>
          <w:rFonts w:ascii="Arial" w:hAnsi="Arial"/>
          <w:sz w:val="16"/>
        </w:rPr>
      </w:pPr>
    </w:p>
    <w:p w:rsidR="0099057D" w:rsidRDefault="0099057D" w:rsidP="0099057D">
      <w:pPr>
        <w:ind w:firstLine="284"/>
        <w:jc w:val="both"/>
        <w:rPr>
          <w:rFonts w:ascii="Arial" w:hAnsi="Arial"/>
          <w:sz w:val="16"/>
        </w:rPr>
      </w:pPr>
      <w:proofErr w:type="gramStart"/>
      <w:r>
        <w:rPr>
          <w:rFonts w:ascii="Arial" w:hAnsi="Arial"/>
          <w:sz w:val="16"/>
        </w:rPr>
        <w:t>c)</w:t>
      </w:r>
      <w:proofErr w:type="gramEnd"/>
    </w:p>
    <w:p w:rsidR="0099057D" w:rsidRDefault="0099057D" w:rsidP="0099057D">
      <w:pPr>
        <w:ind w:firstLine="284"/>
        <w:jc w:val="both"/>
        <w:rPr>
          <w:rFonts w:ascii="Arial" w:hAnsi="Arial"/>
          <w:sz w:val="16"/>
        </w:rPr>
      </w:pPr>
    </w:p>
    <w:p w:rsidR="0099057D" w:rsidRDefault="0099057D" w:rsidP="0099057D">
      <w:pPr>
        <w:ind w:firstLine="284"/>
        <w:jc w:val="both"/>
        <w:rPr>
          <w:rFonts w:ascii="Arial" w:hAnsi="Arial"/>
          <w:sz w:val="16"/>
        </w:rPr>
      </w:pPr>
    </w:p>
    <w:p w:rsidR="0099057D" w:rsidRDefault="0099057D" w:rsidP="0099057D">
      <w:pPr>
        <w:ind w:firstLine="284"/>
        <w:jc w:val="both"/>
        <w:rPr>
          <w:rFonts w:ascii="Arial" w:hAnsi="Arial"/>
          <w:sz w:val="16"/>
        </w:rPr>
      </w:pPr>
    </w:p>
    <w:p w:rsidR="0099057D" w:rsidRDefault="0099057D" w:rsidP="0099057D">
      <w:pPr>
        <w:ind w:firstLine="284"/>
        <w:jc w:val="both"/>
        <w:rPr>
          <w:rFonts w:ascii="Arial" w:hAnsi="Arial"/>
          <w:sz w:val="16"/>
        </w:rPr>
      </w:pPr>
      <w:proofErr w:type="gramStart"/>
      <w:r>
        <w:rPr>
          <w:rFonts w:ascii="Arial" w:hAnsi="Arial"/>
          <w:sz w:val="16"/>
        </w:rPr>
        <w:t>d)</w:t>
      </w:r>
      <w:proofErr w:type="gramEnd"/>
    </w:p>
    <w:p w:rsidR="0099057D" w:rsidRDefault="0099057D" w:rsidP="0099057D">
      <w:pPr>
        <w:ind w:firstLine="284"/>
        <w:jc w:val="both"/>
        <w:rPr>
          <w:rFonts w:ascii="Arial" w:hAnsi="Arial"/>
          <w:sz w:val="16"/>
        </w:rPr>
      </w:pPr>
    </w:p>
    <w:p w:rsidR="0099057D" w:rsidRDefault="0099057D" w:rsidP="0099057D">
      <w:pPr>
        <w:jc w:val="both"/>
        <w:rPr>
          <w:rFonts w:ascii="Arial" w:hAnsi="Arial"/>
          <w:sz w:val="24"/>
        </w:rPr>
      </w:pPr>
    </w:p>
    <w:p w:rsidR="0099057D" w:rsidRDefault="0099057D" w:rsidP="0099057D">
      <w:pPr>
        <w:pStyle w:val="Recuodecorpodetexto"/>
        <w:tabs>
          <w:tab w:val="clear" w:pos="142"/>
        </w:tabs>
      </w:pPr>
      <w:r>
        <w:t>8-</w:t>
      </w:r>
      <w:r>
        <w:tab/>
      </w:r>
      <w:proofErr w:type="gramStart"/>
      <w:r>
        <w:t>(</w:t>
      </w:r>
      <w:proofErr w:type="gramEnd"/>
      <w:r>
        <w:t>PUC) Se fosse possível sintetizar uma proteína, utilizando DNA de minhoca e os demais componentes (RNA transportador, ribossomos e aminoácidos) todos de borboleta, a proteína produzida teria estrutura semelhante a uma proteína de:</w:t>
      </w:r>
    </w:p>
    <w:p w:rsidR="0099057D" w:rsidRDefault="0099057D" w:rsidP="0099057D">
      <w:pPr>
        <w:numPr>
          <w:ilvl w:val="0"/>
          <w:numId w:val="1"/>
        </w:numPr>
        <w:tabs>
          <w:tab w:val="clear" w:pos="360"/>
          <w:tab w:val="left" w:pos="284"/>
          <w:tab w:val="num" w:pos="567"/>
        </w:tabs>
        <w:spacing w:after="0" w:line="240" w:lineRule="auto"/>
        <w:ind w:left="567" w:hanging="283"/>
        <w:jc w:val="both"/>
        <w:rPr>
          <w:rFonts w:ascii="Arial" w:hAnsi="Arial"/>
          <w:sz w:val="16"/>
        </w:rPr>
      </w:pPr>
      <w:proofErr w:type="gramStart"/>
      <w:r>
        <w:rPr>
          <w:rFonts w:ascii="Arial" w:hAnsi="Arial"/>
          <w:sz w:val="16"/>
        </w:rPr>
        <w:t>minhoca</w:t>
      </w:r>
      <w:proofErr w:type="gramEnd"/>
      <w:r>
        <w:rPr>
          <w:rFonts w:ascii="Arial" w:hAnsi="Arial"/>
          <w:sz w:val="16"/>
        </w:rPr>
        <w:t>.</w:t>
      </w:r>
    </w:p>
    <w:p w:rsidR="0099057D" w:rsidRDefault="0099057D" w:rsidP="0099057D">
      <w:pPr>
        <w:numPr>
          <w:ilvl w:val="0"/>
          <w:numId w:val="1"/>
        </w:numPr>
        <w:tabs>
          <w:tab w:val="clear" w:pos="360"/>
          <w:tab w:val="left" w:pos="284"/>
          <w:tab w:val="num" w:pos="567"/>
        </w:tabs>
        <w:spacing w:after="0" w:line="240" w:lineRule="auto"/>
        <w:ind w:left="567" w:hanging="283"/>
        <w:jc w:val="both"/>
        <w:rPr>
          <w:rFonts w:ascii="Arial" w:hAnsi="Arial"/>
          <w:sz w:val="16"/>
        </w:rPr>
      </w:pPr>
      <w:proofErr w:type="gramStart"/>
      <w:r>
        <w:rPr>
          <w:rFonts w:ascii="Arial" w:hAnsi="Arial"/>
          <w:sz w:val="16"/>
        </w:rPr>
        <w:t>borboleta</w:t>
      </w:r>
      <w:proofErr w:type="gramEnd"/>
      <w:r>
        <w:rPr>
          <w:rFonts w:ascii="Arial" w:hAnsi="Arial"/>
          <w:sz w:val="16"/>
        </w:rPr>
        <w:t>.</w:t>
      </w:r>
    </w:p>
    <w:p w:rsidR="0099057D" w:rsidRDefault="0099057D" w:rsidP="0099057D">
      <w:pPr>
        <w:numPr>
          <w:ilvl w:val="0"/>
          <w:numId w:val="1"/>
        </w:numPr>
        <w:tabs>
          <w:tab w:val="clear" w:pos="360"/>
          <w:tab w:val="left" w:pos="284"/>
          <w:tab w:val="num" w:pos="567"/>
        </w:tabs>
        <w:spacing w:after="0" w:line="240" w:lineRule="auto"/>
        <w:ind w:left="567" w:hanging="283"/>
        <w:jc w:val="both"/>
        <w:rPr>
          <w:rFonts w:ascii="Arial" w:hAnsi="Arial"/>
          <w:sz w:val="16"/>
        </w:rPr>
      </w:pPr>
      <w:proofErr w:type="gramStart"/>
      <w:r>
        <w:rPr>
          <w:rFonts w:ascii="Arial" w:hAnsi="Arial"/>
          <w:sz w:val="16"/>
        </w:rPr>
        <w:t>minhoca</w:t>
      </w:r>
      <w:proofErr w:type="gramEnd"/>
      <w:r>
        <w:rPr>
          <w:rFonts w:ascii="Arial" w:hAnsi="Arial"/>
          <w:sz w:val="16"/>
        </w:rPr>
        <w:t xml:space="preserve"> e borboleta em partes iguais.</w:t>
      </w:r>
    </w:p>
    <w:p w:rsidR="0099057D" w:rsidRDefault="0099057D" w:rsidP="0099057D">
      <w:pPr>
        <w:numPr>
          <w:ilvl w:val="0"/>
          <w:numId w:val="1"/>
        </w:numPr>
        <w:tabs>
          <w:tab w:val="clear" w:pos="360"/>
          <w:tab w:val="left" w:pos="284"/>
          <w:tab w:val="num" w:pos="567"/>
        </w:tabs>
        <w:spacing w:after="0" w:line="240" w:lineRule="auto"/>
        <w:ind w:left="567" w:hanging="283"/>
        <w:jc w:val="both"/>
        <w:rPr>
          <w:rFonts w:ascii="Arial" w:hAnsi="Arial"/>
          <w:sz w:val="16"/>
        </w:rPr>
      </w:pPr>
      <w:proofErr w:type="gramStart"/>
      <w:r>
        <w:rPr>
          <w:rFonts w:ascii="Arial" w:hAnsi="Arial"/>
          <w:sz w:val="16"/>
        </w:rPr>
        <w:t>mais</w:t>
      </w:r>
      <w:proofErr w:type="gramEnd"/>
      <w:r>
        <w:rPr>
          <w:rFonts w:ascii="Arial" w:hAnsi="Arial"/>
          <w:sz w:val="16"/>
        </w:rPr>
        <w:t xml:space="preserve"> de minhoca que de borboleta.</w:t>
      </w:r>
    </w:p>
    <w:p w:rsidR="0099057D" w:rsidRDefault="0099057D" w:rsidP="0099057D">
      <w:pPr>
        <w:tabs>
          <w:tab w:val="left" w:pos="284"/>
          <w:tab w:val="num" w:pos="567"/>
        </w:tabs>
        <w:ind w:left="567" w:hanging="567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</w:r>
      <w:proofErr w:type="gramStart"/>
      <w:r>
        <w:rPr>
          <w:rFonts w:ascii="Arial" w:hAnsi="Arial"/>
          <w:sz w:val="16"/>
        </w:rPr>
        <w:t>e</w:t>
      </w:r>
      <w:proofErr w:type="gramEnd"/>
      <w:r>
        <w:rPr>
          <w:rFonts w:ascii="Arial" w:hAnsi="Arial"/>
          <w:sz w:val="16"/>
        </w:rPr>
        <w:t>)</w:t>
      </w:r>
      <w:r>
        <w:rPr>
          <w:rFonts w:ascii="Arial" w:hAnsi="Arial"/>
          <w:sz w:val="16"/>
        </w:rPr>
        <w:tab/>
        <w:t>mais de borboleta que de minhoca.</w:t>
      </w:r>
    </w:p>
    <w:p w:rsidR="0099057D" w:rsidRDefault="0099057D" w:rsidP="0099057D">
      <w:pPr>
        <w:pStyle w:val="Recuodecorpodetexto"/>
        <w:numPr>
          <w:ilvl w:val="0"/>
          <w:numId w:val="8"/>
        </w:numPr>
        <w:tabs>
          <w:tab w:val="clear" w:pos="142"/>
          <w:tab w:val="clear" w:pos="360"/>
          <w:tab w:val="num" w:pos="284"/>
        </w:tabs>
      </w:pPr>
      <w:r>
        <w:t xml:space="preserve">(FUVEST) O código genético está todo decifrado, isto é, </w:t>
      </w:r>
      <w:proofErr w:type="gramStart"/>
      <w:r>
        <w:t>sabe-se</w:t>
      </w:r>
      <w:proofErr w:type="gramEnd"/>
      <w:r>
        <w:t xml:space="preserve"> quais trincas de bases no DNA correspondem a quais aminoácidos nas proteínas que se formarão. Exemplo:</w:t>
      </w:r>
    </w:p>
    <w:p w:rsidR="0099057D" w:rsidRDefault="0099057D" w:rsidP="0099057D">
      <w:pPr>
        <w:ind w:left="284" w:hanging="284"/>
        <w:jc w:val="both"/>
        <w:rPr>
          <w:rFonts w:ascii="Arial" w:hAnsi="Arial"/>
          <w:sz w:val="12"/>
        </w:rPr>
      </w:pPr>
    </w:p>
    <w:tbl>
      <w:tblPr>
        <w:tblStyle w:val="GradeColorida-nfase1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984"/>
        <w:gridCol w:w="2268"/>
      </w:tblGrid>
      <w:tr w:rsidR="0099057D" w:rsidTr="00902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</w:tcPr>
          <w:p w:rsidR="0099057D" w:rsidRDefault="0099057D" w:rsidP="009028B1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Trinca do DNA</w:t>
            </w:r>
          </w:p>
        </w:tc>
        <w:tc>
          <w:tcPr>
            <w:tcW w:w="2268" w:type="dxa"/>
          </w:tcPr>
          <w:p w:rsidR="0099057D" w:rsidRDefault="0099057D" w:rsidP="009028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Aminoácido</w:t>
            </w:r>
          </w:p>
        </w:tc>
      </w:tr>
      <w:tr w:rsidR="0099057D" w:rsidTr="009028B1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</w:tcPr>
          <w:p w:rsidR="0099057D" w:rsidRDefault="0099057D" w:rsidP="009028B1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AGA</w:t>
            </w:r>
          </w:p>
        </w:tc>
        <w:tc>
          <w:tcPr>
            <w:tcW w:w="2268" w:type="dxa"/>
          </w:tcPr>
          <w:p w:rsidR="0099057D" w:rsidRDefault="0099057D" w:rsidP="009028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Serina</w:t>
            </w:r>
            <w:proofErr w:type="spellEnd"/>
            <w:r>
              <w:rPr>
                <w:rFonts w:ascii="Arial" w:hAnsi="Arial"/>
                <w:sz w:val="16"/>
              </w:rPr>
              <w:t xml:space="preserve"> (=SER)</w:t>
            </w:r>
          </w:p>
        </w:tc>
      </w:tr>
      <w:tr w:rsidR="0099057D" w:rsidTr="00902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</w:tcPr>
          <w:p w:rsidR="0099057D" w:rsidRDefault="0099057D" w:rsidP="009028B1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CAA</w:t>
            </w:r>
          </w:p>
        </w:tc>
        <w:tc>
          <w:tcPr>
            <w:tcW w:w="2268" w:type="dxa"/>
          </w:tcPr>
          <w:p w:rsidR="0099057D" w:rsidRDefault="0099057D" w:rsidP="009028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Valina (=VAL)</w:t>
            </w:r>
          </w:p>
        </w:tc>
      </w:tr>
      <w:tr w:rsidR="0099057D" w:rsidTr="009028B1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</w:tcPr>
          <w:p w:rsidR="0099057D" w:rsidRDefault="0099057D" w:rsidP="009028B1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AAA</w:t>
            </w:r>
          </w:p>
        </w:tc>
        <w:tc>
          <w:tcPr>
            <w:tcW w:w="2268" w:type="dxa"/>
          </w:tcPr>
          <w:p w:rsidR="0099057D" w:rsidRDefault="0099057D" w:rsidP="009028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Fenilalanina (=FEN)</w:t>
            </w:r>
          </w:p>
        </w:tc>
      </w:tr>
      <w:tr w:rsidR="0099057D" w:rsidTr="00902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</w:tcPr>
          <w:p w:rsidR="0099057D" w:rsidRDefault="0099057D" w:rsidP="009028B1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CCG</w:t>
            </w:r>
          </w:p>
        </w:tc>
        <w:tc>
          <w:tcPr>
            <w:tcW w:w="2268" w:type="dxa"/>
          </w:tcPr>
          <w:p w:rsidR="0099057D" w:rsidRDefault="0099057D" w:rsidP="009028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Glicina (=GLI)</w:t>
            </w:r>
          </w:p>
        </w:tc>
      </w:tr>
      <w:tr w:rsidR="0099057D" w:rsidTr="009028B1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</w:tcPr>
          <w:p w:rsidR="0099057D" w:rsidRDefault="0099057D" w:rsidP="009028B1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AAT</w:t>
            </w:r>
          </w:p>
        </w:tc>
        <w:tc>
          <w:tcPr>
            <w:tcW w:w="2268" w:type="dxa"/>
          </w:tcPr>
          <w:p w:rsidR="0099057D" w:rsidRDefault="0099057D" w:rsidP="009028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Leucina (=LEU)</w:t>
            </w:r>
          </w:p>
        </w:tc>
      </w:tr>
      <w:tr w:rsidR="0099057D" w:rsidTr="00902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</w:tcPr>
          <w:p w:rsidR="0099057D" w:rsidRDefault="0099057D" w:rsidP="009028B1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GAA</w:t>
            </w:r>
          </w:p>
        </w:tc>
        <w:tc>
          <w:tcPr>
            <w:tcW w:w="2268" w:type="dxa"/>
          </w:tcPr>
          <w:p w:rsidR="0099057D" w:rsidRDefault="0099057D" w:rsidP="009028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Leucina (=LEU)</w:t>
            </w:r>
          </w:p>
        </w:tc>
      </w:tr>
    </w:tbl>
    <w:p w:rsidR="0099057D" w:rsidRDefault="0099057D" w:rsidP="0099057D">
      <w:pPr>
        <w:jc w:val="both"/>
        <w:rPr>
          <w:rFonts w:ascii="Arial" w:hAnsi="Arial"/>
          <w:sz w:val="10"/>
        </w:rPr>
      </w:pPr>
    </w:p>
    <w:p w:rsidR="0099057D" w:rsidRDefault="0099057D" w:rsidP="0099057D">
      <w:pPr>
        <w:ind w:left="284"/>
        <w:jc w:val="both"/>
        <w:rPr>
          <w:rFonts w:ascii="Arial" w:hAnsi="Arial"/>
          <w:sz w:val="16"/>
        </w:rPr>
      </w:pPr>
    </w:p>
    <w:p w:rsidR="0099057D" w:rsidRDefault="0099057D" w:rsidP="0099057D">
      <w:pPr>
        <w:ind w:left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De acordo com a tabela, se um RNA mensageiro tem a sequência de trincas UUA UUU CUU GUU UCU GGC, qual será a sequência dos aminoácidos na proteína </w:t>
      </w:r>
      <w:proofErr w:type="gramStart"/>
      <w:r>
        <w:rPr>
          <w:rFonts w:ascii="Arial" w:hAnsi="Arial"/>
          <w:sz w:val="16"/>
        </w:rPr>
        <w:t>correspondente ?</w:t>
      </w:r>
      <w:proofErr w:type="gramEnd"/>
    </w:p>
    <w:p w:rsidR="0099057D" w:rsidRDefault="0099057D" w:rsidP="0099057D">
      <w:pPr>
        <w:pStyle w:val="Recuodecorpodetexto2"/>
        <w:tabs>
          <w:tab w:val="num" w:pos="567"/>
        </w:tabs>
      </w:pPr>
    </w:p>
    <w:p w:rsidR="0099057D" w:rsidRDefault="0099057D" w:rsidP="0099057D">
      <w:pPr>
        <w:pStyle w:val="Corpodetexto2"/>
        <w:numPr>
          <w:ilvl w:val="0"/>
          <w:numId w:val="8"/>
        </w:numPr>
        <w:tabs>
          <w:tab w:val="clear" w:pos="0"/>
          <w:tab w:val="clear" w:pos="284"/>
          <w:tab w:val="clear" w:pos="360"/>
        </w:tabs>
      </w:pPr>
      <w:r>
        <w:t>(UNICAMP) Abaixo estão esquematizadas as sequências de aminoácidos de um trecho de proteína homóloga, em quatro espécies próximas. Cada letra apresenta um aminoácido.</w:t>
      </w:r>
    </w:p>
    <w:p w:rsidR="0099057D" w:rsidRDefault="0099057D" w:rsidP="0099057D">
      <w:pPr>
        <w:pStyle w:val="Corpodetexto2"/>
        <w:tabs>
          <w:tab w:val="clear" w:pos="0"/>
        </w:tabs>
        <w:rPr>
          <w:sz w:val="10"/>
        </w:rPr>
      </w:pPr>
    </w:p>
    <w:p w:rsidR="0099057D" w:rsidRDefault="0099057D" w:rsidP="0099057D">
      <w:pPr>
        <w:pStyle w:val="Corpodetexto2"/>
        <w:tabs>
          <w:tab w:val="clear" w:pos="0"/>
        </w:tabs>
        <w:ind w:left="285"/>
      </w:pPr>
      <w:r>
        <w:t xml:space="preserve">Espécie </w:t>
      </w:r>
      <w:proofErr w:type="gramStart"/>
      <w:r>
        <w:t>1</w:t>
      </w:r>
      <w:proofErr w:type="gramEnd"/>
      <w:r>
        <w:t>:</w:t>
      </w:r>
    </w:p>
    <w:p w:rsidR="0099057D" w:rsidRDefault="0099057D" w:rsidP="0099057D">
      <w:pPr>
        <w:pStyle w:val="Corpodetexto2"/>
        <w:tabs>
          <w:tab w:val="clear" w:pos="0"/>
        </w:tabs>
        <w:ind w:left="285"/>
      </w:pPr>
      <w:r>
        <w:t>EMNSLRCVWVPKLAFVLFGASLLSAHLQ</w:t>
      </w:r>
    </w:p>
    <w:p w:rsidR="0099057D" w:rsidRDefault="0099057D" w:rsidP="0099057D">
      <w:pPr>
        <w:pStyle w:val="Corpodetexto2"/>
        <w:tabs>
          <w:tab w:val="clear" w:pos="0"/>
        </w:tabs>
        <w:ind w:left="285"/>
      </w:pPr>
      <w:r>
        <w:t xml:space="preserve">Espécie </w:t>
      </w:r>
      <w:proofErr w:type="gramStart"/>
      <w:r>
        <w:t>2</w:t>
      </w:r>
      <w:proofErr w:type="gramEnd"/>
      <w:r>
        <w:t>:</w:t>
      </w:r>
    </w:p>
    <w:p w:rsidR="0099057D" w:rsidRDefault="0099057D" w:rsidP="0099057D">
      <w:pPr>
        <w:pStyle w:val="Corpodetexto2"/>
        <w:tabs>
          <w:tab w:val="clear" w:pos="0"/>
        </w:tabs>
        <w:ind w:left="285"/>
      </w:pPr>
      <w:r>
        <w:t>MENSLRRVWVPALAFVLFGASLLSAHLQ</w:t>
      </w:r>
    </w:p>
    <w:p w:rsidR="0099057D" w:rsidRDefault="0099057D" w:rsidP="0099057D">
      <w:pPr>
        <w:pStyle w:val="Corpodetexto2"/>
        <w:tabs>
          <w:tab w:val="clear" w:pos="0"/>
        </w:tabs>
        <w:ind w:left="285"/>
      </w:pPr>
      <w:r>
        <w:t xml:space="preserve">Espécie </w:t>
      </w:r>
      <w:proofErr w:type="gramStart"/>
      <w:r>
        <w:t>3</w:t>
      </w:r>
      <w:proofErr w:type="gramEnd"/>
      <w:r>
        <w:t>:</w:t>
      </w:r>
    </w:p>
    <w:p w:rsidR="0099057D" w:rsidRDefault="0099057D" w:rsidP="0099057D">
      <w:pPr>
        <w:pStyle w:val="Corpodetexto2"/>
        <w:tabs>
          <w:tab w:val="clear" w:pos="0"/>
        </w:tabs>
        <w:ind w:left="285"/>
      </w:pPr>
      <w:r>
        <w:t>MENSLRCVWVPKLAFVLFGASLLSQLHA</w:t>
      </w:r>
    </w:p>
    <w:p w:rsidR="0099057D" w:rsidRDefault="0099057D" w:rsidP="0099057D">
      <w:pPr>
        <w:pStyle w:val="Corpodetexto2"/>
        <w:tabs>
          <w:tab w:val="clear" w:pos="0"/>
        </w:tabs>
        <w:ind w:left="285"/>
      </w:pPr>
      <w:r>
        <w:t xml:space="preserve">Espécie </w:t>
      </w:r>
      <w:proofErr w:type="gramStart"/>
      <w:r>
        <w:t>4</w:t>
      </w:r>
      <w:proofErr w:type="gramEnd"/>
      <w:r>
        <w:t>:</w:t>
      </w:r>
    </w:p>
    <w:p w:rsidR="0099057D" w:rsidRDefault="0099057D" w:rsidP="0099057D">
      <w:pPr>
        <w:pStyle w:val="Corpodetexto2"/>
        <w:tabs>
          <w:tab w:val="clear" w:pos="0"/>
        </w:tabs>
        <w:ind w:left="285"/>
      </w:pPr>
      <w:r>
        <w:t>MENSLRLAFVFGASLLSAHLQ</w:t>
      </w:r>
    </w:p>
    <w:p w:rsidR="0099057D" w:rsidRDefault="0099057D" w:rsidP="0099057D">
      <w:pPr>
        <w:pStyle w:val="Corpodetexto2"/>
        <w:tabs>
          <w:tab w:val="clear" w:pos="0"/>
        </w:tabs>
        <w:ind w:left="285"/>
      </w:pPr>
    </w:p>
    <w:p w:rsidR="0099057D" w:rsidRDefault="0099057D" w:rsidP="0099057D">
      <w:pPr>
        <w:pStyle w:val="Corpodetexto2"/>
        <w:tabs>
          <w:tab w:val="clear" w:pos="0"/>
          <w:tab w:val="left" w:pos="567"/>
        </w:tabs>
        <w:ind w:left="567" w:hanging="282"/>
      </w:pPr>
      <w:proofErr w:type="gramStart"/>
      <w:r>
        <w:t>a</w:t>
      </w:r>
      <w:proofErr w:type="gramEnd"/>
      <w:r>
        <w:t>)</w:t>
      </w:r>
      <w:r>
        <w:tab/>
        <w:t>Quantos nucleotídeos são necessários para codificar a sequência de aminoácidos nas espécies 1 e 2? Justifique.</w:t>
      </w:r>
    </w:p>
    <w:p w:rsidR="0099057D" w:rsidRDefault="0099057D" w:rsidP="0099057D">
      <w:pPr>
        <w:pStyle w:val="Corpodetexto2"/>
        <w:tabs>
          <w:tab w:val="clear" w:pos="0"/>
          <w:tab w:val="left" w:pos="567"/>
        </w:tabs>
        <w:ind w:left="567" w:hanging="282"/>
      </w:pPr>
      <w:proofErr w:type="gramStart"/>
      <w:r>
        <w:t>b)</w:t>
      </w:r>
      <w:proofErr w:type="gramEnd"/>
      <w:r>
        <w:tab/>
        <w:t>Pode-se dizer que sequências idênticas de aminoácidos são sempre codificadas por sequências idênticas de nucleotídeos? Justifique.</w:t>
      </w:r>
    </w:p>
    <w:p w:rsidR="0099057D" w:rsidRDefault="0099057D" w:rsidP="0099057D">
      <w:pPr>
        <w:pStyle w:val="Corpodetexto2"/>
        <w:tabs>
          <w:tab w:val="clear" w:pos="0"/>
          <w:tab w:val="left" w:pos="567"/>
        </w:tabs>
        <w:ind w:left="567" w:hanging="282"/>
      </w:pPr>
    </w:p>
    <w:p w:rsidR="0099057D" w:rsidRDefault="0099057D" w:rsidP="0099057D">
      <w:pPr>
        <w:pStyle w:val="Corpodetexto2"/>
        <w:tabs>
          <w:tab w:val="clear" w:pos="0"/>
          <w:tab w:val="left" w:pos="567"/>
        </w:tabs>
        <w:ind w:left="284" w:hanging="284"/>
      </w:pPr>
      <w:r>
        <w:t>11-</w:t>
      </w:r>
      <w:r>
        <w:tab/>
      </w:r>
      <w:proofErr w:type="gramStart"/>
      <w:r>
        <w:t>(</w:t>
      </w:r>
      <w:proofErr w:type="gramEnd"/>
      <w:r>
        <w:t xml:space="preserve">FUVEST) A </w:t>
      </w:r>
      <w:proofErr w:type="spellStart"/>
      <w:r>
        <w:t>tipagem</w:t>
      </w:r>
      <w:proofErr w:type="spellEnd"/>
      <w:r>
        <w:t xml:space="preserve"> de DNA é uma técnica desenvolvida recentemente que permite identificar e estabelecer o grau de parentesco entre indivíduos. Para realizar uma análise </w:t>
      </w:r>
      <w:proofErr w:type="spellStart"/>
      <w:r>
        <w:t>patrilínea</w:t>
      </w:r>
      <w:proofErr w:type="spellEnd"/>
      <w:r>
        <w:t xml:space="preserve">, isto é, a investigação dos ancestrais paternos, usa-se um </w:t>
      </w:r>
      <w:proofErr w:type="spellStart"/>
      <w:r>
        <w:t>marca-dor</w:t>
      </w:r>
      <w:proofErr w:type="spellEnd"/>
      <w:r>
        <w:t xml:space="preserve"> do cromossomo Y, que não se altera ao longo das gerações (salvo em casos de mutações). Por outro lado, para uma análise </w:t>
      </w:r>
      <w:proofErr w:type="spellStart"/>
      <w:r>
        <w:t>matrilínea</w:t>
      </w:r>
      <w:proofErr w:type="spellEnd"/>
      <w:r>
        <w:t xml:space="preserve"> (materna), lança-se mão do DNA mitocondrial. Por que o DNA mitocondrial deve se ser usado para análise </w:t>
      </w:r>
      <w:proofErr w:type="spellStart"/>
      <w:r>
        <w:t>matrilínea</w:t>
      </w:r>
      <w:proofErr w:type="spellEnd"/>
      <w:r>
        <w:t>?</w:t>
      </w:r>
    </w:p>
    <w:p w:rsidR="0099057D" w:rsidRDefault="0099057D" w:rsidP="0099057D">
      <w:pPr>
        <w:pStyle w:val="Corpodetexto2"/>
        <w:tabs>
          <w:tab w:val="clear" w:pos="0"/>
          <w:tab w:val="left" w:pos="567"/>
        </w:tabs>
        <w:rPr>
          <w:sz w:val="14"/>
        </w:rPr>
      </w:pPr>
    </w:p>
    <w:p w:rsidR="0099057D" w:rsidRDefault="0099057D" w:rsidP="0099057D">
      <w:pPr>
        <w:pStyle w:val="Corpodetexto2"/>
        <w:tabs>
          <w:tab w:val="clear" w:pos="0"/>
          <w:tab w:val="left" w:pos="567"/>
        </w:tabs>
        <w:ind w:left="284" w:hanging="284"/>
      </w:pPr>
      <w:r>
        <w:t>12-</w:t>
      </w:r>
      <w:r>
        <w:tab/>
      </w:r>
      <w:proofErr w:type="gramStart"/>
      <w:r>
        <w:t>(</w:t>
      </w:r>
      <w:proofErr w:type="gramEnd"/>
      <w:r>
        <w:t>FUVEST) No início do projeto do genoma humano, havia duas estratégias a considerar:</w:t>
      </w:r>
    </w:p>
    <w:p w:rsidR="0099057D" w:rsidRDefault="0099057D" w:rsidP="0099057D">
      <w:pPr>
        <w:pStyle w:val="Corpodetexto2"/>
        <w:numPr>
          <w:ilvl w:val="0"/>
          <w:numId w:val="6"/>
        </w:numPr>
        <w:tabs>
          <w:tab w:val="clear" w:pos="0"/>
          <w:tab w:val="left" w:pos="567"/>
        </w:tabs>
      </w:pPr>
      <w:proofErr w:type="gramStart"/>
      <w:r>
        <w:t>sequenciar</w:t>
      </w:r>
      <w:proofErr w:type="gramEnd"/>
      <w:r>
        <w:t xml:space="preserve"> o ADN total dos cromossomos diretamente;</w:t>
      </w:r>
    </w:p>
    <w:p w:rsidR="0099057D" w:rsidRDefault="0099057D" w:rsidP="0099057D">
      <w:pPr>
        <w:pStyle w:val="Corpodetexto2"/>
        <w:numPr>
          <w:ilvl w:val="0"/>
          <w:numId w:val="6"/>
        </w:numPr>
        <w:tabs>
          <w:tab w:val="clear" w:pos="0"/>
          <w:tab w:val="left" w:pos="567"/>
        </w:tabs>
      </w:pPr>
      <w:proofErr w:type="gramStart"/>
      <w:r>
        <w:t>extrair</w:t>
      </w:r>
      <w:proofErr w:type="gramEnd"/>
      <w:r>
        <w:t xml:space="preserve"> todos os </w:t>
      </w:r>
      <w:proofErr w:type="spellStart"/>
      <w:r>
        <w:t>ARNs</w:t>
      </w:r>
      <w:proofErr w:type="spellEnd"/>
      <w:r>
        <w:t xml:space="preserve"> mensageiros, produzir ADN a partir desses </w:t>
      </w:r>
      <w:proofErr w:type="spellStart"/>
      <w:r>
        <w:t>ARNs</w:t>
      </w:r>
      <w:proofErr w:type="spellEnd"/>
      <w:r>
        <w:t xml:space="preserve"> mensageiros e sequenciar apenas esse ADN. </w:t>
      </w:r>
    </w:p>
    <w:p w:rsidR="0099057D" w:rsidRDefault="0099057D" w:rsidP="0099057D">
      <w:pPr>
        <w:ind w:left="285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Nos dois casos, a técnica de sequenciamento era a mesma.</w:t>
      </w:r>
    </w:p>
    <w:p w:rsidR="0099057D" w:rsidRDefault="0099057D" w:rsidP="0099057D">
      <w:pPr>
        <w:ind w:left="285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Por que a Segunda estratégia é mais rápida e, portanto, mais econômica?</w:t>
      </w:r>
    </w:p>
    <w:p w:rsidR="0099057D" w:rsidRDefault="0099057D" w:rsidP="0099057D">
      <w:pPr>
        <w:ind w:left="285"/>
        <w:jc w:val="both"/>
        <w:rPr>
          <w:rFonts w:ascii="Arial" w:hAnsi="Arial"/>
          <w:sz w:val="14"/>
        </w:rPr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  <w:r>
        <w:t>13-</w:t>
      </w:r>
      <w:r>
        <w:tab/>
      </w:r>
      <w:proofErr w:type="gramStart"/>
      <w:r>
        <w:t>(</w:t>
      </w:r>
      <w:proofErr w:type="gramEnd"/>
      <w:r>
        <w:t xml:space="preserve">UERJ) </w:t>
      </w:r>
    </w:p>
    <w:p w:rsidR="0099057D" w:rsidRDefault="0099057D" w:rsidP="0099057D">
      <w:pPr>
        <w:pStyle w:val="Recuodecorpodetexto"/>
        <w:shd w:val="clear" w:color="auto" w:fill="E5B8B7" w:themeFill="accent2" w:themeFillTint="66"/>
        <w:tabs>
          <w:tab w:val="clear" w:pos="142"/>
          <w:tab w:val="left" w:pos="567"/>
        </w:tabs>
        <w:jc w:val="center"/>
      </w:pPr>
      <w:r>
        <w:t>HUMANO TEM MAIS DE 100 MIL GENES</w:t>
      </w:r>
    </w:p>
    <w:p w:rsidR="0099057D" w:rsidRDefault="0099057D" w:rsidP="0099057D">
      <w:pPr>
        <w:pStyle w:val="Recuodecorpodetexto"/>
        <w:shd w:val="clear" w:color="auto" w:fill="E5B8B7" w:themeFill="accent2" w:themeFillTint="66"/>
        <w:tabs>
          <w:tab w:val="clear" w:pos="142"/>
          <w:tab w:val="left" w:pos="567"/>
        </w:tabs>
        <w:jc w:val="center"/>
      </w:pPr>
    </w:p>
    <w:p w:rsidR="0099057D" w:rsidRDefault="0099057D" w:rsidP="0099057D">
      <w:pPr>
        <w:pStyle w:val="Recuodecorpodetexto"/>
        <w:shd w:val="clear" w:color="auto" w:fill="E5B8B7" w:themeFill="accent2" w:themeFillTint="66"/>
        <w:tabs>
          <w:tab w:val="clear" w:pos="142"/>
          <w:tab w:val="left" w:pos="567"/>
        </w:tabs>
      </w:pPr>
      <w:r>
        <w:tab/>
        <w:t xml:space="preserve">Pesquisadores da </w:t>
      </w:r>
      <w:proofErr w:type="spellStart"/>
      <w:proofErr w:type="gramStart"/>
      <w:r>
        <w:t>IncytePharmaceuticals</w:t>
      </w:r>
      <w:proofErr w:type="spellEnd"/>
      <w:proofErr w:type="gramEnd"/>
      <w:r>
        <w:t xml:space="preserve"> Inc. da Califórnia revelaram que há em torno de 140 mil genes dedicados à elaboração de proteínas que programam as células do corpo humano.</w:t>
      </w: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  <w:jc w:val="right"/>
        <w:rPr>
          <w:sz w:val="12"/>
        </w:rPr>
      </w:pPr>
      <w:r>
        <w:rPr>
          <w:sz w:val="12"/>
        </w:rPr>
        <w:t>(Jornal do Brasil, 25/09/99</w:t>
      </w:r>
      <w:proofErr w:type="gramStart"/>
      <w:r>
        <w:rPr>
          <w:sz w:val="12"/>
        </w:rPr>
        <w:t>)</w:t>
      </w:r>
      <w:proofErr w:type="gramEnd"/>
    </w:p>
    <w:p w:rsidR="0099057D" w:rsidRDefault="0099057D" w:rsidP="0099057D">
      <w:pPr>
        <w:pStyle w:val="Recuodecorpodetexto"/>
        <w:tabs>
          <w:tab w:val="clear" w:pos="142"/>
          <w:tab w:val="left" w:pos="567"/>
        </w:tabs>
        <w:jc w:val="right"/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  <w:r>
        <w:tab/>
        <w:t>A síntese das proteínas, de acordo com a informação contida nos genes, ocorre por intermédio de:</w:t>
      </w:r>
    </w:p>
    <w:p w:rsidR="0099057D" w:rsidRDefault="0099057D" w:rsidP="0099057D">
      <w:pPr>
        <w:pStyle w:val="Recuodecorpodetexto"/>
        <w:numPr>
          <w:ilvl w:val="0"/>
          <w:numId w:val="7"/>
        </w:numPr>
        <w:tabs>
          <w:tab w:val="clear" w:pos="142"/>
          <w:tab w:val="clear" w:pos="645"/>
          <w:tab w:val="left" w:pos="567"/>
        </w:tabs>
      </w:pPr>
      <w:proofErr w:type="spellStart"/>
      <w:proofErr w:type="gramStart"/>
      <w:r>
        <w:t>polirribossomas</w:t>
      </w:r>
      <w:proofErr w:type="spellEnd"/>
      <w:proofErr w:type="gramEnd"/>
      <w:r>
        <w:t xml:space="preserve"> com moléculas de RNA mensageiro.</w:t>
      </w:r>
    </w:p>
    <w:p w:rsidR="0099057D" w:rsidRDefault="0099057D" w:rsidP="0099057D">
      <w:pPr>
        <w:pStyle w:val="Recuodecorpodetexto"/>
        <w:numPr>
          <w:ilvl w:val="0"/>
          <w:numId w:val="7"/>
        </w:numPr>
        <w:tabs>
          <w:tab w:val="clear" w:pos="142"/>
          <w:tab w:val="left" w:pos="567"/>
        </w:tabs>
      </w:pPr>
      <w:proofErr w:type="gramStart"/>
      <w:r>
        <w:t>enzimas</w:t>
      </w:r>
      <w:proofErr w:type="gramEnd"/>
      <w:r>
        <w:t xml:space="preserve"> presentes nas membranas do complexo de Golgi.</w:t>
      </w:r>
    </w:p>
    <w:p w:rsidR="0099057D" w:rsidRDefault="0099057D" w:rsidP="0099057D">
      <w:pPr>
        <w:pStyle w:val="Recuodecorpodetexto"/>
        <w:numPr>
          <w:ilvl w:val="0"/>
          <w:numId w:val="7"/>
        </w:numPr>
        <w:tabs>
          <w:tab w:val="clear" w:pos="142"/>
          <w:tab w:val="left" w:pos="567"/>
        </w:tabs>
        <w:ind w:left="567" w:hanging="282"/>
      </w:pPr>
      <w:proofErr w:type="spellStart"/>
      <w:proofErr w:type="gramStart"/>
      <w:r>
        <w:t>ribossomas</w:t>
      </w:r>
      <w:proofErr w:type="spellEnd"/>
      <w:proofErr w:type="gramEnd"/>
      <w:r>
        <w:t xml:space="preserve"> isolados ligados à membrana do envoltório nuclear.</w:t>
      </w:r>
    </w:p>
    <w:p w:rsidR="0099057D" w:rsidRDefault="0099057D" w:rsidP="0099057D">
      <w:pPr>
        <w:pStyle w:val="Recuodecorpodetexto"/>
        <w:numPr>
          <w:ilvl w:val="0"/>
          <w:numId w:val="7"/>
        </w:numPr>
        <w:tabs>
          <w:tab w:val="clear" w:pos="142"/>
          <w:tab w:val="left" w:pos="567"/>
        </w:tabs>
        <w:ind w:left="567" w:hanging="282"/>
      </w:pPr>
      <w:proofErr w:type="gramStart"/>
      <w:r>
        <w:t>mensagens</w:t>
      </w:r>
      <w:proofErr w:type="gramEnd"/>
      <w:r>
        <w:t xml:space="preserve"> nas enzimas da membrana do retículo endoplasmático granular.</w:t>
      </w: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  <w:rPr>
          <w:sz w:val="14"/>
        </w:rPr>
      </w:pPr>
    </w:p>
    <w:p w:rsidR="0099057D" w:rsidRDefault="0099057D" w:rsidP="0099057D">
      <w:pPr>
        <w:tabs>
          <w:tab w:val="left" w:pos="284"/>
        </w:tabs>
        <w:spacing w:before="20"/>
        <w:ind w:left="284" w:hanging="284"/>
        <w:jc w:val="both"/>
        <w:rPr>
          <w:rFonts w:ascii="Arial" w:hAnsi="Arial"/>
          <w:bCs/>
          <w:sz w:val="16"/>
        </w:rPr>
      </w:pPr>
    </w:p>
    <w:p w:rsidR="005B1AB9" w:rsidRDefault="005B1AB9" w:rsidP="0099057D">
      <w:pPr>
        <w:tabs>
          <w:tab w:val="left" w:pos="284"/>
        </w:tabs>
        <w:spacing w:before="20"/>
        <w:ind w:left="284" w:hanging="284"/>
        <w:jc w:val="both"/>
        <w:rPr>
          <w:rFonts w:ascii="Arial" w:hAnsi="Arial"/>
          <w:bCs/>
          <w:sz w:val="16"/>
        </w:rPr>
      </w:pPr>
    </w:p>
    <w:p w:rsidR="005B1AB9" w:rsidRDefault="005B1AB9" w:rsidP="0099057D">
      <w:pPr>
        <w:tabs>
          <w:tab w:val="left" w:pos="284"/>
        </w:tabs>
        <w:spacing w:before="20"/>
        <w:ind w:left="284" w:hanging="284"/>
        <w:jc w:val="both"/>
        <w:rPr>
          <w:rFonts w:ascii="Arial" w:hAnsi="Arial"/>
          <w:bCs/>
          <w:sz w:val="16"/>
        </w:rPr>
      </w:pPr>
    </w:p>
    <w:p w:rsidR="005B1AB9" w:rsidRDefault="005B1AB9" w:rsidP="0099057D">
      <w:pPr>
        <w:tabs>
          <w:tab w:val="left" w:pos="284"/>
        </w:tabs>
        <w:spacing w:before="20"/>
        <w:ind w:left="284" w:hanging="284"/>
        <w:jc w:val="both"/>
        <w:rPr>
          <w:rFonts w:ascii="Arial" w:hAnsi="Arial"/>
          <w:bCs/>
          <w:sz w:val="48"/>
          <w:szCs w:val="48"/>
        </w:rPr>
      </w:pPr>
      <w:r>
        <w:rPr>
          <w:rFonts w:ascii="Arial" w:hAnsi="Arial"/>
          <w:bCs/>
          <w:sz w:val="48"/>
          <w:szCs w:val="48"/>
        </w:rPr>
        <w:t xml:space="preserve">              </w:t>
      </w:r>
      <w:r w:rsidRPr="005B1AB9">
        <w:rPr>
          <w:rFonts w:ascii="Arial" w:hAnsi="Arial"/>
          <w:bCs/>
          <w:sz w:val="48"/>
          <w:szCs w:val="48"/>
        </w:rPr>
        <w:t>GABARITO</w:t>
      </w:r>
    </w:p>
    <w:p w:rsidR="005B1AB9" w:rsidRDefault="005B1AB9" w:rsidP="0099057D">
      <w:pPr>
        <w:tabs>
          <w:tab w:val="left" w:pos="284"/>
        </w:tabs>
        <w:spacing w:before="20"/>
        <w:ind w:left="284" w:hanging="284"/>
        <w:jc w:val="both"/>
        <w:rPr>
          <w:rFonts w:ascii="Arial" w:hAnsi="Arial"/>
          <w:bCs/>
          <w:sz w:val="48"/>
          <w:szCs w:val="48"/>
        </w:rPr>
      </w:pPr>
    </w:p>
    <w:p w:rsidR="00E74C53" w:rsidRDefault="00E74C53" w:rsidP="00E74C53">
      <w:pPr>
        <w:pStyle w:val="Recuodecorpodetexto"/>
        <w:numPr>
          <w:ilvl w:val="0"/>
          <w:numId w:val="9"/>
        </w:numPr>
        <w:tabs>
          <w:tab w:val="clear" w:pos="142"/>
          <w:tab w:val="left" w:pos="567"/>
        </w:tabs>
      </w:pPr>
      <w:r>
        <w:t>D</w:t>
      </w:r>
    </w:p>
    <w:p w:rsidR="00E74C53" w:rsidRDefault="00E74C53" w:rsidP="00E74C53">
      <w:pPr>
        <w:pStyle w:val="Recuodecorpodetexto"/>
        <w:numPr>
          <w:ilvl w:val="0"/>
          <w:numId w:val="9"/>
        </w:numPr>
        <w:tabs>
          <w:tab w:val="clear" w:pos="142"/>
          <w:tab w:val="left" w:pos="567"/>
        </w:tabs>
      </w:pPr>
      <w:r>
        <w:t>A</w:t>
      </w:r>
    </w:p>
    <w:p w:rsidR="00E74C53" w:rsidRDefault="00E74C53" w:rsidP="00E74C53">
      <w:pPr>
        <w:pStyle w:val="Recuodecorpodetexto"/>
        <w:numPr>
          <w:ilvl w:val="0"/>
          <w:numId w:val="9"/>
        </w:numPr>
        <w:tabs>
          <w:tab w:val="clear" w:pos="142"/>
          <w:tab w:val="left" w:pos="567"/>
        </w:tabs>
      </w:pPr>
      <w:r>
        <w:t>Pois os valores de adenina e timina são diferentes.</w:t>
      </w:r>
    </w:p>
    <w:p w:rsidR="00E74C53" w:rsidRDefault="00E74C53" w:rsidP="00E74C53">
      <w:pPr>
        <w:pStyle w:val="Recuodecorpodetexto"/>
        <w:numPr>
          <w:ilvl w:val="0"/>
          <w:numId w:val="9"/>
        </w:numPr>
        <w:tabs>
          <w:tab w:val="clear" w:pos="142"/>
          <w:tab w:val="left" w:pos="567"/>
        </w:tabs>
      </w:pPr>
      <w:r>
        <w:t xml:space="preserve">Porque cada aminoácido é codificado por mais de um códon (que é a união de </w:t>
      </w:r>
      <w:proofErr w:type="gramStart"/>
      <w:r>
        <w:t>3</w:t>
      </w:r>
      <w:proofErr w:type="gramEnd"/>
      <w:r>
        <w:t xml:space="preserve"> nucleotídeos).</w:t>
      </w:r>
    </w:p>
    <w:p w:rsidR="00E74C53" w:rsidRDefault="00E74C53" w:rsidP="00E74C53">
      <w:pPr>
        <w:pStyle w:val="Recuodecorpodetexto"/>
        <w:numPr>
          <w:ilvl w:val="0"/>
          <w:numId w:val="9"/>
        </w:numPr>
        <w:tabs>
          <w:tab w:val="clear" w:pos="142"/>
          <w:tab w:val="left" w:pos="567"/>
        </w:tabs>
      </w:pPr>
    </w:p>
    <w:p w:rsidR="00E74C53" w:rsidRDefault="00E74C53" w:rsidP="00E74C53">
      <w:pPr>
        <w:pStyle w:val="Recuodecorpodetexto"/>
        <w:tabs>
          <w:tab w:val="clear" w:pos="142"/>
          <w:tab w:val="left" w:pos="567"/>
        </w:tabs>
        <w:ind w:left="0" w:firstLine="284"/>
      </w:pPr>
      <w:proofErr w:type="gramStart"/>
      <w:r>
        <w:t>a</w:t>
      </w:r>
      <w:proofErr w:type="gramEnd"/>
      <w:r>
        <w:t>)</w:t>
      </w:r>
      <w:r>
        <w:tab/>
        <w:t>milho.</w:t>
      </w:r>
    </w:p>
    <w:p w:rsidR="00E74C53" w:rsidRDefault="00E74C53" w:rsidP="00E74C53">
      <w:pPr>
        <w:pStyle w:val="Recuodecorpodetexto"/>
        <w:tabs>
          <w:tab w:val="clear" w:pos="142"/>
          <w:tab w:val="left" w:pos="567"/>
        </w:tabs>
        <w:ind w:firstLine="0"/>
      </w:pPr>
      <w:proofErr w:type="gramStart"/>
      <w:r>
        <w:t>b)</w:t>
      </w:r>
      <w:proofErr w:type="gramEnd"/>
      <w:r>
        <w:tab/>
        <w:t>Pois o milho apresenta o RNAm que é uma cópia do DNA</w:t>
      </w:r>
    </w:p>
    <w:p w:rsidR="00E74C53" w:rsidRDefault="00E74C53" w:rsidP="00E74C53">
      <w:pPr>
        <w:pStyle w:val="Recuodecorpodetexto"/>
        <w:numPr>
          <w:ilvl w:val="0"/>
          <w:numId w:val="9"/>
        </w:numPr>
        <w:tabs>
          <w:tab w:val="clear" w:pos="142"/>
          <w:tab w:val="left" w:pos="567"/>
        </w:tabs>
      </w:pPr>
      <w:r>
        <w:t>Porque o código genético é degenerado, ou seja, cada aminoácido é codificado por mais de um códon.</w:t>
      </w:r>
    </w:p>
    <w:p w:rsidR="00E74C53" w:rsidRDefault="00E74C53" w:rsidP="00E74C53">
      <w:pPr>
        <w:pStyle w:val="Recuodecorpodetexto"/>
        <w:numPr>
          <w:ilvl w:val="0"/>
          <w:numId w:val="9"/>
        </w:numPr>
        <w:tabs>
          <w:tab w:val="clear" w:pos="142"/>
          <w:tab w:val="left" w:pos="567"/>
        </w:tabs>
      </w:pPr>
      <w:r>
        <w:t>A</w:t>
      </w:r>
    </w:p>
    <w:p w:rsidR="00E74C53" w:rsidRDefault="00E74C53" w:rsidP="00E74C53">
      <w:pPr>
        <w:pStyle w:val="Recuodecorpodetexto"/>
        <w:numPr>
          <w:ilvl w:val="0"/>
          <w:numId w:val="9"/>
        </w:numPr>
        <w:tabs>
          <w:tab w:val="clear" w:pos="142"/>
          <w:tab w:val="left" w:pos="567"/>
        </w:tabs>
      </w:pPr>
      <w:r>
        <w:t>A</w:t>
      </w:r>
    </w:p>
    <w:p w:rsidR="00E74C53" w:rsidRDefault="00E74C53" w:rsidP="00E74C53">
      <w:pPr>
        <w:pStyle w:val="Recuodecorpodetexto"/>
        <w:numPr>
          <w:ilvl w:val="0"/>
          <w:numId w:val="9"/>
        </w:numPr>
        <w:tabs>
          <w:tab w:val="clear" w:pos="142"/>
          <w:tab w:val="left" w:pos="567"/>
        </w:tabs>
      </w:pPr>
      <w:r>
        <w:t>LEU – FEN – LEU – VAL – SER – GLI</w:t>
      </w:r>
    </w:p>
    <w:p w:rsidR="00E74C53" w:rsidRDefault="00E74C53" w:rsidP="00E74C53">
      <w:pPr>
        <w:pStyle w:val="Recuodecorpodetexto"/>
        <w:numPr>
          <w:ilvl w:val="0"/>
          <w:numId w:val="9"/>
        </w:numPr>
        <w:tabs>
          <w:tab w:val="clear" w:pos="142"/>
          <w:tab w:val="clear" w:pos="360"/>
          <w:tab w:val="left" w:pos="567"/>
        </w:tabs>
        <w:ind w:left="567" w:hanging="567"/>
      </w:pPr>
    </w:p>
    <w:p w:rsidR="00E74C53" w:rsidRDefault="00E74C53" w:rsidP="00E74C53">
      <w:pPr>
        <w:pStyle w:val="Recuodecorpodetexto"/>
        <w:tabs>
          <w:tab w:val="clear" w:pos="142"/>
          <w:tab w:val="clear" w:pos="284"/>
          <w:tab w:val="left" w:pos="567"/>
        </w:tabs>
        <w:ind w:left="567" w:hanging="283"/>
      </w:pPr>
      <w:proofErr w:type="gramStart"/>
      <w:r>
        <w:t>a</w:t>
      </w:r>
      <w:proofErr w:type="gramEnd"/>
      <w:r>
        <w:t>)</w:t>
      </w:r>
      <w:r>
        <w:tab/>
        <w:t>84; pois cada aminoácido é codificado por um códon, que é formado por 3 bases nitrogenadas (ou nucleotídeo).</w:t>
      </w:r>
    </w:p>
    <w:p w:rsidR="00E74C53" w:rsidRDefault="00E74C53" w:rsidP="00E74C53">
      <w:pPr>
        <w:pStyle w:val="Recuodecorpodetexto"/>
        <w:tabs>
          <w:tab w:val="clear" w:pos="142"/>
          <w:tab w:val="left" w:pos="567"/>
        </w:tabs>
        <w:ind w:left="567" w:hanging="567"/>
      </w:pPr>
      <w:r>
        <w:tab/>
      </w:r>
      <w:proofErr w:type="gramStart"/>
      <w:r>
        <w:t>b)</w:t>
      </w:r>
      <w:proofErr w:type="gramEnd"/>
      <w:r>
        <w:tab/>
        <w:t>Não, pois o código genético é degenerado, ou seja, cada aminoácido pode ser codificado por mais de um códon.</w:t>
      </w:r>
    </w:p>
    <w:p w:rsidR="00E74C53" w:rsidRDefault="00E74C53" w:rsidP="00E74C53">
      <w:pPr>
        <w:pStyle w:val="Recuodecorpodetexto"/>
        <w:numPr>
          <w:ilvl w:val="0"/>
          <w:numId w:val="9"/>
        </w:numPr>
        <w:tabs>
          <w:tab w:val="clear" w:pos="142"/>
          <w:tab w:val="left" w:pos="567"/>
        </w:tabs>
      </w:pPr>
      <w:r>
        <w:t xml:space="preserve">Porque 100% do DNA mitocondrial de um indivíduo </w:t>
      </w:r>
      <w:proofErr w:type="gramStart"/>
      <w:r>
        <w:t>é</w:t>
      </w:r>
      <w:proofErr w:type="gramEnd"/>
      <w:r>
        <w:t xml:space="preserve"> da mãe.</w:t>
      </w:r>
    </w:p>
    <w:p w:rsidR="00E74C53" w:rsidRDefault="00E74C53" w:rsidP="00E74C53">
      <w:pPr>
        <w:pStyle w:val="Recuodecorpodetexto"/>
        <w:numPr>
          <w:ilvl w:val="0"/>
          <w:numId w:val="9"/>
        </w:numPr>
        <w:tabs>
          <w:tab w:val="clear" w:pos="142"/>
          <w:tab w:val="left" w:pos="567"/>
        </w:tabs>
      </w:pPr>
      <w:r>
        <w:t xml:space="preserve">Porque esta estratégia permite evitar o gene inativo, ou seja, aquele que não codifica proteínas. </w:t>
      </w:r>
      <w:proofErr w:type="spellStart"/>
      <w:r>
        <w:t>Extraindosomente</w:t>
      </w:r>
      <w:proofErr w:type="spellEnd"/>
      <w:r>
        <w:t xml:space="preserve"> o </w:t>
      </w:r>
      <w:proofErr w:type="spellStart"/>
      <w:proofErr w:type="gramStart"/>
      <w:r>
        <w:t>ARNm</w:t>
      </w:r>
      <w:proofErr w:type="spellEnd"/>
      <w:proofErr w:type="gramEnd"/>
      <w:r>
        <w:t>, o pesquisador saberá de qual DNA ele se formou. Desta forma, a “procura” torna-se mais rápida e econômica.</w:t>
      </w:r>
    </w:p>
    <w:p w:rsidR="00E74C53" w:rsidRDefault="00E74C53" w:rsidP="00E74C53">
      <w:pPr>
        <w:pStyle w:val="Recuodecorpodetexto"/>
        <w:numPr>
          <w:ilvl w:val="0"/>
          <w:numId w:val="9"/>
        </w:numPr>
        <w:tabs>
          <w:tab w:val="clear" w:pos="142"/>
          <w:tab w:val="left" w:pos="567"/>
        </w:tabs>
      </w:pPr>
      <w:r>
        <w:t xml:space="preserve">A </w:t>
      </w:r>
    </w:p>
    <w:p w:rsidR="005B1AB9" w:rsidRPr="005B1AB9" w:rsidRDefault="005B1AB9" w:rsidP="0099057D">
      <w:pPr>
        <w:tabs>
          <w:tab w:val="left" w:pos="284"/>
        </w:tabs>
        <w:spacing w:before="20"/>
        <w:ind w:left="284" w:hanging="284"/>
        <w:jc w:val="both"/>
        <w:rPr>
          <w:rFonts w:ascii="Arial" w:hAnsi="Arial"/>
          <w:bCs/>
          <w:sz w:val="48"/>
          <w:szCs w:val="48"/>
        </w:rPr>
      </w:pPr>
      <w:bookmarkStart w:id="0" w:name="_GoBack"/>
      <w:bookmarkEnd w:id="0"/>
    </w:p>
    <w:p w:rsidR="0099057D" w:rsidRDefault="0099057D" w:rsidP="0099057D">
      <w:pPr>
        <w:tabs>
          <w:tab w:val="left" w:pos="284"/>
        </w:tabs>
        <w:spacing w:before="20"/>
        <w:ind w:left="284" w:hanging="284"/>
        <w:jc w:val="both"/>
        <w:rPr>
          <w:rFonts w:ascii="Arial" w:hAnsi="Arial"/>
          <w:bCs/>
          <w:sz w:val="16"/>
        </w:rPr>
      </w:pPr>
    </w:p>
    <w:p w:rsidR="0099057D" w:rsidRDefault="0099057D" w:rsidP="0099057D">
      <w:pPr>
        <w:rPr>
          <w:rFonts w:ascii="Arial" w:hAnsi="Arial" w:cs="Arial"/>
          <w:sz w:val="16"/>
          <w:szCs w:val="16"/>
        </w:rPr>
      </w:pPr>
    </w:p>
    <w:p w:rsidR="0099057D" w:rsidRDefault="0099057D" w:rsidP="0099057D">
      <w:pPr>
        <w:rPr>
          <w:rFonts w:ascii="Arial" w:hAnsi="Arial" w:cs="Arial"/>
          <w:sz w:val="16"/>
          <w:szCs w:val="16"/>
        </w:rPr>
      </w:pPr>
    </w:p>
    <w:p w:rsidR="0099057D" w:rsidRDefault="0099057D" w:rsidP="0099057D">
      <w:pPr>
        <w:rPr>
          <w:rFonts w:ascii="Arial" w:hAnsi="Arial" w:cs="Arial"/>
          <w:sz w:val="16"/>
          <w:szCs w:val="16"/>
        </w:rPr>
      </w:pPr>
    </w:p>
    <w:p w:rsidR="0099057D" w:rsidRPr="00411064" w:rsidRDefault="0099057D" w:rsidP="0099057D">
      <w:pPr>
        <w:jc w:val="both"/>
        <w:rPr>
          <w:rFonts w:ascii="Arial" w:hAnsi="Arial" w:cs="Arial"/>
          <w:b/>
          <w:bCs/>
          <w:color w:val="4472C4"/>
          <w:sz w:val="18"/>
          <w:szCs w:val="18"/>
        </w:rPr>
      </w:pPr>
    </w:p>
    <w:p w:rsidR="0099057D" w:rsidRPr="00411064" w:rsidRDefault="0099057D" w:rsidP="0099057D">
      <w:pPr>
        <w:ind w:left="284" w:hanging="284"/>
        <w:jc w:val="right"/>
        <w:rPr>
          <w:rFonts w:ascii="Arial" w:hAnsi="Arial" w:cs="Arial"/>
          <w:b/>
          <w:bCs/>
          <w:color w:val="4472C4"/>
          <w:sz w:val="18"/>
          <w:szCs w:val="18"/>
        </w:rPr>
      </w:pPr>
    </w:p>
    <w:p w:rsidR="0099057D" w:rsidRPr="00411064" w:rsidRDefault="0099057D" w:rsidP="0099057D">
      <w:pPr>
        <w:ind w:left="284" w:hanging="284"/>
        <w:jc w:val="both"/>
        <w:rPr>
          <w:rFonts w:ascii="Arial" w:hAnsi="Arial" w:cs="Arial"/>
          <w:b/>
          <w:bCs/>
          <w:color w:val="4472C4"/>
          <w:sz w:val="18"/>
          <w:szCs w:val="18"/>
        </w:rPr>
      </w:pPr>
    </w:p>
    <w:p w:rsidR="0099057D" w:rsidRPr="00411064" w:rsidRDefault="0099057D" w:rsidP="0099057D">
      <w:pPr>
        <w:ind w:left="284" w:hanging="284"/>
        <w:jc w:val="both"/>
        <w:rPr>
          <w:rFonts w:ascii="Arial" w:hAnsi="Arial" w:cs="Arial"/>
          <w:b/>
          <w:bCs/>
          <w:color w:val="4472C4"/>
          <w:sz w:val="18"/>
          <w:szCs w:val="18"/>
        </w:rPr>
      </w:pPr>
    </w:p>
    <w:p w:rsidR="0099057D" w:rsidRPr="00411064" w:rsidRDefault="0099057D" w:rsidP="0099057D">
      <w:pPr>
        <w:ind w:left="284" w:hanging="284"/>
        <w:jc w:val="both"/>
        <w:rPr>
          <w:rFonts w:ascii="Arial" w:hAnsi="Arial" w:cs="Arial"/>
          <w:b/>
          <w:bCs/>
          <w:color w:val="4472C4"/>
          <w:sz w:val="18"/>
          <w:szCs w:val="18"/>
        </w:rPr>
      </w:pPr>
    </w:p>
    <w:p w:rsidR="0099057D" w:rsidRPr="00411064" w:rsidRDefault="0099057D" w:rsidP="0099057D">
      <w:pPr>
        <w:ind w:left="284" w:hanging="284"/>
        <w:jc w:val="both"/>
        <w:rPr>
          <w:rFonts w:ascii="Arial" w:hAnsi="Arial" w:cs="Arial"/>
          <w:b/>
          <w:bCs/>
          <w:color w:val="4472C4"/>
          <w:sz w:val="18"/>
          <w:szCs w:val="18"/>
        </w:rPr>
      </w:pPr>
    </w:p>
    <w:p w:rsidR="0099057D" w:rsidRPr="00411064" w:rsidRDefault="0099057D" w:rsidP="0099057D">
      <w:pPr>
        <w:ind w:left="284" w:hanging="284"/>
        <w:jc w:val="both"/>
        <w:rPr>
          <w:rFonts w:ascii="Arial" w:hAnsi="Arial" w:cs="Arial"/>
          <w:b/>
          <w:bCs/>
          <w:color w:val="4472C4"/>
          <w:sz w:val="18"/>
          <w:szCs w:val="18"/>
        </w:rPr>
      </w:pPr>
    </w:p>
    <w:p w:rsidR="0099057D" w:rsidRPr="00411064" w:rsidRDefault="0099057D" w:rsidP="0099057D">
      <w:pPr>
        <w:ind w:left="284" w:hanging="284"/>
        <w:jc w:val="both"/>
        <w:rPr>
          <w:rFonts w:ascii="Arial" w:hAnsi="Arial" w:cs="Arial"/>
          <w:b/>
          <w:bCs/>
          <w:color w:val="4472C4"/>
          <w:sz w:val="18"/>
          <w:szCs w:val="18"/>
        </w:rPr>
      </w:pPr>
    </w:p>
    <w:p w:rsidR="0099057D" w:rsidRDefault="0099057D" w:rsidP="0099057D">
      <w:pPr>
        <w:tabs>
          <w:tab w:val="left" w:pos="284"/>
        </w:tabs>
        <w:spacing w:before="20"/>
        <w:jc w:val="both"/>
        <w:rPr>
          <w:rFonts w:ascii="Arial" w:hAnsi="Arial"/>
          <w:bCs/>
          <w:sz w:val="16"/>
        </w:rPr>
      </w:pPr>
    </w:p>
    <w:p w:rsidR="0099057D" w:rsidRDefault="0099057D" w:rsidP="0099057D">
      <w:pPr>
        <w:tabs>
          <w:tab w:val="left" w:pos="284"/>
        </w:tabs>
        <w:spacing w:before="20"/>
        <w:jc w:val="both"/>
        <w:rPr>
          <w:rFonts w:ascii="Arial" w:hAnsi="Arial"/>
          <w:bCs/>
          <w:sz w:val="16"/>
        </w:rPr>
      </w:pPr>
    </w:p>
    <w:p w:rsidR="0099057D" w:rsidRDefault="0099057D" w:rsidP="0099057D">
      <w:pPr>
        <w:tabs>
          <w:tab w:val="left" w:pos="284"/>
        </w:tabs>
        <w:spacing w:before="20"/>
        <w:jc w:val="both"/>
        <w:rPr>
          <w:rFonts w:ascii="Arial" w:hAnsi="Arial"/>
          <w:bCs/>
          <w:sz w:val="16"/>
        </w:rPr>
      </w:pPr>
    </w:p>
    <w:p w:rsidR="0099057D" w:rsidRDefault="0099057D" w:rsidP="0099057D">
      <w:pPr>
        <w:tabs>
          <w:tab w:val="left" w:pos="284"/>
        </w:tabs>
        <w:spacing w:before="20"/>
        <w:jc w:val="both"/>
        <w:rPr>
          <w:rFonts w:ascii="Arial" w:hAnsi="Arial"/>
          <w:bCs/>
          <w:sz w:val="16"/>
        </w:rPr>
      </w:pPr>
    </w:p>
    <w:p w:rsidR="0099057D" w:rsidRDefault="0099057D" w:rsidP="0099057D">
      <w:pPr>
        <w:tabs>
          <w:tab w:val="left" w:pos="284"/>
        </w:tabs>
        <w:spacing w:before="20"/>
        <w:jc w:val="both"/>
        <w:rPr>
          <w:rFonts w:ascii="Arial" w:hAnsi="Arial"/>
          <w:bCs/>
          <w:sz w:val="16"/>
        </w:rPr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Pr="00BB0187" w:rsidRDefault="0099057D" w:rsidP="0099057D">
      <w:pPr>
        <w:pStyle w:val="Recuodecorpodetexto"/>
        <w:tabs>
          <w:tab w:val="clear" w:pos="142"/>
          <w:tab w:val="left" w:pos="567"/>
        </w:tabs>
        <w:rPr>
          <w:lang w:val="pt-PT"/>
        </w:rPr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 w:rsidP="0099057D">
      <w:pPr>
        <w:pStyle w:val="Recuodecorpodetexto"/>
        <w:tabs>
          <w:tab w:val="clear" w:pos="142"/>
          <w:tab w:val="left" w:pos="567"/>
        </w:tabs>
      </w:pPr>
    </w:p>
    <w:p w:rsidR="0099057D" w:rsidRDefault="0099057D"/>
    <w:sectPr w:rsidR="0099057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C20FB"/>
    <w:multiLevelType w:val="singleLevel"/>
    <w:tmpl w:val="C78601CE"/>
    <w:lvl w:ilvl="0">
      <w:start w:val="1"/>
      <w:numFmt w:val="upperLetter"/>
      <w:lvlText w:val="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A31578D"/>
    <w:multiLevelType w:val="singleLevel"/>
    <w:tmpl w:val="2CC4D4F8"/>
    <w:lvl w:ilvl="0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</w:abstractNum>
  <w:abstractNum w:abstractNumId="2">
    <w:nsid w:val="2F546E5D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39D864A6"/>
    <w:multiLevelType w:val="singleLevel"/>
    <w:tmpl w:val="8D767E94"/>
    <w:lvl w:ilvl="0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</w:abstractNum>
  <w:abstractNum w:abstractNumId="4">
    <w:nsid w:val="58EC21B4"/>
    <w:multiLevelType w:val="singleLevel"/>
    <w:tmpl w:val="ACE2F5B8"/>
    <w:lvl w:ilvl="0">
      <w:start w:val="5"/>
      <w:numFmt w:val="decimal"/>
      <w:lvlText w:val="%1-"/>
      <w:lvlJc w:val="left"/>
      <w:pPr>
        <w:tabs>
          <w:tab w:val="num" w:pos="360"/>
        </w:tabs>
        <w:ind w:left="284" w:hanging="284"/>
      </w:pPr>
      <w:rPr>
        <w:rFonts w:hint="default"/>
      </w:rPr>
    </w:lvl>
  </w:abstractNum>
  <w:abstractNum w:abstractNumId="5">
    <w:nsid w:val="65664325"/>
    <w:multiLevelType w:val="singleLevel"/>
    <w:tmpl w:val="B8669C3A"/>
    <w:lvl w:ilvl="0">
      <w:start w:val="1"/>
      <w:numFmt w:val="upperRoman"/>
      <w:lvlText w:val="%1-"/>
      <w:lvlJc w:val="left"/>
      <w:pPr>
        <w:tabs>
          <w:tab w:val="num" w:pos="1005"/>
        </w:tabs>
        <w:ind w:left="567" w:hanging="282"/>
      </w:pPr>
      <w:rPr>
        <w:rFonts w:hint="default"/>
      </w:rPr>
    </w:lvl>
  </w:abstractNum>
  <w:abstractNum w:abstractNumId="6">
    <w:nsid w:val="6CDE3EC3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79D35AF1"/>
    <w:multiLevelType w:val="singleLevel"/>
    <w:tmpl w:val="286E929A"/>
    <w:lvl w:ilvl="0">
      <w:start w:val="9"/>
      <w:numFmt w:val="decimal"/>
      <w:lvlText w:val="%1-"/>
      <w:lvlJc w:val="left"/>
      <w:pPr>
        <w:tabs>
          <w:tab w:val="num" w:pos="360"/>
        </w:tabs>
        <w:ind w:left="284" w:hanging="284"/>
      </w:pPr>
      <w:rPr>
        <w:rFonts w:hint="default"/>
      </w:rPr>
    </w:lvl>
  </w:abstractNum>
  <w:abstractNum w:abstractNumId="8">
    <w:nsid w:val="7D184964"/>
    <w:multiLevelType w:val="singleLevel"/>
    <w:tmpl w:val="4300D8E2"/>
    <w:lvl w:ilvl="0">
      <w:start w:val="1"/>
      <w:numFmt w:val="decimal"/>
      <w:lvlText w:val="%1-"/>
      <w:lvlJc w:val="left"/>
      <w:pPr>
        <w:tabs>
          <w:tab w:val="num" w:pos="360"/>
        </w:tabs>
        <w:ind w:left="284" w:hanging="284"/>
      </w:pPr>
      <w:rPr>
        <w:rFonts w:hint="default"/>
        <w:b w:val="0"/>
        <w:i w:val="0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4"/>
  </w:num>
  <w:num w:numId="5">
    <w:abstractNumId w:val="1"/>
  </w:num>
  <w:num w:numId="6">
    <w:abstractNumId w:val="5"/>
  </w:num>
  <w:num w:numId="7">
    <w:abstractNumId w:val="3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57D"/>
    <w:rsid w:val="00342BC8"/>
    <w:rsid w:val="005B1AB9"/>
    <w:rsid w:val="0099057D"/>
    <w:rsid w:val="00E74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Elegan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99057D"/>
    <w:pPr>
      <w:tabs>
        <w:tab w:val="left" w:pos="142"/>
        <w:tab w:val="left" w:pos="284"/>
      </w:tabs>
      <w:spacing w:after="0" w:line="240" w:lineRule="auto"/>
      <w:ind w:left="284" w:hanging="284"/>
      <w:jc w:val="both"/>
    </w:pPr>
    <w:rPr>
      <w:rFonts w:ascii="Arial" w:eastAsia="Times New Roman" w:hAnsi="Arial" w:cs="Times New Roman"/>
      <w:sz w:val="16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99057D"/>
    <w:rPr>
      <w:rFonts w:ascii="Arial" w:eastAsia="Times New Roman" w:hAnsi="Arial" w:cs="Times New Roman"/>
      <w:sz w:val="16"/>
      <w:szCs w:val="20"/>
      <w:lang w:eastAsia="pt-BR"/>
    </w:rPr>
  </w:style>
  <w:style w:type="paragraph" w:styleId="Corpodetexto2">
    <w:name w:val="Body Text 2"/>
    <w:basedOn w:val="Normal"/>
    <w:link w:val="Corpodetexto2Char"/>
    <w:rsid w:val="0099057D"/>
    <w:pPr>
      <w:tabs>
        <w:tab w:val="left" w:pos="0"/>
        <w:tab w:val="left" w:pos="284"/>
      </w:tabs>
      <w:spacing w:after="0" w:line="240" w:lineRule="auto"/>
      <w:jc w:val="both"/>
    </w:pPr>
    <w:rPr>
      <w:rFonts w:ascii="Arial" w:eastAsia="Times New Roman" w:hAnsi="Arial" w:cs="Times New Roman"/>
      <w:sz w:val="16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99057D"/>
    <w:rPr>
      <w:rFonts w:ascii="Arial" w:eastAsia="Times New Roman" w:hAnsi="Arial" w:cs="Times New Roman"/>
      <w:sz w:val="16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99057D"/>
    <w:pPr>
      <w:tabs>
        <w:tab w:val="left" w:pos="284"/>
        <w:tab w:val="left" w:pos="567"/>
      </w:tabs>
      <w:spacing w:after="0" w:line="240" w:lineRule="auto"/>
      <w:ind w:left="567" w:hanging="567"/>
      <w:jc w:val="both"/>
    </w:pPr>
    <w:rPr>
      <w:rFonts w:ascii="Arial" w:eastAsia="Times New Roman" w:hAnsi="Arial" w:cs="Times New Roman"/>
      <w:sz w:val="16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99057D"/>
    <w:rPr>
      <w:rFonts w:ascii="Arial" w:eastAsia="Times New Roman" w:hAnsi="Arial" w:cs="Times New Roman"/>
      <w:sz w:val="16"/>
      <w:szCs w:val="20"/>
      <w:lang w:eastAsia="pt-BR"/>
    </w:rPr>
  </w:style>
  <w:style w:type="character" w:styleId="Hyperlink">
    <w:name w:val="Hyperlink"/>
    <w:basedOn w:val="Fontepargpadro"/>
    <w:rsid w:val="0099057D"/>
    <w:rPr>
      <w:color w:val="0000FF" w:themeColor="hyperlink"/>
      <w:u w:val="single"/>
    </w:rPr>
  </w:style>
  <w:style w:type="table" w:styleId="GradeColorida-nfase1">
    <w:name w:val="Colorful Grid Accent 1"/>
    <w:basedOn w:val="Tabelanormal"/>
    <w:uiPriority w:val="73"/>
    <w:rsid w:val="0099057D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pt-BR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Tabelaelegante">
    <w:name w:val="Table Elegant"/>
    <w:basedOn w:val="Tabelanormal"/>
    <w:rsid w:val="009905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990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05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Elegan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99057D"/>
    <w:pPr>
      <w:tabs>
        <w:tab w:val="left" w:pos="142"/>
        <w:tab w:val="left" w:pos="284"/>
      </w:tabs>
      <w:spacing w:after="0" w:line="240" w:lineRule="auto"/>
      <w:ind w:left="284" w:hanging="284"/>
      <w:jc w:val="both"/>
    </w:pPr>
    <w:rPr>
      <w:rFonts w:ascii="Arial" w:eastAsia="Times New Roman" w:hAnsi="Arial" w:cs="Times New Roman"/>
      <w:sz w:val="16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99057D"/>
    <w:rPr>
      <w:rFonts w:ascii="Arial" w:eastAsia="Times New Roman" w:hAnsi="Arial" w:cs="Times New Roman"/>
      <w:sz w:val="16"/>
      <w:szCs w:val="20"/>
      <w:lang w:eastAsia="pt-BR"/>
    </w:rPr>
  </w:style>
  <w:style w:type="paragraph" w:styleId="Corpodetexto2">
    <w:name w:val="Body Text 2"/>
    <w:basedOn w:val="Normal"/>
    <w:link w:val="Corpodetexto2Char"/>
    <w:rsid w:val="0099057D"/>
    <w:pPr>
      <w:tabs>
        <w:tab w:val="left" w:pos="0"/>
        <w:tab w:val="left" w:pos="284"/>
      </w:tabs>
      <w:spacing w:after="0" w:line="240" w:lineRule="auto"/>
      <w:jc w:val="both"/>
    </w:pPr>
    <w:rPr>
      <w:rFonts w:ascii="Arial" w:eastAsia="Times New Roman" w:hAnsi="Arial" w:cs="Times New Roman"/>
      <w:sz w:val="16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99057D"/>
    <w:rPr>
      <w:rFonts w:ascii="Arial" w:eastAsia="Times New Roman" w:hAnsi="Arial" w:cs="Times New Roman"/>
      <w:sz w:val="16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99057D"/>
    <w:pPr>
      <w:tabs>
        <w:tab w:val="left" w:pos="284"/>
        <w:tab w:val="left" w:pos="567"/>
      </w:tabs>
      <w:spacing w:after="0" w:line="240" w:lineRule="auto"/>
      <w:ind w:left="567" w:hanging="567"/>
      <w:jc w:val="both"/>
    </w:pPr>
    <w:rPr>
      <w:rFonts w:ascii="Arial" w:eastAsia="Times New Roman" w:hAnsi="Arial" w:cs="Times New Roman"/>
      <w:sz w:val="16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99057D"/>
    <w:rPr>
      <w:rFonts w:ascii="Arial" w:eastAsia="Times New Roman" w:hAnsi="Arial" w:cs="Times New Roman"/>
      <w:sz w:val="16"/>
      <w:szCs w:val="20"/>
      <w:lang w:eastAsia="pt-BR"/>
    </w:rPr>
  </w:style>
  <w:style w:type="character" w:styleId="Hyperlink">
    <w:name w:val="Hyperlink"/>
    <w:basedOn w:val="Fontepargpadro"/>
    <w:rsid w:val="0099057D"/>
    <w:rPr>
      <w:color w:val="0000FF" w:themeColor="hyperlink"/>
      <w:u w:val="single"/>
    </w:rPr>
  </w:style>
  <w:style w:type="table" w:styleId="GradeColorida-nfase1">
    <w:name w:val="Colorful Grid Accent 1"/>
    <w:basedOn w:val="Tabelanormal"/>
    <w:uiPriority w:val="73"/>
    <w:rsid w:val="0099057D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pt-BR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Tabelaelegante">
    <w:name w:val="Table Elegant"/>
    <w:basedOn w:val="Tabelanormal"/>
    <w:rsid w:val="009905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990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05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1129</Words>
  <Characters>6100</Characters>
  <Application>Microsoft Office Word</Application>
  <DocSecurity>0</DocSecurity>
  <Lines>50</Lines>
  <Paragraphs>14</Paragraphs>
  <ScaleCrop>false</ScaleCrop>
  <Company/>
  <LinksUpToDate>false</LinksUpToDate>
  <CharactersWithSpaces>7215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prof. LIMA</dc:creator>
  <cp:lastModifiedBy>prof. LIMA</cp:lastModifiedBy>
  <cp:revision>4</cp:revision>
  <dcterms:created xsi:type="dcterms:W3CDTF">2021-01-05T17:26:00Z</dcterms:created>
  <dcterms:modified xsi:type="dcterms:W3CDTF">2021-01-05T17:28:00Z</dcterms:modified>
</cp:coreProperties>
</file>