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7B293B" w:rsidRPr="007B293B" w:rsidRDefault="000D1869" w:rsidP="007B293B">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(Acafe 2021)  </w:t>
      </w:r>
      <w:r w:rsidR="007B293B" w:rsidRPr="007B293B">
        <w:rPr>
          <w:rFonts w:cs="Arial"/>
          <w:sz w:val="20"/>
          <w:szCs w:val="20"/>
          <w:lang w:eastAsia="pt-BR"/>
        </w:rPr>
        <w:t>A cariotipagem é a fotomicrografia de cromossomos de um indivíduo, recortada e organizada de maneira característica, visando ao diagnóstico de anomalias genéticas relacionadas ao número ou à morfologia de cromossomos.</w:t>
      </w:r>
    </w:p>
    <w:p w:rsidR="007B293B" w:rsidRDefault="007B293B" w:rsidP="007B293B">
      <w:pPr>
        <w:widowControl w:val="0"/>
        <w:autoSpaceDE w:val="0"/>
        <w:autoSpaceDN w:val="0"/>
        <w:adjustRightInd w:val="0"/>
        <w:spacing w:after="0" w:line="240" w:lineRule="auto"/>
        <w:rPr>
          <w:rFonts w:cs="Arial"/>
          <w:sz w:val="20"/>
          <w:szCs w:val="20"/>
          <w:shd w:val="clear" w:color="auto" w:fill="FFFFFF"/>
          <w:lang w:eastAsia="pt-BR"/>
        </w:rPr>
      </w:pPr>
    </w:p>
    <w:p w:rsidR="006B1F7A" w:rsidRDefault="005A6CF5" w:rsidP="007B293B">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3914775" cy="3505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3505200"/>
                    </a:xfrm>
                    <a:prstGeom prst="rect">
                      <a:avLst/>
                    </a:prstGeom>
                    <a:noFill/>
                    <a:ln>
                      <a:noFill/>
                    </a:ln>
                  </pic:spPr>
                </pic:pic>
              </a:graphicData>
            </a:graphic>
          </wp:inline>
        </w:drawing>
      </w:r>
    </w:p>
    <w:p w:rsidR="006B1F7A" w:rsidRPr="007B293B" w:rsidRDefault="006B1F7A" w:rsidP="007B293B">
      <w:pPr>
        <w:widowControl w:val="0"/>
        <w:autoSpaceDE w:val="0"/>
        <w:autoSpaceDN w:val="0"/>
        <w:adjustRightInd w:val="0"/>
        <w:spacing w:after="0" w:line="240" w:lineRule="auto"/>
        <w:rPr>
          <w:rFonts w:cs="Arial"/>
          <w:sz w:val="20"/>
          <w:szCs w:val="20"/>
          <w:lang w:eastAsia="pt-BR"/>
        </w:rPr>
      </w:pPr>
    </w:p>
    <w:p w:rsidR="00000000" w:rsidRDefault="007B293B" w:rsidP="007B293B">
      <w:pPr>
        <w:widowControl w:val="0"/>
        <w:autoSpaceDE w:val="0"/>
        <w:autoSpaceDN w:val="0"/>
        <w:adjustRightInd w:val="0"/>
        <w:spacing w:after="0" w:line="240" w:lineRule="auto"/>
        <w:rPr>
          <w:lang w:eastAsia="pt-BR"/>
        </w:rPr>
      </w:pPr>
      <w:r w:rsidRPr="007B293B">
        <w:rPr>
          <w:rFonts w:cs="Arial"/>
          <w:sz w:val="20"/>
          <w:szCs w:val="20"/>
          <w:lang w:eastAsia="pt-BR"/>
        </w:rPr>
        <w:t xml:space="preserve">Após análise do cariótipo e de acordo com os conhecimentos relacionados ao tema, assinale a alternativa </w:t>
      </w:r>
      <w:r w:rsidRPr="00415187">
        <w:rPr>
          <w:rFonts w:cs="Arial"/>
          <w:b/>
          <w:sz w:val="20"/>
          <w:szCs w:val="20"/>
          <w:lang w:eastAsia="pt-BR"/>
        </w:rPr>
        <w:t>correta</w:t>
      </w:r>
      <w:r w:rsidRPr="007B293B">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52206" w:rsidRPr="007B293B">
        <w:rPr>
          <w:rFonts w:cs="Arial"/>
          <w:sz w:val="20"/>
          <w:szCs w:val="20"/>
          <w:lang w:eastAsia="pt-BR"/>
        </w:rPr>
        <w:t xml:space="preserve">Aneuploidias são alterações cromossômicas estruturais que se caracterizam pelo aumento ou diminuição de um tipo de cromossomo.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B65C0" w:rsidRPr="007B293B">
        <w:rPr>
          <w:rFonts w:cs="Arial"/>
          <w:sz w:val="20"/>
          <w:szCs w:val="20"/>
          <w:lang w:eastAsia="pt-BR"/>
        </w:rPr>
        <w:t xml:space="preserve">O cariótipo apresentado indica uma triploidia do cromossomo 18.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760AE" w:rsidRPr="007B293B">
        <w:rPr>
          <w:rFonts w:ascii="Times New Roman" w:hAnsi="Times New Roman"/>
          <w:sz w:val="20"/>
          <w:szCs w:val="20"/>
          <w:lang w:eastAsia="pt-BR"/>
        </w:rPr>
        <w:t>A alteração genética representada é a Síndrome de Patau, apresentando o seguinte quadro clínico: fraqueza muscular, choro fraco, problemas de crescimento, mandíbula menor que o normal, queixo rec</w:t>
      </w:r>
      <w:r w:rsidR="003760AE" w:rsidRPr="007B293B">
        <w:rPr>
          <w:rFonts w:ascii="Times New Roman"/>
          <w:sz w:val="20"/>
          <w:szCs w:val="20"/>
          <w:lang w:eastAsia="pt-BR"/>
        </w:rPr>
        <w:t xml:space="preserve">uado, rigidez muscular extrema e dedos sobrepostos.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1608A" w:rsidRPr="007B293B">
        <w:rPr>
          <w:rFonts w:cs="Arial"/>
          <w:sz w:val="20"/>
          <w:szCs w:val="20"/>
          <w:lang w:eastAsia="pt-BR"/>
        </w:rPr>
        <w:t>O cariótipo apresentado é de um indivíduo do sexo masculino, portador da Síndrome de Edwards, podendo apresentar orelhas de implantação baixa, deformidades nos dedos das mãos, doença cardíaca congênita, baixo peso ao nascer, entre outros sintomas.</w:t>
      </w:r>
      <w:r w:rsidR="00A1608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A6CF5" w:rsidP="00335AEC">
      <w:pPr>
        <w:spacing w:after="0" w:line="240" w:lineRule="auto"/>
        <w:ind w:left="227" w:hanging="227"/>
        <w:rPr>
          <w:sz w:val="24"/>
          <w:szCs w:val="24"/>
          <w:lang w:val="en-US" w:eastAsia="zh-CN"/>
        </w:rPr>
      </w:pPr>
    </w:p>
    <w:p w:rsidR="00000000" w:rsidRDefault="005A6CF5" w:rsidP="00335AEC">
      <w:pPr>
        <w:spacing w:after="0" w:line="240" w:lineRule="auto"/>
        <w:ind w:left="227" w:hanging="227"/>
        <w:rPr>
          <w:sz w:val="24"/>
          <w:szCs w:val="24"/>
          <w:lang w:val="en-US" w:eastAsia="zh-CN"/>
        </w:rPr>
      </w:pPr>
    </w:p>
    <w:p w:rsidR="00000000" w:rsidRDefault="005A6CF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A6CF5" w:rsidP="00335AEC">
      <w:pPr>
        <w:spacing w:after="0" w:line="240" w:lineRule="auto"/>
        <w:ind w:left="227" w:hanging="227"/>
        <w:rPr>
          <w:b/>
          <w:sz w:val="24"/>
          <w:szCs w:val="24"/>
          <w:lang w:val="en-US" w:eastAsia="zh-CN"/>
        </w:rPr>
      </w:pPr>
    </w:p>
    <w:p w:rsidR="005433A8" w:rsidRPr="007320CB" w:rsidRDefault="005433A8" w:rsidP="007320CB">
      <w:pPr>
        <w:widowControl w:val="0"/>
        <w:autoSpaceDE w:val="0"/>
        <w:autoSpaceDN w:val="0"/>
        <w:adjustRightInd w:val="0"/>
        <w:spacing w:after="0" w:line="240" w:lineRule="auto"/>
        <w:rPr>
          <w:rFonts w:cs="Arial"/>
          <w:sz w:val="20"/>
          <w:szCs w:val="20"/>
          <w:lang w:eastAsia="pt-BR"/>
        </w:rPr>
      </w:pPr>
      <w:r w:rsidRPr="007320CB">
        <w:rPr>
          <w:rFonts w:cs="Arial"/>
          <w:sz w:val="20"/>
          <w:szCs w:val="20"/>
          <w:lang w:eastAsia="pt-BR"/>
        </w:rPr>
        <w:t>[D]</w:t>
      </w:r>
    </w:p>
    <w:p w:rsidR="00592A75" w:rsidRPr="007320CB" w:rsidRDefault="00592A75" w:rsidP="007320CB">
      <w:pPr>
        <w:widowControl w:val="0"/>
        <w:autoSpaceDE w:val="0"/>
        <w:autoSpaceDN w:val="0"/>
        <w:adjustRightInd w:val="0"/>
        <w:spacing w:after="0" w:line="240" w:lineRule="auto"/>
        <w:rPr>
          <w:rFonts w:cs="Arial"/>
          <w:sz w:val="20"/>
          <w:szCs w:val="20"/>
          <w:lang w:eastAsia="pt-BR"/>
        </w:rPr>
      </w:pPr>
    </w:p>
    <w:p w:rsidR="007320CB" w:rsidRPr="007320CB" w:rsidRDefault="007320CB" w:rsidP="007320CB">
      <w:pPr>
        <w:spacing w:after="0" w:line="240" w:lineRule="auto"/>
        <w:ind w:left="284" w:hanging="284"/>
        <w:rPr>
          <w:rFonts w:cs="Arial"/>
          <w:sz w:val="20"/>
          <w:szCs w:val="18"/>
          <w:lang w:eastAsia="pt-BR"/>
        </w:rPr>
      </w:pPr>
      <w:r w:rsidRPr="007320CB">
        <w:rPr>
          <w:rFonts w:cs="Arial"/>
          <w:sz w:val="20"/>
          <w:szCs w:val="18"/>
          <w:lang w:eastAsia="pt-BR"/>
        </w:rPr>
        <w:t>[A] Incorreta. As aneuploidias são alterações cromossômicas numéricas, caracterizadas pela diminuição ou pelo aumento no número de cromossomos.</w:t>
      </w:r>
    </w:p>
    <w:p w:rsidR="007320CB" w:rsidRPr="007320CB" w:rsidRDefault="007320CB" w:rsidP="007320CB">
      <w:pPr>
        <w:spacing w:after="0" w:line="240" w:lineRule="auto"/>
        <w:ind w:left="284" w:hanging="284"/>
        <w:rPr>
          <w:rFonts w:cs="Arial"/>
          <w:sz w:val="20"/>
          <w:szCs w:val="18"/>
          <w:lang w:eastAsia="pt-BR"/>
        </w:rPr>
      </w:pPr>
      <w:r w:rsidRPr="007320CB">
        <w:rPr>
          <w:rFonts w:cs="Arial"/>
          <w:sz w:val="20"/>
          <w:szCs w:val="18"/>
          <w:lang w:eastAsia="pt-BR"/>
        </w:rPr>
        <w:t>[B] Incorreta. O cariótipo apresentado indica uma trissomia do cromossomo 18.</w:t>
      </w:r>
    </w:p>
    <w:p w:rsidR="00000000" w:rsidRDefault="007320CB" w:rsidP="007320CB">
      <w:pPr>
        <w:widowControl w:val="0"/>
        <w:autoSpaceDE w:val="0"/>
        <w:autoSpaceDN w:val="0"/>
        <w:adjustRightInd w:val="0"/>
        <w:spacing w:after="0" w:line="240" w:lineRule="auto"/>
        <w:ind w:left="284" w:hanging="284"/>
        <w:rPr>
          <w:lang w:eastAsia="pt-BR"/>
        </w:rPr>
      </w:pPr>
      <w:r w:rsidRPr="007320CB">
        <w:rPr>
          <w:rFonts w:cs="Arial"/>
          <w:sz w:val="20"/>
          <w:szCs w:val="18"/>
          <w:lang w:eastAsia="pt-BR"/>
        </w:rPr>
        <w:t>[C] Incorreta. A alteração genética apresentada indica a Síndrome de Edwards; a Síndrome de Patau apresenta uma trissomia do cromossomo 13.</w:t>
      </w:r>
      <w:r w:rsidR="00474B44" w:rsidRPr="007320CB">
        <w:rPr>
          <w:rFonts w:cs="Arial"/>
          <w:sz w:val="20"/>
          <w:szCs w:val="20"/>
          <w:lang w:eastAsia="pt-BR"/>
        </w:rPr>
        <w:t xml:space="preserve"> </w:t>
      </w:r>
    </w:p>
    <w:p w:rsidR="00000000" w:rsidRDefault="005A6CF5" w:rsidP="007320CB">
      <w:pPr>
        <w:widowControl w:val="0"/>
        <w:autoSpaceDE w:val="0"/>
        <w:autoSpaceDN w:val="0"/>
        <w:adjustRightInd w:val="0"/>
        <w:spacing w:after="0" w:line="240" w:lineRule="auto"/>
        <w:ind w:left="284" w:hanging="284"/>
        <w:rPr>
          <w:lang w:eastAsia="pt-BR"/>
        </w:rPr>
      </w:pPr>
    </w:p>
    <w:p w:rsidR="00000000" w:rsidRDefault="005A6CF5" w:rsidP="007320CB">
      <w:pPr>
        <w:widowControl w:val="0"/>
        <w:autoSpaceDE w:val="0"/>
        <w:autoSpaceDN w:val="0"/>
        <w:adjustRightInd w:val="0"/>
        <w:spacing w:after="0" w:line="240" w:lineRule="auto"/>
        <w:ind w:left="284" w:hanging="284"/>
        <w:rPr>
          <w:lang w:eastAsia="pt-BR"/>
        </w:rPr>
      </w:pPr>
    </w:p>
    <w:p w:rsidR="00000000" w:rsidRDefault="005A6CF5" w:rsidP="007320CB">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653D8" w:rsidRPr="00E653D8" w:rsidRDefault="000D1869" w:rsidP="00E653D8">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(Fmp 2021)  </w:t>
      </w:r>
      <w:r w:rsidR="00E653D8">
        <w:rPr>
          <w:rFonts w:cs="Arial"/>
          <w:sz w:val="20"/>
          <w:szCs w:val="20"/>
          <w:lang w:eastAsia="pt-BR"/>
        </w:rPr>
        <w:t>A f</w:t>
      </w:r>
      <w:r w:rsidR="00E653D8" w:rsidRPr="00E653D8">
        <w:rPr>
          <w:rFonts w:cs="Arial"/>
          <w:sz w:val="20"/>
          <w:szCs w:val="20"/>
          <w:lang w:eastAsia="pt-BR"/>
        </w:rPr>
        <w:t>igura abaixo ilustra a síntese de secreção de hormônios peptídicos.</w:t>
      </w:r>
    </w:p>
    <w:p w:rsidR="00E653D8" w:rsidRDefault="00E653D8" w:rsidP="00E653D8">
      <w:pPr>
        <w:widowControl w:val="0"/>
        <w:autoSpaceDE w:val="0"/>
        <w:autoSpaceDN w:val="0"/>
        <w:adjustRightInd w:val="0"/>
        <w:spacing w:after="0" w:line="240" w:lineRule="auto"/>
        <w:rPr>
          <w:rFonts w:cs="Arial"/>
          <w:sz w:val="20"/>
          <w:szCs w:val="20"/>
          <w:shd w:val="clear" w:color="auto" w:fill="FFFFFF"/>
          <w:lang w:eastAsia="pt-BR"/>
        </w:rPr>
      </w:pPr>
    </w:p>
    <w:p w:rsidR="00E653D8" w:rsidRDefault="005A6CF5" w:rsidP="00E653D8">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lastRenderedPageBreak/>
        <w:drawing>
          <wp:inline distT="0" distB="0" distL="0" distR="0">
            <wp:extent cx="2867025" cy="34766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3476625"/>
                    </a:xfrm>
                    <a:prstGeom prst="rect">
                      <a:avLst/>
                    </a:prstGeom>
                    <a:noFill/>
                    <a:ln>
                      <a:noFill/>
                    </a:ln>
                  </pic:spPr>
                </pic:pic>
              </a:graphicData>
            </a:graphic>
          </wp:inline>
        </w:drawing>
      </w:r>
    </w:p>
    <w:p w:rsidR="00E653D8" w:rsidRPr="00E653D8" w:rsidRDefault="00E653D8" w:rsidP="00E653D8">
      <w:pPr>
        <w:widowControl w:val="0"/>
        <w:autoSpaceDE w:val="0"/>
        <w:autoSpaceDN w:val="0"/>
        <w:adjustRightInd w:val="0"/>
        <w:spacing w:after="0" w:line="240" w:lineRule="auto"/>
        <w:rPr>
          <w:rFonts w:cs="Arial"/>
          <w:sz w:val="20"/>
          <w:szCs w:val="20"/>
          <w:lang w:eastAsia="pt-BR"/>
        </w:rPr>
      </w:pPr>
    </w:p>
    <w:p w:rsidR="00000000" w:rsidRDefault="00E653D8" w:rsidP="00E653D8">
      <w:pPr>
        <w:widowControl w:val="0"/>
        <w:autoSpaceDE w:val="0"/>
        <w:autoSpaceDN w:val="0"/>
        <w:adjustRightInd w:val="0"/>
        <w:spacing w:after="0" w:line="240" w:lineRule="auto"/>
        <w:rPr>
          <w:lang w:eastAsia="pt-BR"/>
        </w:rPr>
      </w:pPr>
      <w:r w:rsidRPr="00E653D8">
        <w:rPr>
          <w:rFonts w:cs="Arial"/>
          <w:sz w:val="20"/>
          <w:szCs w:val="20"/>
          <w:lang w:eastAsia="pt-BR"/>
        </w:rPr>
        <w:t xml:space="preserve">Os números 1, 2, 3 e 4 correspondem, respectivamente, 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42AA6" w:rsidRPr="00E653D8">
        <w:rPr>
          <w:rFonts w:cs="Arial"/>
          <w:sz w:val="20"/>
          <w:szCs w:val="20"/>
          <w:lang w:eastAsia="pt-BR"/>
        </w:rPr>
        <w:t xml:space="preserve">ribossomo, núcleo, aparelho de Golgi e lisossomos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A0184" w:rsidRPr="00E653D8">
        <w:rPr>
          <w:rFonts w:cs="Arial"/>
          <w:sz w:val="20"/>
          <w:szCs w:val="20"/>
          <w:lang w:eastAsia="pt-BR"/>
        </w:rPr>
        <w:t xml:space="preserve">mesossomo, aparelho de Golgi, ribossomos e retículo endoplasmático liso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B44F8" w:rsidRPr="00E653D8">
        <w:rPr>
          <w:rFonts w:cs="Arial"/>
          <w:sz w:val="20"/>
          <w:szCs w:val="20"/>
          <w:lang w:eastAsia="pt-BR"/>
        </w:rPr>
        <w:t xml:space="preserve">núcleo, retículo endoplasmático rugoso, aparelho de Golgi e vesículas secretoras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D31FF" w:rsidRPr="00E653D8">
        <w:rPr>
          <w:rFonts w:cs="Arial"/>
          <w:sz w:val="20"/>
          <w:szCs w:val="20"/>
          <w:lang w:eastAsia="pt-BR"/>
        </w:rPr>
        <w:t xml:space="preserve">mitocôndria, lisossomo, retículo endoplasmático liso e núcleo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84A0C">
        <w:rPr>
          <w:rFonts w:cs="Arial"/>
          <w:sz w:val="20"/>
          <w:szCs w:val="20"/>
          <w:lang w:eastAsia="pt-BR"/>
        </w:rPr>
        <w:t>r</w:t>
      </w:r>
      <w:r w:rsidR="00184A0C" w:rsidRPr="00E653D8">
        <w:rPr>
          <w:rFonts w:cs="Arial"/>
          <w:sz w:val="20"/>
          <w:szCs w:val="20"/>
          <w:lang w:eastAsia="pt-BR"/>
        </w:rPr>
        <w:t>etículo endoplasmático rugoso, vesículas secretoras, ribossomo e mitocôndrias</w:t>
      </w:r>
      <w:r w:rsidR="00184A0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A6CF5" w:rsidP="00335AEC">
      <w:pPr>
        <w:spacing w:after="0" w:line="240" w:lineRule="auto"/>
        <w:ind w:left="227" w:hanging="227"/>
        <w:rPr>
          <w:sz w:val="24"/>
          <w:szCs w:val="24"/>
          <w:lang w:val="en-US" w:eastAsia="zh-CN"/>
        </w:rPr>
      </w:pPr>
    </w:p>
    <w:p w:rsidR="00000000" w:rsidRDefault="005A6CF5" w:rsidP="00335AEC">
      <w:pPr>
        <w:spacing w:after="0" w:line="240" w:lineRule="auto"/>
        <w:ind w:left="227" w:hanging="227"/>
        <w:rPr>
          <w:sz w:val="24"/>
          <w:szCs w:val="24"/>
          <w:lang w:val="en-US" w:eastAsia="zh-CN"/>
        </w:rPr>
      </w:pPr>
    </w:p>
    <w:p w:rsidR="00000000" w:rsidRDefault="005A6CF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A6CF5" w:rsidP="00335AEC">
      <w:pPr>
        <w:spacing w:after="0" w:line="240" w:lineRule="auto"/>
        <w:ind w:left="227" w:hanging="227"/>
        <w:rPr>
          <w:b/>
          <w:sz w:val="24"/>
          <w:szCs w:val="24"/>
          <w:lang w:val="en-US" w:eastAsia="zh-CN"/>
        </w:rPr>
      </w:pPr>
    </w:p>
    <w:p w:rsidR="00592A75" w:rsidRDefault="002E3955">
      <w:pPr>
        <w:widowControl w:val="0"/>
        <w:autoSpaceDE w:val="0"/>
        <w:autoSpaceDN w:val="0"/>
        <w:adjustRightInd w:val="0"/>
        <w:spacing w:after="0" w:line="240" w:lineRule="auto"/>
        <w:rPr>
          <w:rFonts w:cs="Arial"/>
          <w:sz w:val="20"/>
          <w:szCs w:val="20"/>
          <w:lang w:eastAsia="pt-BR"/>
        </w:rPr>
      </w:pPr>
      <w:r>
        <w:rPr>
          <w:rFonts w:cs="Arial"/>
          <w:sz w:val="20"/>
          <w:szCs w:val="20"/>
          <w:lang w:eastAsia="pt-BR"/>
        </w:rPr>
        <w:t>[C]</w:t>
      </w:r>
    </w:p>
    <w:p w:rsidR="00474B44" w:rsidRDefault="00474B44">
      <w:pPr>
        <w:widowControl w:val="0"/>
        <w:autoSpaceDE w:val="0"/>
        <w:autoSpaceDN w:val="0"/>
        <w:adjustRightInd w:val="0"/>
        <w:spacing w:after="0" w:line="240" w:lineRule="auto"/>
        <w:rPr>
          <w:rFonts w:cs="Arial"/>
          <w:sz w:val="20"/>
          <w:szCs w:val="20"/>
          <w:lang w:eastAsia="pt-BR"/>
        </w:rPr>
      </w:pPr>
    </w:p>
    <w:p w:rsidR="00000000" w:rsidRDefault="00473910">
      <w:pPr>
        <w:widowControl w:val="0"/>
        <w:autoSpaceDE w:val="0"/>
        <w:autoSpaceDN w:val="0"/>
        <w:adjustRightInd w:val="0"/>
        <w:spacing w:after="0" w:line="240" w:lineRule="auto"/>
        <w:rPr>
          <w:lang w:eastAsia="pt-BR"/>
        </w:rPr>
      </w:pPr>
      <w:r w:rsidRPr="00473910">
        <w:rPr>
          <w:rFonts w:cs="Arial"/>
          <w:sz w:val="20"/>
          <w:szCs w:val="20"/>
          <w:lang w:eastAsia="pt-BR"/>
        </w:rPr>
        <w:t>O número 1 indica o núcleo celular, onde ocorre a transcrição, processo de produção de RNAm; o número 2 indica o retículo endoplasmático rugoso, onde ocorre a tradução, ou seja, a síntese dos peptídeos; o número 3 indica o aparelho de Golgi, onde ocorre a modificação, a separação e o empacotamento dos peptídeos em bolsas membranosas; o número 4 indica as bolsas membranosas (vesículas secretoras) contendo o peptídeo que será enviado aos locais extracelulares em que atuarão</w:t>
      </w:r>
      <w:r>
        <w:rPr>
          <w:rFonts w:cs="Arial"/>
          <w:sz w:val="20"/>
          <w:szCs w:val="20"/>
          <w:lang w:eastAsia="pt-BR"/>
        </w:rPr>
        <w:t xml:space="preserve">. </w:t>
      </w:r>
    </w:p>
    <w:p w:rsidR="00000000" w:rsidRDefault="005A6CF5">
      <w:pPr>
        <w:widowControl w:val="0"/>
        <w:autoSpaceDE w:val="0"/>
        <w:autoSpaceDN w:val="0"/>
        <w:adjustRightInd w:val="0"/>
        <w:spacing w:after="0" w:line="240" w:lineRule="auto"/>
        <w:rPr>
          <w:lang w:eastAsia="pt-BR"/>
        </w:rPr>
      </w:pPr>
    </w:p>
    <w:p w:rsidR="00000000" w:rsidRDefault="005A6CF5">
      <w:pPr>
        <w:widowControl w:val="0"/>
        <w:autoSpaceDE w:val="0"/>
        <w:autoSpaceDN w:val="0"/>
        <w:adjustRightInd w:val="0"/>
        <w:spacing w:after="0" w:line="240" w:lineRule="auto"/>
        <w:rPr>
          <w:lang w:eastAsia="pt-BR"/>
        </w:rPr>
      </w:pPr>
    </w:p>
    <w:p w:rsidR="00000000" w:rsidRDefault="005A6CF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FE572D">
      <w:pPr>
        <w:widowControl w:val="0"/>
        <w:autoSpaceDE w:val="0"/>
        <w:autoSpaceDN w:val="0"/>
        <w:adjustRightInd w:val="0"/>
        <w:spacing w:after="0" w:line="240" w:lineRule="auto"/>
        <w:rPr>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(Ufjf-pism 1 2021)  </w:t>
      </w:r>
      <w:r w:rsidR="00FE572D" w:rsidRPr="00FE572D">
        <w:rPr>
          <w:rFonts w:cs="Arial"/>
          <w:sz w:val="20"/>
          <w:szCs w:val="20"/>
          <w:lang w:eastAsia="pt-BR"/>
        </w:rPr>
        <w:t>Um</w:t>
      </w:r>
      <w:r w:rsidR="00FE572D">
        <w:rPr>
          <w:rFonts w:cs="Arial"/>
          <w:sz w:val="20"/>
          <w:szCs w:val="20"/>
          <w:lang w:eastAsia="pt-BR"/>
        </w:rPr>
        <w:t xml:space="preserve">a espécie vegetal possui </w:t>
      </w:r>
      <w:r w:rsidR="00FE572D" w:rsidRPr="00FE572D">
        <w:rPr>
          <w:rFonts w:cs="Arial"/>
          <w:position w:val="-6"/>
          <w:sz w:val="20"/>
          <w:szCs w:val="20"/>
          <w:lang w:eastAsia="pt-BR"/>
        </w:rPr>
        <w:object w:dxaOrig="7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12.75pt" o:ole="">
            <v:imagedata r:id="rId8" o:title=""/>
          </v:shape>
          <o:OLEObject Type="Embed" ProgID="Equation.DSMT4" ShapeID="_x0000_i1027" DrawAspect="Content" ObjectID="_1698750463" r:id="rId9"/>
        </w:object>
      </w:r>
      <w:r w:rsidR="00FE572D" w:rsidRPr="00FE572D">
        <w:rPr>
          <w:rFonts w:cs="Arial"/>
          <w:sz w:val="20"/>
          <w:szCs w:val="20"/>
          <w:lang w:eastAsia="pt-BR"/>
        </w:rPr>
        <w:t xml:space="preserve"> cromossomos em suas célu</w:t>
      </w:r>
      <w:r w:rsidR="00FE572D">
        <w:rPr>
          <w:rFonts w:cs="Arial"/>
          <w:sz w:val="20"/>
          <w:szCs w:val="20"/>
          <w:lang w:eastAsia="pt-BR"/>
        </w:rPr>
        <w:t xml:space="preserve">las somáticas. Um estudante, ao </w:t>
      </w:r>
      <w:r w:rsidR="00FE572D" w:rsidRPr="00FE572D">
        <w:rPr>
          <w:rFonts w:cs="Arial"/>
          <w:sz w:val="20"/>
          <w:szCs w:val="20"/>
          <w:lang w:eastAsia="pt-BR"/>
        </w:rPr>
        <w:t xml:space="preserve">analisar células meióticas desta espécie, observará na metáfase I um total de: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A482E" w:rsidRPr="00FE572D">
        <w:rPr>
          <w:rFonts w:cs="Arial"/>
          <w:sz w:val="20"/>
          <w:szCs w:val="20"/>
          <w:lang w:eastAsia="pt-BR"/>
        </w:rPr>
        <w:t xml:space="preserve">20 cromátides.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7075E" w:rsidRPr="00FE572D">
        <w:rPr>
          <w:rFonts w:cs="Arial"/>
          <w:sz w:val="20"/>
          <w:szCs w:val="20"/>
          <w:lang w:eastAsia="pt-BR"/>
        </w:rPr>
        <w:t xml:space="preserve">10 cromátides.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70DCD" w:rsidRPr="00FE572D">
        <w:rPr>
          <w:rFonts w:cs="Arial"/>
          <w:sz w:val="20"/>
          <w:szCs w:val="20"/>
          <w:lang w:eastAsia="pt-BR"/>
        </w:rPr>
        <w:t xml:space="preserve">6 cromátides.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6562B4" w:rsidRPr="00FE572D">
        <w:rPr>
          <w:rFonts w:cs="Arial"/>
          <w:sz w:val="20"/>
          <w:szCs w:val="20"/>
          <w:lang w:eastAsia="pt-BR"/>
        </w:rPr>
        <w:t xml:space="preserve">5 cromátides.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674D52" w:rsidRPr="00FE572D">
        <w:rPr>
          <w:rFonts w:cs="Arial"/>
          <w:sz w:val="20"/>
          <w:szCs w:val="20"/>
          <w:lang w:eastAsia="pt-BR"/>
        </w:rPr>
        <w:t>Nenhuma cromátide.</w:t>
      </w:r>
      <w:r w:rsidR="00674D5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A6CF5" w:rsidP="00335AEC">
      <w:pPr>
        <w:spacing w:after="0" w:line="240" w:lineRule="auto"/>
        <w:ind w:left="227" w:hanging="227"/>
        <w:rPr>
          <w:sz w:val="24"/>
          <w:szCs w:val="24"/>
          <w:lang w:val="en-US" w:eastAsia="zh-CN"/>
        </w:rPr>
      </w:pPr>
    </w:p>
    <w:p w:rsidR="00000000" w:rsidRDefault="005A6CF5" w:rsidP="00335AEC">
      <w:pPr>
        <w:spacing w:after="0" w:line="240" w:lineRule="auto"/>
        <w:ind w:left="227" w:hanging="227"/>
        <w:rPr>
          <w:sz w:val="24"/>
          <w:szCs w:val="24"/>
          <w:lang w:val="en-US" w:eastAsia="zh-CN"/>
        </w:rPr>
      </w:pPr>
    </w:p>
    <w:p w:rsidR="00000000" w:rsidRDefault="005A6CF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A6CF5" w:rsidP="00335AEC">
      <w:pPr>
        <w:spacing w:after="0" w:line="240" w:lineRule="auto"/>
        <w:ind w:left="227" w:hanging="227"/>
        <w:rPr>
          <w:b/>
          <w:sz w:val="24"/>
          <w:szCs w:val="24"/>
          <w:lang w:val="en-US" w:eastAsia="zh-CN"/>
        </w:rPr>
      </w:pPr>
    </w:p>
    <w:p w:rsidR="009E7C9B" w:rsidRDefault="009E7C9B" w:rsidP="009E7C9B">
      <w:pPr>
        <w:widowControl w:val="0"/>
        <w:autoSpaceDE w:val="0"/>
        <w:autoSpaceDN w:val="0"/>
        <w:adjustRightInd w:val="0"/>
        <w:spacing w:after="0" w:line="240" w:lineRule="auto"/>
        <w:rPr>
          <w:rFonts w:cs="Arial"/>
          <w:sz w:val="20"/>
          <w:szCs w:val="20"/>
          <w:lang w:eastAsia="pt-BR"/>
        </w:rPr>
      </w:pPr>
      <w:r>
        <w:rPr>
          <w:rFonts w:cs="Arial"/>
          <w:sz w:val="20"/>
          <w:szCs w:val="20"/>
          <w:lang w:eastAsia="pt-BR"/>
        </w:rPr>
        <w:t>[A]</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CF40D1">
      <w:pPr>
        <w:widowControl w:val="0"/>
        <w:autoSpaceDE w:val="0"/>
        <w:autoSpaceDN w:val="0"/>
        <w:adjustRightInd w:val="0"/>
        <w:spacing w:after="0" w:line="240" w:lineRule="auto"/>
        <w:rPr>
          <w:lang w:eastAsia="pt-BR"/>
        </w:rPr>
      </w:pPr>
      <w:r w:rsidRPr="00CF40D1">
        <w:rPr>
          <w:rFonts w:cs="Arial"/>
          <w:sz w:val="20"/>
          <w:szCs w:val="18"/>
          <w:lang w:eastAsia="pt-BR"/>
        </w:rPr>
        <w:t>Na metáfase I da meiose I, ocorre a separação dos cromossomos homólogos, portanto, se a espécie vegetal possui em</w:t>
      </w:r>
      <w:r>
        <w:rPr>
          <w:rFonts w:cs="Arial"/>
          <w:sz w:val="20"/>
          <w:szCs w:val="18"/>
          <w:lang w:eastAsia="pt-BR"/>
        </w:rPr>
        <w:t xml:space="preserve"> suas células somáticas </w:t>
      </w:r>
      <w:r w:rsidRPr="00CF40D1">
        <w:rPr>
          <w:rFonts w:cs="Arial"/>
          <w:position w:val="-8"/>
          <w:sz w:val="20"/>
          <w:szCs w:val="18"/>
          <w:lang w:eastAsia="pt-BR"/>
        </w:rPr>
        <w:object w:dxaOrig="740" w:dyaOrig="279">
          <v:shape id="_x0000_i1028" type="#_x0000_t75" style="width:36.75pt;height:14.25pt" o:ole="">
            <v:imagedata r:id="rId10" o:title=""/>
          </v:shape>
          <o:OLEObject Type="Embed" ProgID="Equation.DSMT4" ShapeID="_x0000_i1028" DrawAspect="Content" ObjectID="_1698750464" r:id="rId11"/>
        </w:object>
      </w:r>
      <w:r w:rsidRPr="00CF40D1">
        <w:rPr>
          <w:rFonts w:cs="Arial"/>
          <w:sz w:val="20"/>
          <w:szCs w:val="18"/>
          <w:lang w:eastAsia="pt-BR"/>
        </w:rPr>
        <w:t xml:space="preserve"> as células em meiose I terão a mesma quantidade, 10 cromossomos (cinco pares de cromossomos homólogos) ou 20 cromátides-irmãs.</w:t>
      </w:r>
      <w:r w:rsidR="00474B44" w:rsidRPr="00CF40D1">
        <w:rPr>
          <w:rFonts w:cs="Arial"/>
          <w:sz w:val="20"/>
          <w:szCs w:val="20"/>
          <w:lang w:eastAsia="pt-BR"/>
        </w:rPr>
        <w:t xml:space="preserve"> </w:t>
      </w:r>
    </w:p>
    <w:p w:rsidR="00000000" w:rsidRDefault="005A6CF5">
      <w:pPr>
        <w:widowControl w:val="0"/>
        <w:autoSpaceDE w:val="0"/>
        <w:autoSpaceDN w:val="0"/>
        <w:adjustRightInd w:val="0"/>
        <w:spacing w:after="0" w:line="240" w:lineRule="auto"/>
        <w:rPr>
          <w:lang w:eastAsia="pt-BR"/>
        </w:rPr>
      </w:pPr>
    </w:p>
    <w:p w:rsidR="00000000" w:rsidRDefault="005A6CF5">
      <w:pPr>
        <w:widowControl w:val="0"/>
        <w:autoSpaceDE w:val="0"/>
        <w:autoSpaceDN w:val="0"/>
        <w:adjustRightInd w:val="0"/>
        <w:spacing w:after="0" w:line="240" w:lineRule="auto"/>
        <w:rPr>
          <w:lang w:eastAsia="pt-BR"/>
        </w:rPr>
      </w:pPr>
    </w:p>
    <w:p w:rsidR="00000000" w:rsidRDefault="005A6CF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C342DE" w:rsidRPr="00C342DE" w:rsidRDefault="000D1869" w:rsidP="00C342DE">
      <w:pPr>
        <w:autoSpaceDE w:val="0"/>
        <w:autoSpaceDN w:val="0"/>
        <w:adjustRightInd w:val="0"/>
        <w:spacing w:after="0" w:line="240" w:lineRule="auto"/>
        <w:rPr>
          <w:rFonts w:cs="Humanist777BT-RomanB"/>
          <w:sz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(G1 - cftmg 2020)  </w:t>
      </w:r>
      <w:r w:rsidR="00C342DE" w:rsidRPr="00C342DE">
        <w:rPr>
          <w:rFonts w:cs="Humanist777BT-RomanB"/>
          <w:sz w:val="20"/>
          <w:lang w:eastAsia="pt-BR"/>
        </w:rPr>
        <w:t>Observe a figura abaixo que demonstra os diferentes mecanismos</w:t>
      </w:r>
      <w:r w:rsidR="006F5D0F">
        <w:rPr>
          <w:rFonts w:cs="Humanist777BT-RomanB"/>
          <w:sz w:val="20"/>
          <w:lang w:eastAsia="pt-BR"/>
        </w:rPr>
        <w:t xml:space="preserve"> </w:t>
      </w:r>
      <w:r w:rsidR="00C342DE" w:rsidRPr="00C342DE">
        <w:rPr>
          <w:rFonts w:cs="Humanist777BT-RomanB"/>
          <w:sz w:val="20"/>
          <w:lang w:eastAsia="pt-BR"/>
        </w:rPr>
        <w:t>de ação de grupos de antibióticos na célula bacteriana.</w:t>
      </w:r>
    </w:p>
    <w:p w:rsidR="00C342DE" w:rsidRDefault="00C342DE" w:rsidP="00C342DE">
      <w:pPr>
        <w:autoSpaceDE w:val="0"/>
        <w:autoSpaceDN w:val="0"/>
        <w:adjustRightInd w:val="0"/>
        <w:spacing w:after="0" w:line="240" w:lineRule="auto"/>
        <w:rPr>
          <w:rFonts w:cs="Humanist777BT-BoldB"/>
          <w:b/>
          <w:bCs/>
          <w:sz w:val="20"/>
          <w:szCs w:val="16"/>
          <w:shd w:val="clear" w:color="auto" w:fill="FFFFFF"/>
          <w:lang w:eastAsia="pt-BR"/>
        </w:rPr>
      </w:pPr>
    </w:p>
    <w:p w:rsidR="00D14404" w:rsidRDefault="005A6CF5" w:rsidP="00C342DE">
      <w:pPr>
        <w:autoSpaceDE w:val="0"/>
        <w:autoSpaceDN w:val="0"/>
        <w:adjustRightInd w:val="0"/>
        <w:spacing w:after="0" w:line="240" w:lineRule="auto"/>
        <w:rPr>
          <w:rFonts w:cs="Humanist777BT-BoldB"/>
          <w:b/>
          <w:bCs/>
          <w:sz w:val="20"/>
          <w:szCs w:val="16"/>
          <w:shd w:val="clear" w:color="auto" w:fill="FFFFFF"/>
          <w:lang w:eastAsia="pt-BR"/>
        </w:rPr>
      </w:pPr>
      <w:r>
        <w:rPr>
          <w:rFonts w:cs="Humanist777BT-BoldB"/>
          <w:b/>
          <w:bCs/>
          <w:noProof/>
          <w:sz w:val="20"/>
          <w:szCs w:val="16"/>
          <w:shd w:val="clear" w:color="auto" w:fill="FFFFFF"/>
          <w:lang w:val="en-US"/>
        </w:rPr>
        <w:drawing>
          <wp:inline distT="0" distB="0" distL="0" distR="0">
            <wp:extent cx="5162550" cy="36290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3629025"/>
                    </a:xfrm>
                    <a:prstGeom prst="rect">
                      <a:avLst/>
                    </a:prstGeom>
                    <a:noFill/>
                    <a:ln>
                      <a:noFill/>
                    </a:ln>
                  </pic:spPr>
                </pic:pic>
              </a:graphicData>
            </a:graphic>
          </wp:inline>
        </w:drawing>
      </w:r>
    </w:p>
    <w:p w:rsidR="00D14404" w:rsidRPr="00C342DE" w:rsidRDefault="00D14404" w:rsidP="00C342DE">
      <w:pPr>
        <w:autoSpaceDE w:val="0"/>
        <w:autoSpaceDN w:val="0"/>
        <w:adjustRightInd w:val="0"/>
        <w:spacing w:after="0" w:line="240" w:lineRule="auto"/>
        <w:rPr>
          <w:rFonts w:cs="Humanist777BT-RomanB"/>
          <w:sz w:val="20"/>
          <w:szCs w:val="16"/>
          <w:lang w:eastAsia="pt-BR"/>
        </w:rPr>
      </w:pPr>
    </w:p>
    <w:p w:rsidR="00000000" w:rsidRDefault="00C342DE" w:rsidP="00C342DE">
      <w:pPr>
        <w:autoSpaceDE w:val="0"/>
        <w:autoSpaceDN w:val="0"/>
        <w:adjustRightInd w:val="0"/>
        <w:spacing w:after="0" w:line="240" w:lineRule="auto"/>
        <w:rPr>
          <w:lang w:eastAsia="pt-BR"/>
        </w:rPr>
      </w:pPr>
      <w:r w:rsidRPr="00C342DE">
        <w:rPr>
          <w:rFonts w:cs="Humanist777BT-RomanB"/>
          <w:sz w:val="20"/>
          <w:lang w:eastAsia="pt-BR"/>
        </w:rPr>
        <w:t>Na célula eucariota, os processos metabólicos inibidos pelos antibióticos</w:t>
      </w:r>
      <w:r w:rsidR="006F5D0F">
        <w:rPr>
          <w:rFonts w:cs="Humanist777BT-RomanB"/>
          <w:sz w:val="20"/>
          <w:lang w:eastAsia="pt-BR"/>
        </w:rPr>
        <w:t xml:space="preserve"> </w:t>
      </w:r>
      <w:r w:rsidRPr="00C342DE">
        <w:rPr>
          <w:rFonts w:cs="Humanist777BT-RomanB"/>
          <w:sz w:val="20"/>
          <w:lang w:eastAsia="pt-BR"/>
        </w:rPr>
        <w:t>dos grupos 3 e 4 ocorrem, respectivamente, nos compartimentos</w:t>
      </w:r>
      <w:r w:rsidR="006F5D0F">
        <w:rPr>
          <w:rFonts w:cs="Humanist777BT-RomanB"/>
          <w:sz w:val="20"/>
          <w:lang w:eastAsia="pt-BR"/>
        </w:rPr>
        <w:t xml:space="preserve"> </w:t>
      </w:r>
      <w:r w:rsidRPr="00C342DE">
        <w:rPr>
          <w:rFonts w:cs="Humanist777BT-RomanB"/>
          <w:sz w:val="20"/>
          <w:lang w:eastAsia="pt-BR"/>
        </w:rPr>
        <w:t xml:space="preserve">celulares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72A3E" w:rsidRPr="00C342DE">
        <w:rPr>
          <w:rFonts w:cs="Humanist777BT-RomanB"/>
          <w:sz w:val="20"/>
          <w:lang w:eastAsia="pt-BR"/>
        </w:rPr>
        <w:t>citosol e núcleo.</w:t>
      </w:r>
      <w:r w:rsidR="00474B44" w:rsidRPr="00A72A3E">
        <w:rPr>
          <w:rFonts w:cs="Humanist777BT-RomanB"/>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55091" w:rsidRPr="00C342DE">
        <w:rPr>
          <w:rFonts w:cs="Humanist777BT-RomanB"/>
          <w:sz w:val="20"/>
          <w:lang w:eastAsia="pt-BR"/>
        </w:rPr>
        <w:t>núcleo e parede celular.</w:t>
      </w:r>
      <w:r w:rsidR="00355091" w:rsidRPr="00355091">
        <w:rPr>
          <w:lang w:eastAsia="pt-BR"/>
        </w:rPr>
        <w:t xml:space="preserve"> </w:t>
      </w:r>
      <w:r w:rsidR="00474B44" w:rsidRPr="00355091">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63DB9" w:rsidRPr="00C342DE">
        <w:rPr>
          <w:rFonts w:cs="Humanist777BT-RomanB"/>
          <w:sz w:val="20"/>
          <w:lang w:eastAsia="pt-BR"/>
        </w:rPr>
        <w:t>membrana plasmática e citosol.</w:t>
      </w:r>
      <w:r w:rsidR="00163DB9" w:rsidRPr="00163DB9">
        <w:rPr>
          <w:lang w:eastAsia="pt-BR"/>
        </w:rPr>
        <w:t xml:space="preserve"> </w:t>
      </w:r>
      <w:r w:rsidR="00474B44" w:rsidRPr="00163DB9">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1105B" w:rsidRPr="00C342DE">
        <w:rPr>
          <w:rFonts w:cs="Humanist777BT-RomanB"/>
          <w:sz w:val="20"/>
          <w:lang w:eastAsia="pt-BR"/>
        </w:rPr>
        <w:t>membrana plasmática e parede celular.</w:t>
      </w:r>
      <w:r w:rsidR="00474B44" w:rsidRPr="00D1105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A6CF5" w:rsidP="00335AEC">
      <w:pPr>
        <w:spacing w:after="0" w:line="240" w:lineRule="auto"/>
        <w:ind w:left="227" w:hanging="227"/>
        <w:rPr>
          <w:sz w:val="24"/>
          <w:szCs w:val="24"/>
          <w:lang w:val="en-US" w:eastAsia="zh-CN"/>
        </w:rPr>
      </w:pPr>
    </w:p>
    <w:p w:rsidR="00000000" w:rsidRDefault="005A6CF5" w:rsidP="00335AEC">
      <w:pPr>
        <w:spacing w:after="0" w:line="240" w:lineRule="auto"/>
        <w:ind w:left="227" w:hanging="227"/>
        <w:rPr>
          <w:sz w:val="24"/>
          <w:szCs w:val="24"/>
          <w:lang w:val="en-US" w:eastAsia="zh-CN"/>
        </w:rPr>
      </w:pPr>
    </w:p>
    <w:p w:rsidR="00000000" w:rsidRDefault="005A6CF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A6CF5" w:rsidP="00335AEC">
      <w:pPr>
        <w:spacing w:after="0" w:line="240" w:lineRule="auto"/>
        <w:ind w:left="227" w:hanging="227"/>
        <w:rPr>
          <w:b/>
          <w:sz w:val="24"/>
          <w:szCs w:val="24"/>
          <w:lang w:val="en-US" w:eastAsia="zh-CN"/>
        </w:rPr>
      </w:pPr>
    </w:p>
    <w:p w:rsidR="00474B44" w:rsidRPr="00C178C1" w:rsidRDefault="00F95F0A" w:rsidP="00F95F0A">
      <w:pPr>
        <w:widowControl w:val="0"/>
        <w:autoSpaceDE w:val="0"/>
        <w:autoSpaceDN w:val="0"/>
        <w:adjustRightInd w:val="0"/>
        <w:spacing w:after="0" w:line="240" w:lineRule="auto"/>
        <w:rPr>
          <w:rFonts w:cs="Arial"/>
          <w:sz w:val="20"/>
          <w:szCs w:val="20"/>
          <w:lang w:eastAsia="pt-BR"/>
        </w:rPr>
      </w:pPr>
      <w:r w:rsidRPr="00C178C1">
        <w:rPr>
          <w:rFonts w:cs="Arial"/>
          <w:sz w:val="20"/>
          <w:szCs w:val="20"/>
          <w:lang w:eastAsia="pt-BR"/>
        </w:rPr>
        <w:t>[A]</w:t>
      </w:r>
    </w:p>
    <w:p w:rsidR="00C178C1" w:rsidRPr="00C178C1" w:rsidRDefault="00C178C1" w:rsidP="00F95F0A">
      <w:pPr>
        <w:widowControl w:val="0"/>
        <w:autoSpaceDE w:val="0"/>
        <w:autoSpaceDN w:val="0"/>
        <w:adjustRightInd w:val="0"/>
        <w:spacing w:after="0" w:line="240" w:lineRule="auto"/>
        <w:rPr>
          <w:rFonts w:cs="Arial"/>
          <w:sz w:val="20"/>
          <w:szCs w:val="20"/>
          <w:lang w:eastAsia="pt-BR"/>
        </w:rPr>
      </w:pPr>
    </w:p>
    <w:p w:rsidR="00000000" w:rsidRDefault="00C178C1" w:rsidP="00F95F0A">
      <w:pPr>
        <w:widowControl w:val="0"/>
        <w:autoSpaceDE w:val="0"/>
        <w:autoSpaceDN w:val="0"/>
        <w:adjustRightInd w:val="0"/>
        <w:spacing w:after="0" w:line="240" w:lineRule="auto"/>
        <w:rPr>
          <w:lang w:eastAsia="pt-BR"/>
        </w:rPr>
      </w:pPr>
      <w:r w:rsidRPr="00C178C1">
        <w:rPr>
          <w:rFonts w:cs="Arial"/>
          <w:sz w:val="20"/>
          <w:szCs w:val="18"/>
          <w:lang w:eastAsia="pt-BR"/>
        </w:rPr>
        <w:t>O antibiótico do grupo 3 inibe os processos metabólicos no citosol, especificamente durante a tradução proteica; e o antibiótico do grupo 4 inibe os processos metabólicos no núcleo, especificamente no DNA.</w:t>
      </w:r>
      <w:r w:rsidRPr="00C178C1">
        <w:rPr>
          <w:rFonts w:cs="Arial"/>
          <w:sz w:val="20"/>
          <w:szCs w:val="20"/>
          <w:lang w:eastAsia="pt-BR"/>
        </w:rPr>
        <w:t xml:space="preserve"> </w:t>
      </w:r>
    </w:p>
    <w:p w:rsidR="00000000" w:rsidRDefault="005A6CF5" w:rsidP="00F95F0A">
      <w:pPr>
        <w:widowControl w:val="0"/>
        <w:autoSpaceDE w:val="0"/>
        <w:autoSpaceDN w:val="0"/>
        <w:adjustRightInd w:val="0"/>
        <w:spacing w:after="0" w:line="240" w:lineRule="auto"/>
        <w:rPr>
          <w:lang w:eastAsia="pt-BR"/>
        </w:rPr>
      </w:pPr>
    </w:p>
    <w:p w:rsidR="00000000" w:rsidRDefault="005A6CF5" w:rsidP="00F95F0A">
      <w:pPr>
        <w:widowControl w:val="0"/>
        <w:autoSpaceDE w:val="0"/>
        <w:autoSpaceDN w:val="0"/>
        <w:adjustRightInd w:val="0"/>
        <w:spacing w:after="0" w:line="240" w:lineRule="auto"/>
        <w:rPr>
          <w:lang w:eastAsia="pt-BR"/>
        </w:rPr>
      </w:pPr>
    </w:p>
    <w:p w:rsidR="00000000" w:rsidRDefault="005A6CF5" w:rsidP="00F95F0A">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C55D45" w:rsidRPr="00C55D45" w:rsidRDefault="000D1869" w:rsidP="00C55D45">
      <w:pPr>
        <w:autoSpaceDE w:val="0"/>
        <w:autoSpaceDN w:val="0"/>
        <w:adjustRightInd w:val="0"/>
        <w:spacing w:after="0" w:line="240" w:lineRule="auto"/>
        <w:rPr>
          <w:rFonts w:cs="Arial"/>
          <w:sz w:val="20"/>
          <w:szCs w:val="19"/>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(Famerp 2020)  </w:t>
      </w:r>
      <w:r w:rsidR="00C55D45" w:rsidRPr="00C55D45">
        <w:rPr>
          <w:rFonts w:cs="Arial"/>
          <w:sz w:val="20"/>
          <w:szCs w:val="19"/>
          <w:lang w:eastAsia="pt-BR"/>
        </w:rPr>
        <w:t xml:space="preserve">Ao se analisar o núcleo de uma célula de uma mulher com </w:t>
      </w:r>
      <w:r w:rsidR="00C55D45" w:rsidRPr="00C55D45">
        <w:rPr>
          <w:rFonts w:cs="Arial"/>
          <w:position w:val="-6"/>
          <w:sz w:val="20"/>
          <w:lang w:eastAsia="pt-BR"/>
        </w:rPr>
        <w:object w:dxaOrig="300" w:dyaOrig="260">
          <v:shape id="_x0000_i1030" type="#_x0000_t75" style="width:15pt;height:12.75pt" o:ole="">
            <v:imagedata r:id="rId13" o:title=""/>
          </v:shape>
          <o:OLEObject Type="Embed" ProgID="Equation.DSMT4" ShapeID="_x0000_i1030" DrawAspect="Content" ObjectID="_1698750465" r:id="rId14"/>
        </w:object>
      </w:r>
      <w:r w:rsidR="00C55D45" w:rsidRPr="00C55D45">
        <w:rPr>
          <w:rFonts w:cs="Arial"/>
          <w:sz w:val="20"/>
          <w:szCs w:val="19"/>
          <w:lang w:eastAsia="pt-BR"/>
        </w:rPr>
        <w:t xml:space="preserve"> pares de cromossomos, nota-se a presença de uma cromatina sexual aderida ao envoltório nuclear durante a interfase.</w:t>
      </w:r>
    </w:p>
    <w:p w:rsidR="00C55D45" w:rsidRDefault="00C55D45" w:rsidP="00C55D45">
      <w:pPr>
        <w:autoSpaceDE w:val="0"/>
        <w:autoSpaceDN w:val="0"/>
        <w:adjustRightInd w:val="0"/>
        <w:spacing w:after="0" w:line="240" w:lineRule="auto"/>
        <w:rPr>
          <w:rFonts w:cs="Arial"/>
          <w:sz w:val="20"/>
          <w:szCs w:val="20"/>
          <w:lang w:eastAsia="pt-BR"/>
        </w:rPr>
      </w:pPr>
    </w:p>
    <w:p w:rsidR="00C55D45" w:rsidRPr="00C55D45" w:rsidRDefault="00C55D45" w:rsidP="00C55D45">
      <w:pPr>
        <w:autoSpaceDE w:val="0"/>
        <w:autoSpaceDN w:val="0"/>
        <w:adjustRightInd w:val="0"/>
        <w:spacing w:after="0" w:line="240" w:lineRule="auto"/>
        <w:ind w:left="227" w:hanging="227"/>
        <w:rPr>
          <w:rFonts w:cs="Arial"/>
          <w:sz w:val="20"/>
          <w:szCs w:val="19"/>
          <w:lang w:eastAsia="pt-BR"/>
        </w:rPr>
      </w:pPr>
      <w:r w:rsidRPr="00C55D45">
        <w:rPr>
          <w:rFonts w:cs="Arial"/>
          <w:sz w:val="20"/>
          <w:szCs w:val="20"/>
          <w:lang w:eastAsia="pt-BR"/>
        </w:rPr>
        <w:t xml:space="preserve">a) </w:t>
      </w:r>
      <w:r w:rsidRPr="00C55D45">
        <w:rPr>
          <w:rFonts w:cs="Arial"/>
          <w:sz w:val="20"/>
          <w:szCs w:val="19"/>
          <w:lang w:eastAsia="pt-BR"/>
        </w:rPr>
        <w:t>Qual cromossomo sexual corresponde a essa cromatina? Cite a fase da interfase em que é mais</w:t>
      </w:r>
      <w:r>
        <w:rPr>
          <w:rFonts w:cs="Arial"/>
          <w:sz w:val="20"/>
          <w:szCs w:val="19"/>
          <w:lang w:eastAsia="pt-BR"/>
        </w:rPr>
        <w:t xml:space="preserve"> </w:t>
      </w:r>
      <w:r w:rsidRPr="00C55D45">
        <w:rPr>
          <w:rFonts w:cs="Arial"/>
          <w:sz w:val="20"/>
          <w:szCs w:val="19"/>
          <w:lang w:eastAsia="pt-BR"/>
        </w:rPr>
        <w:t>provável visualizar a</w:t>
      </w:r>
      <w:r>
        <w:rPr>
          <w:rFonts w:cs="Arial"/>
          <w:sz w:val="20"/>
          <w:szCs w:val="19"/>
          <w:lang w:eastAsia="pt-BR"/>
        </w:rPr>
        <w:t xml:space="preserve"> </w:t>
      </w:r>
      <w:r w:rsidRPr="00C55D45">
        <w:rPr>
          <w:rFonts w:cs="Arial"/>
          <w:sz w:val="20"/>
          <w:szCs w:val="19"/>
          <w:lang w:eastAsia="pt-BR"/>
        </w:rPr>
        <w:t>cromatina sexual.</w:t>
      </w:r>
    </w:p>
    <w:p w:rsidR="00000000" w:rsidRDefault="00C55D45" w:rsidP="00C55D45">
      <w:pPr>
        <w:autoSpaceDE w:val="0"/>
        <w:autoSpaceDN w:val="0"/>
        <w:adjustRightInd w:val="0"/>
        <w:spacing w:after="0" w:line="240" w:lineRule="auto"/>
        <w:ind w:left="227" w:hanging="227"/>
        <w:rPr>
          <w:lang w:eastAsia="pt-BR"/>
        </w:rPr>
      </w:pPr>
      <w:r w:rsidRPr="00C55D45">
        <w:rPr>
          <w:rFonts w:cs="Arial"/>
          <w:sz w:val="20"/>
          <w:szCs w:val="20"/>
          <w:lang w:eastAsia="pt-BR"/>
        </w:rPr>
        <w:t xml:space="preserve">b) </w:t>
      </w:r>
      <w:r w:rsidRPr="00C55D45">
        <w:rPr>
          <w:rFonts w:cs="Arial"/>
          <w:sz w:val="20"/>
          <w:szCs w:val="19"/>
          <w:lang w:eastAsia="pt-BR"/>
        </w:rPr>
        <w:t>A formação da cromatina sexual pode igualar a quantidade de proteínas existentes nas células de um homem e de uma</w:t>
      </w:r>
      <w:r>
        <w:rPr>
          <w:rFonts w:cs="Arial"/>
          <w:sz w:val="20"/>
          <w:szCs w:val="19"/>
          <w:lang w:eastAsia="pt-BR"/>
        </w:rPr>
        <w:t xml:space="preserve"> </w:t>
      </w:r>
      <w:r w:rsidRPr="00C55D45">
        <w:rPr>
          <w:rFonts w:cs="Arial"/>
          <w:sz w:val="20"/>
          <w:szCs w:val="19"/>
          <w:lang w:eastAsia="pt-BR"/>
        </w:rPr>
        <w:t>mulher. Baseando-se na atividade dos genes, explique por que, com a</w:t>
      </w:r>
      <w:r>
        <w:rPr>
          <w:rFonts w:cs="Arial"/>
          <w:sz w:val="20"/>
          <w:szCs w:val="19"/>
          <w:lang w:eastAsia="pt-BR"/>
        </w:rPr>
        <w:t xml:space="preserve"> </w:t>
      </w:r>
      <w:r w:rsidRPr="00C55D45">
        <w:rPr>
          <w:rFonts w:cs="Arial"/>
          <w:sz w:val="20"/>
          <w:szCs w:val="19"/>
          <w:lang w:eastAsia="pt-BR"/>
        </w:rPr>
        <w:t>formação da cromatina sexual nas mulheres, a</w:t>
      </w:r>
      <w:r>
        <w:rPr>
          <w:rFonts w:cs="Arial"/>
          <w:sz w:val="20"/>
          <w:szCs w:val="19"/>
          <w:lang w:eastAsia="pt-BR"/>
        </w:rPr>
        <w:t xml:space="preserve"> </w:t>
      </w:r>
      <w:r w:rsidRPr="00C55D45">
        <w:rPr>
          <w:rFonts w:cs="Arial"/>
          <w:sz w:val="20"/>
          <w:szCs w:val="19"/>
          <w:lang w:eastAsia="pt-BR"/>
        </w:rPr>
        <w:t>quantidade de proteínas seria semelhante nas</w:t>
      </w:r>
      <w:r>
        <w:rPr>
          <w:rFonts w:cs="Arial"/>
          <w:sz w:val="20"/>
          <w:szCs w:val="19"/>
          <w:lang w:eastAsia="pt-BR"/>
        </w:rPr>
        <w:t xml:space="preserve"> </w:t>
      </w:r>
      <w:r w:rsidRPr="00C55D45">
        <w:rPr>
          <w:rFonts w:cs="Arial"/>
          <w:sz w:val="20"/>
          <w:szCs w:val="19"/>
          <w:lang w:eastAsia="pt-BR"/>
        </w:rPr>
        <w:t>células dos homens e das mulheres.</w:t>
      </w:r>
      <w:r w:rsidR="00474B44" w:rsidRPr="00C55D45">
        <w:rPr>
          <w:rFonts w:cs="Arial"/>
          <w:sz w:val="20"/>
          <w:szCs w:val="20"/>
          <w:lang w:eastAsia="pt-BR"/>
        </w:rPr>
        <w:t xml:space="preserve"> </w:t>
      </w:r>
    </w:p>
    <w:p w:rsidR="00000000" w:rsidRDefault="005A6CF5" w:rsidP="00C55D45">
      <w:pPr>
        <w:autoSpaceDE w:val="0"/>
        <w:autoSpaceDN w:val="0"/>
        <w:adjustRightInd w:val="0"/>
        <w:spacing w:after="0" w:line="240" w:lineRule="auto"/>
        <w:ind w:left="227" w:hanging="227"/>
        <w:rPr>
          <w:lang w:eastAsia="pt-BR"/>
        </w:rPr>
      </w:pPr>
    </w:p>
    <w:p w:rsidR="00000000" w:rsidRDefault="005A6CF5" w:rsidP="00C55D45">
      <w:pPr>
        <w:autoSpaceDE w:val="0"/>
        <w:autoSpaceDN w:val="0"/>
        <w:adjustRightInd w:val="0"/>
        <w:spacing w:after="0" w:line="240" w:lineRule="auto"/>
        <w:ind w:left="227" w:hanging="227"/>
        <w:rPr>
          <w:lang w:eastAsia="pt-BR"/>
        </w:rPr>
      </w:pPr>
    </w:p>
    <w:p w:rsidR="00000000" w:rsidRDefault="005A6CF5" w:rsidP="00C55D45">
      <w:pPr>
        <w:autoSpaceDE w:val="0"/>
        <w:autoSpaceDN w:val="0"/>
        <w:adjustRightInd w:val="0"/>
        <w:spacing w:after="0" w:line="240" w:lineRule="auto"/>
        <w:ind w:left="227" w:hanging="227"/>
        <w:rPr>
          <w:b/>
          <w:lang w:eastAsia="pt-BR"/>
        </w:rPr>
      </w:pPr>
      <w:r>
        <w:rPr>
          <w:b/>
          <w:lang w:eastAsia="pt-BR"/>
        </w:rPr>
        <w:t>Resposta:</w:t>
      </w:r>
    </w:p>
    <w:p w:rsidR="00000000" w:rsidRDefault="005A6CF5" w:rsidP="00C55D45">
      <w:pPr>
        <w:autoSpaceDE w:val="0"/>
        <w:autoSpaceDN w:val="0"/>
        <w:adjustRightInd w:val="0"/>
        <w:spacing w:after="0" w:line="240" w:lineRule="auto"/>
        <w:ind w:left="227" w:hanging="227"/>
        <w:rPr>
          <w:b/>
          <w:lang w:eastAsia="pt-BR"/>
        </w:rPr>
      </w:pPr>
    </w:p>
    <w:p w:rsidR="00080C26" w:rsidRPr="00080C26" w:rsidRDefault="00080C26" w:rsidP="00080C26">
      <w:pPr>
        <w:spacing w:after="0" w:line="240" w:lineRule="auto"/>
        <w:ind w:left="227" w:hanging="227"/>
        <w:rPr>
          <w:rFonts w:cs="Arial"/>
          <w:sz w:val="20"/>
          <w:szCs w:val="18"/>
          <w:lang w:eastAsia="pt-BR"/>
        </w:rPr>
      </w:pPr>
      <w:r w:rsidRPr="00080C26">
        <w:rPr>
          <w:rFonts w:cs="Arial"/>
          <w:sz w:val="20"/>
          <w:szCs w:val="18"/>
          <w:lang w:eastAsia="pt-BR"/>
        </w:rPr>
        <w:t>a) O cromoss</w:t>
      </w:r>
      <w:r>
        <w:rPr>
          <w:rFonts w:cs="Arial"/>
          <w:sz w:val="20"/>
          <w:szCs w:val="18"/>
          <w:lang w:eastAsia="pt-BR"/>
        </w:rPr>
        <w:t xml:space="preserve">omo sexual correspondente é o </w:t>
      </w:r>
      <w:r w:rsidRPr="00080C26">
        <w:rPr>
          <w:rFonts w:cs="Arial"/>
          <w:position w:val="-8"/>
          <w:sz w:val="20"/>
          <w:szCs w:val="18"/>
          <w:lang w:eastAsia="pt-BR"/>
        </w:rPr>
        <w:object w:dxaOrig="260" w:dyaOrig="279">
          <v:shape id="_x0000_i1031" type="#_x0000_t75" style="width:12.75pt;height:14.25pt" o:ole="">
            <v:imagedata r:id="rId15" o:title=""/>
          </v:shape>
          <o:OLEObject Type="Embed" ProgID="Equation.DSMT4" ShapeID="_x0000_i1031" DrawAspect="Content" ObjectID="_1698750466" r:id="rId16"/>
        </w:object>
      </w:r>
      <w:r w:rsidRPr="00080C26">
        <w:rPr>
          <w:rFonts w:cs="Arial"/>
          <w:sz w:val="20"/>
          <w:szCs w:val="18"/>
          <w:lang w:eastAsia="pt-BR"/>
        </w:rPr>
        <w:t xml:space="preserve"> chamado de </w:t>
      </w:r>
      <w:r>
        <w:rPr>
          <w:rFonts w:cs="Arial"/>
          <w:sz w:val="20"/>
          <w:szCs w:val="18"/>
          <w:lang w:eastAsia="pt-BR"/>
        </w:rPr>
        <w:t xml:space="preserve">cromatina sexual. O cromossomo </w:t>
      </w:r>
      <w:r w:rsidRPr="00080C26">
        <w:rPr>
          <w:rFonts w:cs="Arial"/>
          <w:position w:val="-4"/>
          <w:sz w:val="20"/>
          <w:szCs w:val="18"/>
          <w:lang w:eastAsia="pt-BR"/>
        </w:rPr>
        <w:object w:dxaOrig="220" w:dyaOrig="240">
          <v:shape id="_x0000_i1032" type="#_x0000_t75" style="width:11.25pt;height:12pt" o:ole="">
            <v:imagedata r:id="rId17" o:title=""/>
          </v:shape>
          <o:OLEObject Type="Embed" ProgID="Equation.DSMT4" ShapeID="_x0000_i1032" DrawAspect="Content" ObjectID="_1698750467" r:id="rId18"/>
        </w:object>
      </w:r>
      <w:r w:rsidRPr="00080C26">
        <w:rPr>
          <w:rFonts w:cs="Arial"/>
          <w:sz w:val="20"/>
          <w:szCs w:val="18"/>
          <w:lang w:eastAsia="pt-BR"/>
        </w:rPr>
        <w:t xml:space="preserve"> torna-se extremamente condensado e assume um aspecto de um pequeno grânulo no núcleo das células somáticas em interfase na fase G1, antes da duplicação dos outros cromossomos, que estão descondensados.</w:t>
      </w:r>
    </w:p>
    <w:p w:rsidR="00080C26" w:rsidRDefault="00080C26" w:rsidP="00080C26">
      <w:pPr>
        <w:widowControl w:val="0"/>
        <w:autoSpaceDE w:val="0"/>
        <w:autoSpaceDN w:val="0"/>
        <w:adjustRightInd w:val="0"/>
        <w:spacing w:after="0" w:line="240" w:lineRule="auto"/>
        <w:ind w:left="227" w:hanging="227"/>
        <w:rPr>
          <w:rFonts w:cs="Arial"/>
          <w:sz w:val="20"/>
          <w:szCs w:val="18"/>
          <w:lang w:eastAsia="pt-BR"/>
        </w:rPr>
      </w:pPr>
    </w:p>
    <w:p w:rsidR="00000000" w:rsidRDefault="00080C26" w:rsidP="00080C26">
      <w:pPr>
        <w:widowControl w:val="0"/>
        <w:autoSpaceDE w:val="0"/>
        <w:autoSpaceDN w:val="0"/>
        <w:adjustRightInd w:val="0"/>
        <w:spacing w:after="0" w:line="240" w:lineRule="auto"/>
        <w:ind w:left="227" w:hanging="227"/>
        <w:rPr>
          <w:lang w:eastAsia="pt-BR"/>
        </w:rPr>
      </w:pPr>
      <w:r>
        <w:rPr>
          <w:rFonts w:cs="Arial"/>
          <w:sz w:val="20"/>
          <w:szCs w:val="18"/>
          <w:lang w:eastAsia="pt-BR"/>
        </w:rPr>
        <w:t xml:space="preserve">b) A mulher é </w:t>
      </w:r>
      <w:r w:rsidRPr="00080C26">
        <w:rPr>
          <w:rFonts w:cs="Arial"/>
          <w:position w:val="-4"/>
          <w:sz w:val="20"/>
          <w:szCs w:val="18"/>
          <w:lang w:eastAsia="pt-BR"/>
        </w:rPr>
        <w:object w:dxaOrig="340" w:dyaOrig="240">
          <v:shape id="_x0000_i1033" type="#_x0000_t75" style="width:17.25pt;height:12pt" o:ole="">
            <v:imagedata r:id="rId19" o:title=""/>
          </v:shape>
          <o:OLEObject Type="Embed" ProgID="Equation.DSMT4" ShapeID="_x0000_i1033" DrawAspect="Content" ObjectID="_1698750468" r:id="rId20"/>
        </w:object>
      </w:r>
      <w:r>
        <w:rPr>
          <w:rFonts w:cs="Arial"/>
          <w:sz w:val="20"/>
          <w:szCs w:val="18"/>
          <w:lang w:eastAsia="pt-BR"/>
        </w:rPr>
        <w:t xml:space="preserve"> e o homem é </w:t>
      </w:r>
      <w:r w:rsidRPr="00080C26">
        <w:rPr>
          <w:rFonts w:cs="Arial"/>
          <w:position w:val="-4"/>
          <w:sz w:val="20"/>
          <w:szCs w:val="18"/>
          <w:lang w:eastAsia="pt-BR"/>
        </w:rPr>
        <w:object w:dxaOrig="360" w:dyaOrig="240">
          <v:shape id="_x0000_i1034" type="#_x0000_t75" style="width:18pt;height:12pt" o:ole="">
            <v:imagedata r:id="rId21" o:title=""/>
          </v:shape>
          <o:OLEObject Type="Embed" ProgID="Equation.DSMT4" ShapeID="_x0000_i1034" DrawAspect="Content" ObjectID="_1698750469" r:id="rId22"/>
        </w:object>
      </w:r>
      <w:r w:rsidRPr="00080C26">
        <w:rPr>
          <w:rFonts w:cs="Arial"/>
          <w:sz w:val="20"/>
          <w:szCs w:val="18"/>
          <w:lang w:eastAsia="pt-BR"/>
        </w:rPr>
        <w:t xml:space="preserve"> e com a formação da cromatina sexual, a quantidade de proteínas entre os dois sexos se torna semelhante, pois há</w:t>
      </w:r>
      <w:r>
        <w:rPr>
          <w:rFonts w:cs="Arial"/>
          <w:sz w:val="20"/>
          <w:szCs w:val="18"/>
          <w:lang w:eastAsia="pt-BR"/>
        </w:rPr>
        <w:t xml:space="preserve"> a inativação de um cromossomo </w:t>
      </w:r>
      <w:r w:rsidRPr="00080C26">
        <w:rPr>
          <w:rFonts w:cs="Arial"/>
          <w:position w:val="-4"/>
          <w:sz w:val="20"/>
          <w:szCs w:val="18"/>
          <w:lang w:eastAsia="pt-BR"/>
        </w:rPr>
        <w:object w:dxaOrig="220" w:dyaOrig="240">
          <v:shape id="_x0000_i1035" type="#_x0000_t75" style="width:11.25pt;height:12pt" o:ole="">
            <v:imagedata r:id="rId23" o:title=""/>
          </v:shape>
          <o:OLEObject Type="Embed" ProgID="Equation.DSMT4" ShapeID="_x0000_i1035" DrawAspect="Content" ObjectID="_1698750470" r:id="rId24"/>
        </w:object>
      </w:r>
      <w:r w:rsidRPr="00080C26">
        <w:rPr>
          <w:rFonts w:cs="Arial"/>
          <w:sz w:val="20"/>
          <w:szCs w:val="18"/>
          <w:lang w:eastAsia="pt-BR"/>
        </w:rPr>
        <w:t xml:space="preserve"> da mulher, igualando a quantidade de genes entre os sexos, em que tanto homens quanto mulheres terão apenas um cromossomo </w:t>
      </w:r>
      <w:r w:rsidRPr="00080C26">
        <w:rPr>
          <w:rFonts w:cs="Arial"/>
          <w:position w:val="-4"/>
          <w:sz w:val="20"/>
          <w:szCs w:val="18"/>
          <w:lang w:eastAsia="pt-BR"/>
        </w:rPr>
        <w:object w:dxaOrig="220" w:dyaOrig="240">
          <v:shape id="_x0000_i1036" type="#_x0000_t75" style="width:11.25pt;height:12pt" o:ole="">
            <v:imagedata r:id="rId25" o:title=""/>
          </v:shape>
          <o:OLEObject Type="Embed" ProgID="Equation.DSMT4" ShapeID="_x0000_i1036" DrawAspect="Content" ObjectID="_1698750471" r:id="rId26"/>
        </w:object>
      </w:r>
      <w:r w:rsidRPr="00080C26">
        <w:rPr>
          <w:rFonts w:cs="Arial"/>
          <w:sz w:val="20"/>
          <w:szCs w:val="18"/>
          <w:lang w:eastAsia="pt-BR"/>
        </w:rPr>
        <w:t xml:space="preserve"> com genes ativos</w:t>
      </w:r>
      <w:r>
        <w:rPr>
          <w:rFonts w:cs="Arial"/>
          <w:sz w:val="20"/>
          <w:szCs w:val="20"/>
          <w:lang w:eastAsia="pt-BR"/>
        </w:rPr>
        <w:t>.</w:t>
      </w:r>
      <w:r w:rsidR="00474B44" w:rsidRPr="00080C26">
        <w:rPr>
          <w:rFonts w:cs="Arial"/>
          <w:sz w:val="20"/>
          <w:szCs w:val="18"/>
          <w:lang w:eastAsia="pt-BR"/>
        </w:rPr>
        <w:t xml:space="preserve"> </w:t>
      </w:r>
    </w:p>
    <w:p w:rsidR="00000000" w:rsidRDefault="005A6CF5" w:rsidP="00080C26">
      <w:pPr>
        <w:widowControl w:val="0"/>
        <w:autoSpaceDE w:val="0"/>
        <w:autoSpaceDN w:val="0"/>
        <w:adjustRightInd w:val="0"/>
        <w:spacing w:after="0" w:line="240" w:lineRule="auto"/>
        <w:ind w:left="227" w:hanging="227"/>
        <w:rPr>
          <w:lang w:eastAsia="pt-BR"/>
        </w:rPr>
      </w:pPr>
    </w:p>
    <w:p w:rsidR="00000000" w:rsidRDefault="005A6CF5" w:rsidP="00080C26">
      <w:pPr>
        <w:widowControl w:val="0"/>
        <w:autoSpaceDE w:val="0"/>
        <w:autoSpaceDN w:val="0"/>
        <w:adjustRightInd w:val="0"/>
        <w:spacing w:after="0" w:line="240" w:lineRule="auto"/>
        <w:ind w:left="227" w:hanging="227"/>
        <w:rPr>
          <w:lang w:eastAsia="pt-BR"/>
        </w:rPr>
      </w:pPr>
    </w:p>
    <w:p w:rsidR="00000000" w:rsidRDefault="005A6CF5" w:rsidP="00080C26">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A67A95" w:rsidRDefault="000D1869" w:rsidP="00BC5401">
      <w:pPr>
        <w:autoSpaceDE w:val="0"/>
        <w:autoSpaceDN w:val="0"/>
        <w:adjustRightInd w:val="0"/>
        <w:spacing w:after="0" w:line="240" w:lineRule="auto"/>
        <w:rPr>
          <w:rFonts w:cs="Arial"/>
          <w:sz w:val="20"/>
          <w:szCs w:val="20"/>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(G1 - ifce)  </w:t>
      </w:r>
      <w:r w:rsidR="00BC5401" w:rsidRPr="00A67A95">
        <w:rPr>
          <w:rFonts w:cs="Arial"/>
          <w:sz w:val="20"/>
          <w:szCs w:val="20"/>
          <w:lang w:eastAsia="pt-BR"/>
        </w:rPr>
        <w:t>O ônibus chega, Júlia embarca. Ela senta do lado da janela e vê o coletivo deslizando em sua faixa preferencial enquanto os carros ficam retidos pelo engarrafamento tão comum naquele horário. Na rádio, Nando Reis canta “Espatódea” (que ele compôs para sua filha Zoé). Júlia sorri. Ela acha fofinho o relacionamento do cantor com os filhos. Além de “Espatódea”, ele compôs uma música para o seu filho Sebastião (“O mundo é bão Sebastião”).</w:t>
      </w:r>
    </w:p>
    <w:p w:rsidR="00BC5401" w:rsidRPr="00A67A95" w:rsidRDefault="00BC5401" w:rsidP="00BC5401">
      <w:pPr>
        <w:autoSpaceDE w:val="0"/>
        <w:autoSpaceDN w:val="0"/>
        <w:adjustRightInd w:val="0"/>
        <w:spacing w:after="0" w:line="240" w:lineRule="auto"/>
        <w:rPr>
          <w:rFonts w:cs="Arial"/>
          <w:sz w:val="20"/>
          <w:szCs w:val="20"/>
          <w:lang w:eastAsia="pt-BR"/>
        </w:rPr>
      </w:pPr>
    </w:p>
    <w:p w:rsidR="00000000" w:rsidRDefault="00BC5401" w:rsidP="00BC5401">
      <w:pPr>
        <w:pStyle w:val="Cabealho"/>
        <w:tabs>
          <w:tab w:val="clear" w:pos="4252"/>
          <w:tab w:val="clear" w:pos="8504"/>
        </w:tabs>
        <w:autoSpaceDE w:val="0"/>
        <w:autoSpaceDN w:val="0"/>
        <w:adjustRightInd w:val="0"/>
        <w:rPr>
          <w:rFonts w:ascii="Calibri" w:hAnsi="Calibri" w:cs="Calibri"/>
          <w:color w:val="000000"/>
          <w:sz w:val="24"/>
          <w:szCs w:val="24"/>
          <w:lang w:eastAsia="pt-BR"/>
        </w:rPr>
      </w:pPr>
      <w:r w:rsidRPr="00A67A95">
        <w:rPr>
          <w:rFonts w:cs="Arial"/>
          <w:color w:val="000000"/>
          <w:sz w:val="20"/>
          <w:szCs w:val="20"/>
          <w:lang w:eastAsia="pt-BR"/>
        </w:rPr>
        <w:t xml:space="preserve">Além das músicas, Nando Reis compartilha com os filhos algumas informações genéticas. Sabendo disso, é </w:t>
      </w:r>
      <w:r w:rsidRPr="00A67A95">
        <w:rPr>
          <w:rFonts w:cs="Arial"/>
          <w:b/>
          <w:bCs/>
          <w:color w:val="000000"/>
          <w:sz w:val="20"/>
          <w:szCs w:val="20"/>
          <w:lang w:eastAsia="pt-BR"/>
        </w:rPr>
        <w:t xml:space="preserve">correto </w:t>
      </w:r>
      <w:r w:rsidRPr="00A67A95">
        <w:rPr>
          <w:rFonts w:cs="Arial"/>
          <w:color w:val="000000"/>
          <w:sz w:val="20"/>
          <w:szCs w:val="20"/>
          <w:lang w:eastAsia="pt-BR"/>
        </w:rPr>
        <w:t xml:space="preserve">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A524D" w:rsidRPr="00323E99">
        <w:rPr>
          <w:rFonts w:cs="Arial"/>
          <w:color w:val="000000"/>
          <w:sz w:val="20"/>
          <w:szCs w:val="20"/>
          <w:lang w:eastAsia="pt-BR"/>
        </w:rPr>
        <w:t xml:space="preserve">as mitocôndrias de Sebastião são da mesma linhagem genética das mitocôndrias do cantor. Já as mitocôndrias de Zoé são da mesma linhagem genética das mitocôndrias da mãe.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145A8" w:rsidRPr="0047786F">
        <w:rPr>
          <w:rFonts w:cs="Arial"/>
          <w:color w:val="000000"/>
          <w:sz w:val="20"/>
          <w:szCs w:val="20"/>
          <w:lang w:eastAsia="pt-BR"/>
        </w:rPr>
        <w:t xml:space="preserve">se o músico possuir um alelo recessivo para um gene que se encontra em seu cromossomo X, obrigatoriamente seu filho Sebastião possui aquele alelo recessivo.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17182" w:rsidRPr="004F50EE">
        <w:rPr>
          <w:rFonts w:cs="Arial"/>
          <w:color w:val="000000"/>
          <w:sz w:val="20"/>
          <w:szCs w:val="20"/>
          <w:lang w:eastAsia="pt-BR"/>
        </w:rPr>
        <w:t xml:space="preserve">as mitocôndrias de Zoé e Sebastião são da mesma linhagem genética das mitocôndrias do cantor.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2145C9" w:rsidRPr="006A4EF1">
        <w:rPr>
          <w:rFonts w:cs="Arial"/>
          <w:color w:val="000000"/>
          <w:sz w:val="20"/>
          <w:szCs w:val="20"/>
          <w:lang w:eastAsia="pt-BR"/>
        </w:rPr>
        <w:t xml:space="preserve">as mitocôndrias de Zoé são da mesma linhagem genética das mitocôndrias do cantor. Já as mitocôndrias do Sebastião são da mesma linhagem genética das mitocôndrias da mãe.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5F55E9" w:rsidRPr="005E2E98">
        <w:rPr>
          <w:rFonts w:cs="Arial"/>
          <w:sz w:val="20"/>
          <w:szCs w:val="20"/>
          <w:lang w:eastAsia="pt-BR"/>
        </w:rPr>
        <w:t xml:space="preserve">se o músico possuir um alelo recessivo para um gene que se encontra em seu cromossomo X, obrigatoriamente sua filha Zoé possui aquele alelo recessivo. </w:t>
      </w:r>
      <w:r w:rsidRPr="006F1737">
        <w:rPr>
          <w:rFonts w:cs="Arial"/>
          <w:sz w:val="20"/>
          <w:szCs w:val="20"/>
          <w:lang w:eastAsia="zh-CN"/>
        </w:rPr>
        <w:t xml:space="preserve"> </w:t>
      </w:r>
      <w:r w:rsidRPr="006F1737">
        <w:rPr>
          <w:sz w:val="20"/>
          <w:szCs w:val="20"/>
          <w:lang w:eastAsia="zh-CN"/>
        </w:rPr>
        <w:t xml:space="preserve"> </w:t>
      </w:r>
    </w:p>
    <w:p w:rsidR="00000000" w:rsidRDefault="005A6CF5" w:rsidP="00335AEC">
      <w:pPr>
        <w:spacing w:after="0" w:line="240" w:lineRule="auto"/>
        <w:ind w:left="227" w:hanging="227"/>
        <w:rPr>
          <w:sz w:val="24"/>
          <w:szCs w:val="24"/>
          <w:lang w:val="en-US" w:eastAsia="zh-CN"/>
        </w:rPr>
      </w:pPr>
    </w:p>
    <w:p w:rsidR="00000000" w:rsidRDefault="005A6CF5" w:rsidP="00335AEC">
      <w:pPr>
        <w:spacing w:after="0" w:line="240" w:lineRule="auto"/>
        <w:ind w:left="227" w:hanging="227"/>
        <w:rPr>
          <w:sz w:val="24"/>
          <w:szCs w:val="24"/>
          <w:lang w:val="en-US" w:eastAsia="zh-CN"/>
        </w:rPr>
      </w:pPr>
    </w:p>
    <w:p w:rsidR="00000000" w:rsidRDefault="005A6CF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A6CF5" w:rsidP="00335AEC">
      <w:pPr>
        <w:spacing w:after="0" w:line="240" w:lineRule="auto"/>
        <w:ind w:left="227" w:hanging="227"/>
        <w:rPr>
          <w:b/>
          <w:sz w:val="24"/>
          <w:szCs w:val="24"/>
          <w:lang w:val="en-US" w:eastAsia="zh-CN"/>
        </w:rPr>
      </w:pPr>
    </w:p>
    <w:p w:rsidR="00592A75" w:rsidRPr="00B20C31" w:rsidRDefault="003E7204" w:rsidP="006A5008">
      <w:pPr>
        <w:autoSpaceDE w:val="0"/>
        <w:autoSpaceDN w:val="0"/>
        <w:adjustRightInd w:val="0"/>
        <w:spacing w:after="0" w:line="240" w:lineRule="auto"/>
        <w:rPr>
          <w:rFonts w:cs="Arial"/>
          <w:sz w:val="20"/>
          <w:szCs w:val="20"/>
          <w:lang w:eastAsia="pt-BR"/>
        </w:rPr>
      </w:pPr>
      <w:r w:rsidRPr="00B20C31">
        <w:rPr>
          <w:rFonts w:cs="Arial"/>
          <w:sz w:val="20"/>
          <w:szCs w:val="20"/>
          <w:lang w:eastAsia="pt-BR"/>
        </w:rPr>
        <w:t>[E]</w:t>
      </w:r>
    </w:p>
    <w:p w:rsidR="00474B44" w:rsidRPr="00B20C31" w:rsidRDefault="00474B44" w:rsidP="006A5008">
      <w:pPr>
        <w:autoSpaceDE w:val="0"/>
        <w:autoSpaceDN w:val="0"/>
        <w:adjustRightInd w:val="0"/>
        <w:spacing w:after="0" w:line="240" w:lineRule="auto"/>
        <w:rPr>
          <w:rFonts w:cs="Arial"/>
          <w:sz w:val="20"/>
          <w:szCs w:val="20"/>
          <w:lang w:eastAsia="pt-BR"/>
        </w:rPr>
      </w:pPr>
    </w:p>
    <w:p w:rsidR="006A5008" w:rsidRPr="00B20C31" w:rsidRDefault="006A5008" w:rsidP="006A5008">
      <w:pPr>
        <w:spacing w:after="0" w:line="240" w:lineRule="auto"/>
        <w:ind w:left="284" w:hanging="284"/>
        <w:rPr>
          <w:rFonts w:cs="Arial"/>
          <w:sz w:val="20"/>
          <w:szCs w:val="18"/>
          <w:lang w:eastAsia="pt-BR"/>
        </w:rPr>
      </w:pPr>
      <w:r w:rsidRPr="00B20C31">
        <w:rPr>
          <w:rFonts w:cs="Arial"/>
          <w:sz w:val="20"/>
          <w:szCs w:val="18"/>
          <w:lang w:eastAsia="pt-BR"/>
        </w:rPr>
        <w:t>[A] Incorreta. As mitocôndrias têm origem materna, pois as dos gametas masculinos se degeneram logo após a fecundação.</w:t>
      </w:r>
    </w:p>
    <w:p w:rsidR="006A5008" w:rsidRPr="00B20C31" w:rsidRDefault="006A5008" w:rsidP="006A5008">
      <w:pPr>
        <w:spacing w:after="0" w:line="240" w:lineRule="auto"/>
        <w:ind w:left="284" w:hanging="284"/>
        <w:rPr>
          <w:rFonts w:cs="Arial"/>
          <w:sz w:val="20"/>
          <w:szCs w:val="18"/>
          <w:lang w:eastAsia="pt-BR"/>
        </w:rPr>
      </w:pPr>
      <w:r w:rsidRPr="00B20C31">
        <w:rPr>
          <w:rFonts w:cs="Arial"/>
          <w:sz w:val="20"/>
          <w:szCs w:val="18"/>
          <w:lang w:eastAsia="pt-BR"/>
        </w:rPr>
        <w:t>[B] Incorreta. O pai contribui com o cromossomo Y quando o descendente é masculino e a mãe com o cromossomo X, portanto, não há como o filho, obrigatoriamente, ter o mesmo alelo recessivo do pai no cromossomo X.</w:t>
      </w:r>
    </w:p>
    <w:p w:rsidR="006A5008" w:rsidRPr="00B20C31" w:rsidRDefault="006A5008" w:rsidP="006A5008">
      <w:pPr>
        <w:spacing w:after="0" w:line="240" w:lineRule="auto"/>
        <w:ind w:left="284" w:hanging="284"/>
        <w:rPr>
          <w:rFonts w:cs="Arial"/>
          <w:sz w:val="20"/>
          <w:szCs w:val="18"/>
          <w:lang w:eastAsia="pt-BR"/>
        </w:rPr>
      </w:pPr>
      <w:r w:rsidRPr="00B20C31">
        <w:rPr>
          <w:rFonts w:cs="Arial"/>
          <w:sz w:val="20"/>
          <w:szCs w:val="18"/>
          <w:lang w:eastAsia="pt-BR"/>
        </w:rPr>
        <w:t>[C] Incorreta. As mitocôndrias da filha e do filho são da mesma linhagem genética, a materna.</w:t>
      </w:r>
    </w:p>
    <w:p w:rsidR="006A5008" w:rsidRPr="00B20C31" w:rsidRDefault="006A5008" w:rsidP="006A5008">
      <w:pPr>
        <w:spacing w:after="0" w:line="240" w:lineRule="auto"/>
        <w:ind w:left="284" w:hanging="284"/>
        <w:rPr>
          <w:rFonts w:cs="Arial"/>
          <w:sz w:val="20"/>
          <w:szCs w:val="18"/>
          <w:lang w:eastAsia="pt-BR"/>
        </w:rPr>
      </w:pPr>
      <w:r w:rsidRPr="00B20C31">
        <w:rPr>
          <w:rFonts w:cs="Arial"/>
          <w:sz w:val="20"/>
          <w:szCs w:val="18"/>
          <w:lang w:eastAsia="pt-BR"/>
        </w:rPr>
        <w:t>[D] Incorreta. As mitocôndrias da filha e do filho são de linhagens genéticas diferentes da do pai, já que ambos receberam as mitocôndrias da mãe.</w:t>
      </w:r>
    </w:p>
    <w:p w:rsidR="00000000" w:rsidRDefault="006A5008" w:rsidP="006A5008">
      <w:pPr>
        <w:autoSpaceDE w:val="0"/>
        <w:autoSpaceDN w:val="0"/>
        <w:adjustRightInd w:val="0"/>
        <w:spacing w:after="0" w:line="240" w:lineRule="auto"/>
        <w:ind w:left="284" w:hanging="284"/>
        <w:rPr>
          <w:lang w:eastAsia="pt-BR"/>
        </w:rPr>
      </w:pPr>
      <w:r w:rsidRPr="00B20C31">
        <w:rPr>
          <w:rFonts w:cs="Arial"/>
          <w:sz w:val="20"/>
          <w:szCs w:val="18"/>
          <w:lang w:eastAsia="pt-BR"/>
        </w:rPr>
        <w:t>[E] Correta. O pai contribui com um dos cromossomos X da filha e outro vem da mãe (XX), portanto, se ele possui um alelo recessivo para um gene no cromossomo X, sua filha possui o mesmo alelo.</w:t>
      </w:r>
      <w:r w:rsidRPr="00B20C31">
        <w:rPr>
          <w:rFonts w:cs="Arial"/>
          <w:sz w:val="20"/>
          <w:szCs w:val="20"/>
          <w:lang w:eastAsia="pt-BR"/>
        </w:rPr>
        <w:t xml:space="preserve"> </w:t>
      </w:r>
    </w:p>
    <w:p w:rsidR="00000000" w:rsidRDefault="005A6CF5" w:rsidP="006A5008">
      <w:pPr>
        <w:autoSpaceDE w:val="0"/>
        <w:autoSpaceDN w:val="0"/>
        <w:adjustRightInd w:val="0"/>
        <w:spacing w:after="0" w:line="240" w:lineRule="auto"/>
        <w:ind w:left="284" w:hanging="284"/>
        <w:rPr>
          <w:lang w:eastAsia="pt-BR"/>
        </w:rPr>
      </w:pPr>
    </w:p>
    <w:p w:rsidR="00000000" w:rsidRDefault="005A6CF5" w:rsidP="006A5008">
      <w:pPr>
        <w:autoSpaceDE w:val="0"/>
        <w:autoSpaceDN w:val="0"/>
        <w:adjustRightInd w:val="0"/>
        <w:spacing w:after="0" w:line="240" w:lineRule="auto"/>
        <w:ind w:left="284" w:hanging="284"/>
        <w:rPr>
          <w:lang w:eastAsia="pt-BR"/>
        </w:rPr>
      </w:pPr>
    </w:p>
    <w:p w:rsidR="00000000" w:rsidRDefault="005A6CF5" w:rsidP="006A5008">
      <w:pPr>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643D5B" w:rsidRPr="005D2036" w:rsidRDefault="000D1869" w:rsidP="00643D5B">
      <w:pPr>
        <w:pStyle w:val="Cabealho"/>
        <w:tabs>
          <w:tab w:val="clear" w:pos="4252"/>
          <w:tab w:val="clear" w:pos="8504"/>
        </w:tabs>
        <w:autoSpaceDE w:val="0"/>
        <w:autoSpaceDN w:val="0"/>
        <w:adjustRightInd w:val="0"/>
        <w:rPr>
          <w:rFonts w:cs="Arial"/>
          <w:color w:val="000000"/>
          <w:sz w:val="20"/>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(G1 - cp2)  </w:t>
      </w:r>
      <w:r w:rsidR="00643D5B" w:rsidRPr="005D2036">
        <w:rPr>
          <w:rFonts w:cs="Arial"/>
          <w:color w:val="000000"/>
          <w:sz w:val="20"/>
          <w:lang w:eastAsia="pt-BR"/>
        </w:rPr>
        <w:t xml:space="preserve">Para estudar como </w:t>
      </w:r>
      <w:r w:rsidR="00407668" w:rsidRPr="005D2036">
        <w:rPr>
          <w:rFonts w:cs="Arial"/>
          <w:color w:val="000000"/>
          <w:sz w:val="20"/>
          <w:lang w:eastAsia="pt-BR"/>
        </w:rPr>
        <w:t>ocorreu</w:t>
      </w:r>
      <w:r w:rsidR="00643D5B" w:rsidRPr="005D2036">
        <w:rPr>
          <w:rFonts w:cs="Arial"/>
          <w:color w:val="000000"/>
          <w:sz w:val="20"/>
          <w:lang w:eastAsia="pt-BR"/>
        </w:rPr>
        <w:t xml:space="preserve"> a expansão da humanidade ao longo do tempo, os cientistas têm investigado o DNA presente em uma organela, a mitocôndria, que é passada de mãe para filhos(as). </w:t>
      </w:r>
    </w:p>
    <w:p w:rsidR="00643D5B" w:rsidRPr="005D2036" w:rsidRDefault="00643D5B" w:rsidP="00643D5B">
      <w:pPr>
        <w:pStyle w:val="Cabealho"/>
        <w:tabs>
          <w:tab w:val="clear" w:pos="4252"/>
          <w:tab w:val="clear" w:pos="8504"/>
        </w:tabs>
        <w:autoSpaceDE w:val="0"/>
        <w:autoSpaceDN w:val="0"/>
        <w:adjustRightInd w:val="0"/>
        <w:rPr>
          <w:rFonts w:cs="Arial"/>
          <w:color w:val="000000"/>
          <w:sz w:val="20"/>
          <w:lang w:eastAsia="pt-BR"/>
        </w:rPr>
      </w:pPr>
    </w:p>
    <w:p w:rsidR="00000000" w:rsidRDefault="00643D5B" w:rsidP="00643D5B">
      <w:pPr>
        <w:pStyle w:val="Cabealho"/>
        <w:tabs>
          <w:tab w:val="clear" w:pos="4252"/>
          <w:tab w:val="clear" w:pos="8504"/>
        </w:tabs>
        <w:autoSpaceDE w:val="0"/>
        <w:autoSpaceDN w:val="0"/>
        <w:adjustRightInd w:val="0"/>
        <w:rPr>
          <w:rFonts w:cs="Arial"/>
          <w:color w:val="000000"/>
          <w:sz w:val="24"/>
          <w:szCs w:val="24"/>
          <w:lang w:eastAsia="pt-BR"/>
        </w:rPr>
      </w:pPr>
      <w:r w:rsidRPr="005D2036">
        <w:rPr>
          <w:rFonts w:cs="Arial"/>
          <w:color w:val="000000"/>
          <w:sz w:val="20"/>
          <w:lang w:eastAsia="pt-BR"/>
        </w:rPr>
        <w:t xml:space="preserve">Na maioria dos tipos de células animais, além de estar presente na mitocôndria, o DNA é encontrado no(a):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E13727" w:rsidRPr="00AA6AA9">
        <w:rPr>
          <w:rFonts w:cs="Arial"/>
          <w:color w:val="000000"/>
          <w:sz w:val="20"/>
          <w:lang w:eastAsia="pt-BR"/>
        </w:rPr>
        <w:t xml:space="preserve">núcleo.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E44A1" w:rsidRPr="00A04DC0">
        <w:rPr>
          <w:rFonts w:cs="Arial"/>
          <w:color w:val="000000"/>
          <w:sz w:val="20"/>
          <w:lang w:eastAsia="pt-BR"/>
        </w:rPr>
        <w:t xml:space="preserve">citoplasma.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B1C10" w:rsidRPr="00FE29C1">
        <w:rPr>
          <w:rFonts w:cs="Arial"/>
          <w:color w:val="000000"/>
          <w:sz w:val="20"/>
          <w:lang w:eastAsia="pt-BR"/>
        </w:rPr>
        <w:t xml:space="preserve">citoesqueleto.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111E3" w:rsidRPr="002F2BB5">
        <w:rPr>
          <w:rFonts w:cs="Arial"/>
          <w:color w:val="000000"/>
          <w:sz w:val="20"/>
          <w:lang w:eastAsia="pt-BR"/>
        </w:rPr>
        <w:t xml:space="preserve">membrana plasmática.  </w:t>
      </w:r>
      <w:r w:rsidRPr="006F1737">
        <w:rPr>
          <w:rFonts w:cs="Arial"/>
          <w:sz w:val="20"/>
          <w:szCs w:val="20"/>
          <w:lang w:eastAsia="zh-CN"/>
        </w:rPr>
        <w:t xml:space="preserve"> </w:t>
      </w:r>
      <w:r w:rsidRPr="006F1737">
        <w:rPr>
          <w:sz w:val="20"/>
          <w:szCs w:val="20"/>
          <w:lang w:eastAsia="zh-CN"/>
        </w:rPr>
        <w:t xml:space="preserve"> </w:t>
      </w:r>
    </w:p>
    <w:p w:rsidR="00000000" w:rsidRDefault="005A6CF5" w:rsidP="00335AEC">
      <w:pPr>
        <w:spacing w:after="0" w:line="240" w:lineRule="auto"/>
        <w:ind w:left="227" w:hanging="227"/>
        <w:rPr>
          <w:sz w:val="24"/>
          <w:szCs w:val="24"/>
          <w:lang w:val="en-US" w:eastAsia="zh-CN"/>
        </w:rPr>
      </w:pPr>
    </w:p>
    <w:p w:rsidR="00000000" w:rsidRDefault="005A6CF5" w:rsidP="00335AEC">
      <w:pPr>
        <w:spacing w:after="0" w:line="240" w:lineRule="auto"/>
        <w:ind w:left="227" w:hanging="227"/>
        <w:rPr>
          <w:sz w:val="24"/>
          <w:szCs w:val="24"/>
          <w:lang w:val="en-US" w:eastAsia="zh-CN"/>
        </w:rPr>
      </w:pPr>
    </w:p>
    <w:p w:rsidR="00000000" w:rsidRDefault="005A6CF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A6CF5" w:rsidP="00335AEC">
      <w:pPr>
        <w:spacing w:after="0" w:line="240" w:lineRule="auto"/>
        <w:ind w:left="227" w:hanging="227"/>
        <w:rPr>
          <w:b/>
          <w:sz w:val="24"/>
          <w:szCs w:val="24"/>
          <w:lang w:val="en-US" w:eastAsia="zh-CN"/>
        </w:rPr>
      </w:pPr>
    </w:p>
    <w:p w:rsidR="00FB0DFE" w:rsidRPr="00C57D28" w:rsidRDefault="00FB0DFE" w:rsidP="0092470D">
      <w:pPr>
        <w:autoSpaceDE w:val="0"/>
        <w:autoSpaceDN w:val="0"/>
        <w:adjustRightInd w:val="0"/>
        <w:spacing w:after="0" w:line="240" w:lineRule="auto"/>
        <w:rPr>
          <w:rFonts w:cs="Arial"/>
          <w:sz w:val="20"/>
          <w:szCs w:val="20"/>
          <w:lang w:eastAsia="pt-BR"/>
        </w:rPr>
      </w:pPr>
      <w:r w:rsidRPr="00C57D28">
        <w:rPr>
          <w:rFonts w:cs="Arial"/>
          <w:sz w:val="20"/>
          <w:szCs w:val="20"/>
          <w:lang w:eastAsia="pt-BR"/>
        </w:rPr>
        <w:t>[A]</w:t>
      </w:r>
    </w:p>
    <w:p w:rsidR="00592A75" w:rsidRPr="00C57D28" w:rsidRDefault="00592A75" w:rsidP="0092470D">
      <w:pPr>
        <w:autoSpaceDE w:val="0"/>
        <w:autoSpaceDN w:val="0"/>
        <w:adjustRightInd w:val="0"/>
        <w:spacing w:after="0" w:line="240" w:lineRule="auto"/>
        <w:rPr>
          <w:rFonts w:cs="Arial"/>
          <w:sz w:val="20"/>
          <w:szCs w:val="20"/>
          <w:lang w:eastAsia="pt-BR"/>
        </w:rPr>
      </w:pPr>
    </w:p>
    <w:p w:rsidR="00000000" w:rsidRDefault="0092470D" w:rsidP="0092470D">
      <w:pPr>
        <w:autoSpaceDE w:val="0"/>
        <w:autoSpaceDN w:val="0"/>
        <w:adjustRightInd w:val="0"/>
        <w:spacing w:after="0" w:line="240" w:lineRule="auto"/>
        <w:rPr>
          <w:lang w:eastAsia="pt-BR"/>
        </w:rPr>
      </w:pPr>
      <w:r w:rsidRPr="00C57D28">
        <w:rPr>
          <w:rFonts w:cs="Arial"/>
          <w:sz w:val="20"/>
          <w:szCs w:val="18"/>
          <w:lang w:eastAsia="pt-BR"/>
        </w:rPr>
        <w:t>A maioria das células animais possui DNA (ácido desoxirribonucleico) no núcleo de suas células, molécula que contém as informações genéticas, formadas por genes.</w:t>
      </w:r>
      <w:r w:rsidRPr="00C57D28">
        <w:rPr>
          <w:rFonts w:cs="Arial"/>
          <w:sz w:val="20"/>
          <w:szCs w:val="20"/>
          <w:lang w:eastAsia="pt-BR"/>
        </w:rPr>
        <w:t xml:space="preserve"> </w:t>
      </w:r>
    </w:p>
    <w:p w:rsidR="00000000" w:rsidRDefault="005A6CF5" w:rsidP="0092470D">
      <w:pPr>
        <w:autoSpaceDE w:val="0"/>
        <w:autoSpaceDN w:val="0"/>
        <w:adjustRightInd w:val="0"/>
        <w:spacing w:after="0" w:line="240" w:lineRule="auto"/>
        <w:rPr>
          <w:lang w:eastAsia="pt-BR"/>
        </w:rPr>
      </w:pPr>
    </w:p>
    <w:p w:rsidR="00000000" w:rsidRDefault="005A6CF5" w:rsidP="0092470D">
      <w:pPr>
        <w:autoSpaceDE w:val="0"/>
        <w:autoSpaceDN w:val="0"/>
        <w:adjustRightInd w:val="0"/>
        <w:spacing w:after="0" w:line="240" w:lineRule="auto"/>
        <w:rPr>
          <w:lang w:eastAsia="pt-BR"/>
        </w:rPr>
      </w:pPr>
    </w:p>
    <w:p w:rsidR="00000000" w:rsidRDefault="005A6CF5" w:rsidP="0092470D">
      <w:pPr>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B3BA8" w:rsidRPr="009C5D63" w:rsidRDefault="000D1869" w:rsidP="000B3BA8">
      <w:pPr>
        <w:autoSpaceDE w:val="0"/>
        <w:autoSpaceDN w:val="0"/>
        <w:adjustRightInd w:val="0"/>
        <w:spacing w:after="0" w:line="240" w:lineRule="auto"/>
        <w:rPr>
          <w:rFonts w:cs="Arial"/>
          <w:sz w:val="20"/>
          <w:szCs w:val="20"/>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(G1 - utfpr)  </w:t>
      </w:r>
      <w:r w:rsidR="000B3BA8" w:rsidRPr="009C5D63">
        <w:rPr>
          <w:rFonts w:cs="Arial"/>
          <w:sz w:val="20"/>
          <w:szCs w:val="20"/>
          <w:lang w:eastAsia="pt-BR"/>
        </w:rPr>
        <w:t>O núcleo celular contém todas as informações sobre a função e a estrutura da célula. Analise as afirmativas a seguir sobre a estrutura do núcleo celular eucariótico.</w:t>
      </w:r>
    </w:p>
    <w:p w:rsidR="000B3BA8" w:rsidRPr="009C5D63" w:rsidRDefault="000B3BA8" w:rsidP="000B3BA8">
      <w:pPr>
        <w:autoSpaceDE w:val="0"/>
        <w:autoSpaceDN w:val="0"/>
        <w:adjustRightInd w:val="0"/>
        <w:spacing w:after="0" w:line="240" w:lineRule="auto"/>
        <w:rPr>
          <w:rFonts w:cs="Arial"/>
          <w:sz w:val="20"/>
          <w:szCs w:val="20"/>
          <w:lang w:eastAsia="pt-BR"/>
        </w:rPr>
      </w:pPr>
    </w:p>
    <w:p w:rsidR="000B3BA8" w:rsidRPr="009C5D63" w:rsidRDefault="000B3BA8" w:rsidP="000B3BA8">
      <w:pPr>
        <w:autoSpaceDE w:val="0"/>
        <w:autoSpaceDN w:val="0"/>
        <w:adjustRightInd w:val="0"/>
        <w:spacing w:after="0" w:line="240" w:lineRule="auto"/>
        <w:ind w:left="170" w:hanging="170"/>
        <w:rPr>
          <w:rFonts w:cs="Arial"/>
          <w:sz w:val="20"/>
          <w:szCs w:val="20"/>
          <w:lang w:eastAsia="pt-BR"/>
        </w:rPr>
      </w:pPr>
      <w:r w:rsidRPr="009C5D63">
        <w:rPr>
          <w:rFonts w:cs="Arial"/>
          <w:sz w:val="20"/>
          <w:szCs w:val="20"/>
          <w:lang w:eastAsia="pt-BR"/>
        </w:rPr>
        <w:t>I. O material genético do núcleo localiza-se em estruturas chamadas cromossomos.</w:t>
      </w:r>
    </w:p>
    <w:p w:rsidR="000B3BA8" w:rsidRPr="009C5D63" w:rsidRDefault="000B3BA8" w:rsidP="000B3BA8">
      <w:pPr>
        <w:autoSpaceDE w:val="0"/>
        <w:autoSpaceDN w:val="0"/>
        <w:adjustRightInd w:val="0"/>
        <w:spacing w:after="0" w:line="240" w:lineRule="auto"/>
        <w:ind w:left="227" w:hanging="227"/>
        <w:rPr>
          <w:rFonts w:cs="Arial"/>
          <w:sz w:val="20"/>
          <w:szCs w:val="20"/>
          <w:lang w:eastAsia="pt-BR"/>
        </w:rPr>
      </w:pPr>
      <w:r w:rsidRPr="009C5D63">
        <w:rPr>
          <w:rFonts w:cs="Arial"/>
          <w:sz w:val="20"/>
          <w:szCs w:val="20"/>
          <w:lang w:eastAsia="pt-BR"/>
        </w:rPr>
        <w:t>II. Os nucléolos são orgânulos delimitados por uma membrana e constituídos de DNA.</w:t>
      </w:r>
    </w:p>
    <w:p w:rsidR="000B3BA8" w:rsidRPr="009C5D63" w:rsidRDefault="000B3BA8" w:rsidP="000B3BA8">
      <w:pPr>
        <w:autoSpaceDE w:val="0"/>
        <w:autoSpaceDN w:val="0"/>
        <w:adjustRightInd w:val="0"/>
        <w:spacing w:after="0" w:line="240" w:lineRule="auto"/>
        <w:ind w:left="284" w:hanging="284"/>
        <w:rPr>
          <w:rFonts w:cs="Arial"/>
          <w:sz w:val="20"/>
          <w:szCs w:val="20"/>
          <w:lang w:eastAsia="pt-BR"/>
        </w:rPr>
      </w:pPr>
      <w:r w:rsidRPr="009C5D63">
        <w:rPr>
          <w:rFonts w:cs="Arial"/>
          <w:sz w:val="20"/>
          <w:szCs w:val="20"/>
          <w:lang w:eastAsia="pt-BR"/>
        </w:rPr>
        <w:t>III. A carioteca ou membrana nuclear é dupla e porosa.</w:t>
      </w:r>
    </w:p>
    <w:p w:rsidR="000B3BA8" w:rsidRPr="009C5D63" w:rsidRDefault="000B3BA8" w:rsidP="000B3BA8">
      <w:pPr>
        <w:autoSpaceDE w:val="0"/>
        <w:autoSpaceDN w:val="0"/>
        <w:adjustRightInd w:val="0"/>
        <w:spacing w:after="0" w:line="240" w:lineRule="auto"/>
        <w:ind w:left="284" w:hanging="284"/>
        <w:rPr>
          <w:rFonts w:cs="Arial"/>
          <w:sz w:val="20"/>
          <w:szCs w:val="20"/>
          <w:lang w:eastAsia="pt-BR"/>
        </w:rPr>
      </w:pPr>
      <w:r w:rsidRPr="009C5D63">
        <w:rPr>
          <w:rFonts w:cs="Arial"/>
          <w:sz w:val="20"/>
          <w:szCs w:val="20"/>
          <w:lang w:eastAsia="pt-BR"/>
        </w:rPr>
        <w:t>IV. O nucleoplasma ou suco nuclear é formado por água, ribossomos e material genético.</w:t>
      </w:r>
    </w:p>
    <w:p w:rsidR="000B3BA8" w:rsidRPr="009C5D63" w:rsidRDefault="000B3BA8" w:rsidP="000B3BA8">
      <w:pPr>
        <w:autoSpaceDE w:val="0"/>
        <w:autoSpaceDN w:val="0"/>
        <w:adjustRightInd w:val="0"/>
        <w:spacing w:after="0" w:line="240" w:lineRule="auto"/>
        <w:rPr>
          <w:rFonts w:cs="Arial"/>
          <w:sz w:val="20"/>
          <w:szCs w:val="20"/>
          <w:lang w:eastAsia="pt-BR"/>
        </w:rPr>
      </w:pPr>
    </w:p>
    <w:p w:rsidR="00000000" w:rsidRDefault="000B3BA8" w:rsidP="000B3BA8">
      <w:pPr>
        <w:autoSpaceDE w:val="0"/>
        <w:autoSpaceDN w:val="0"/>
        <w:adjustRightInd w:val="0"/>
        <w:spacing w:after="0" w:line="240" w:lineRule="auto"/>
        <w:rPr>
          <w:lang w:eastAsia="pt-BR"/>
        </w:rPr>
      </w:pPr>
      <w:r w:rsidRPr="009C5D63">
        <w:rPr>
          <w:rFonts w:cs="Arial"/>
          <w:sz w:val="20"/>
          <w:szCs w:val="20"/>
          <w:lang w:eastAsia="pt-BR"/>
        </w:rPr>
        <w:t xml:space="preserve">Estão corretas apenas as afirmativas: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67CD9" w:rsidRPr="00EF3BF9">
        <w:rPr>
          <w:rFonts w:cs="Arial"/>
          <w:sz w:val="20"/>
          <w:szCs w:val="20"/>
          <w:lang w:eastAsia="pt-BR"/>
        </w:rPr>
        <w:t xml:space="preserve">I e 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129CE" w:rsidRPr="00BA6F40">
        <w:rPr>
          <w:rFonts w:cs="Arial"/>
          <w:sz w:val="20"/>
          <w:szCs w:val="20"/>
          <w:lang w:eastAsia="pt-BR"/>
        </w:rPr>
        <w:t xml:space="preserve">II e III.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D2689" w:rsidRPr="002A4377">
        <w:rPr>
          <w:rFonts w:cs="Arial"/>
          <w:sz w:val="20"/>
          <w:szCs w:val="20"/>
          <w:lang w:eastAsia="pt-BR"/>
        </w:rPr>
        <w:t xml:space="preserve">III e IV.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923CB" w:rsidRPr="006F22ED">
        <w:rPr>
          <w:rFonts w:cs="Arial"/>
          <w:sz w:val="20"/>
          <w:szCs w:val="20"/>
          <w:lang w:eastAsia="pt-BR"/>
        </w:rPr>
        <w:t xml:space="preserve">I e III.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4B0D0E" w:rsidRPr="0019240C">
        <w:rPr>
          <w:rFonts w:cs="Arial"/>
          <w:sz w:val="20"/>
          <w:szCs w:val="20"/>
          <w:lang w:eastAsia="pt-BR"/>
        </w:rPr>
        <w:t xml:space="preserve">II e IV. </w:t>
      </w:r>
      <w:r w:rsidRPr="006F1737">
        <w:rPr>
          <w:rFonts w:cs="Arial"/>
          <w:sz w:val="20"/>
          <w:szCs w:val="20"/>
          <w:lang w:eastAsia="zh-CN"/>
        </w:rPr>
        <w:t xml:space="preserve"> </w:t>
      </w:r>
      <w:r w:rsidRPr="006F1737">
        <w:rPr>
          <w:sz w:val="20"/>
          <w:szCs w:val="20"/>
          <w:lang w:eastAsia="zh-CN"/>
        </w:rPr>
        <w:t xml:space="preserve"> </w:t>
      </w:r>
    </w:p>
    <w:p w:rsidR="00000000" w:rsidRDefault="005A6CF5" w:rsidP="00335AEC">
      <w:pPr>
        <w:spacing w:after="0" w:line="240" w:lineRule="auto"/>
        <w:ind w:left="227" w:hanging="227"/>
        <w:rPr>
          <w:sz w:val="24"/>
          <w:szCs w:val="24"/>
          <w:lang w:val="en-US" w:eastAsia="zh-CN"/>
        </w:rPr>
      </w:pPr>
    </w:p>
    <w:p w:rsidR="00000000" w:rsidRDefault="005A6CF5" w:rsidP="00335AEC">
      <w:pPr>
        <w:spacing w:after="0" w:line="240" w:lineRule="auto"/>
        <w:ind w:left="227" w:hanging="227"/>
        <w:rPr>
          <w:sz w:val="24"/>
          <w:szCs w:val="24"/>
          <w:lang w:val="en-US" w:eastAsia="zh-CN"/>
        </w:rPr>
      </w:pPr>
    </w:p>
    <w:p w:rsidR="00000000" w:rsidRDefault="005A6CF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A6CF5" w:rsidP="00335AEC">
      <w:pPr>
        <w:spacing w:after="0" w:line="240" w:lineRule="auto"/>
        <w:ind w:left="227" w:hanging="227"/>
        <w:rPr>
          <w:b/>
          <w:sz w:val="24"/>
          <w:szCs w:val="24"/>
          <w:lang w:val="en-US" w:eastAsia="zh-CN"/>
        </w:rPr>
      </w:pPr>
    </w:p>
    <w:p w:rsidR="009501B6" w:rsidRPr="00C80598" w:rsidRDefault="009501B6" w:rsidP="009501B6">
      <w:pPr>
        <w:autoSpaceDE w:val="0"/>
        <w:autoSpaceDN w:val="0"/>
        <w:adjustRightInd w:val="0"/>
        <w:spacing w:after="0" w:line="240" w:lineRule="auto"/>
        <w:rPr>
          <w:rFonts w:cs="Arial"/>
          <w:sz w:val="20"/>
          <w:szCs w:val="20"/>
          <w:lang w:eastAsia="pt-BR"/>
        </w:rPr>
      </w:pPr>
      <w:r w:rsidRPr="00C80598">
        <w:rPr>
          <w:rFonts w:cs="Arial"/>
          <w:sz w:val="20"/>
          <w:szCs w:val="20"/>
          <w:lang w:eastAsia="pt-BR"/>
        </w:rPr>
        <w:t>[D]</w:t>
      </w:r>
    </w:p>
    <w:p w:rsidR="00592A75" w:rsidRPr="00C80598" w:rsidRDefault="00592A75">
      <w:pPr>
        <w:widowControl w:val="0"/>
        <w:autoSpaceDE w:val="0"/>
        <w:autoSpaceDN w:val="0"/>
        <w:adjustRightInd w:val="0"/>
        <w:spacing w:after="0" w:line="240" w:lineRule="auto"/>
        <w:rPr>
          <w:rFonts w:cs="Arial"/>
          <w:sz w:val="20"/>
          <w:szCs w:val="20"/>
          <w:lang w:eastAsia="pt-BR"/>
        </w:rPr>
      </w:pPr>
    </w:p>
    <w:p w:rsidR="005A3F08" w:rsidRPr="00C80598" w:rsidRDefault="005A3F08" w:rsidP="005A3F08">
      <w:pPr>
        <w:widowControl w:val="0"/>
        <w:autoSpaceDE w:val="0"/>
        <w:autoSpaceDN w:val="0"/>
        <w:adjustRightInd w:val="0"/>
        <w:spacing w:after="0" w:line="240" w:lineRule="auto"/>
        <w:ind w:left="227" w:hanging="227"/>
        <w:rPr>
          <w:rFonts w:cs="Arial"/>
          <w:sz w:val="20"/>
          <w:szCs w:val="20"/>
          <w:lang w:eastAsia="pt-BR"/>
        </w:rPr>
      </w:pPr>
      <w:r w:rsidRPr="00C80598">
        <w:rPr>
          <w:rFonts w:cs="Arial"/>
          <w:sz w:val="20"/>
          <w:szCs w:val="20"/>
          <w:lang w:eastAsia="pt-BR"/>
        </w:rPr>
        <w:t xml:space="preserve">[I] Correta: os cromossomos são formados por material genético, sendo DNA mais proteínas. </w:t>
      </w:r>
    </w:p>
    <w:p w:rsidR="005A3F08" w:rsidRPr="00C80598" w:rsidRDefault="005A3F08" w:rsidP="005A3F08">
      <w:pPr>
        <w:widowControl w:val="0"/>
        <w:autoSpaceDE w:val="0"/>
        <w:autoSpaceDN w:val="0"/>
        <w:adjustRightInd w:val="0"/>
        <w:spacing w:after="0" w:line="240" w:lineRule="auto"/>
        <w:ind w:left="284" w:hanging="284"/>
        <w:rPr>
          <w:rFonts w:cs="Arial"/>
          <w:sz w:val="20"/>
          <w:szCs w:val="20"/>
          <w:lang w:eastAsia="pt-BR"/>
        </w:rPr>
      </w:pPr>
      <w:r w:rsidRPr="00C80598">
        <w:rPr>
          <w:rFonts w:cs="Arial"/>
          <w:sz w:val="20"/>
          <w:szCs w:val="20"/>
          <w:lang w:eastAsia="pt-BR"/>
        </w:rPr>
        <w:t xml:space="preserve">[II] Incorreta: os nucléolos não são delimitados por membrana e formados por RNA, proteínas e sequências de DNA. </w:t>
      </w:r>
    </w:p>
    <w:p w:rsidR="005A3F08" w:rsidRPr="00C80598" w:rsidRDefault="005A3F08" w:rsidP="005A3F08">
      <w:pPr>
        <w:widowControl w:val="0"/>
        <w:autoSpaceDE w:val="0"/>
        <w:autoSpaceDN w:val="0"/>
        <w:adjustRightInd w:val="0"/>
        <w:spacing w:after="0" w:line="240" w:lineRule="auto"/>
        <w:ind w:left="340" w:hanging="340"/>
        <w:rPr>
          <w:rFonts w:cs="Arial"/>
          <w:sz w:val="20"/>
          <w:szCs w:val="20"/>
          <w:lang w:eastAsia="pt-BR"/>
        </w:rPr>
      </w:pPr>
      <w:r w:rsidRPr="00C80598">
        <w:rPr>
          <w:rFonts w:cs="Arial"/>
          <w:sz w:val="20"/>
          <w:szCs w:val="20"/>
          <w:lang w:eastAsia="pt-BR"/>
        </w:rPr>
        <w:t xml:space="preserve">[III] Correta: a carioteca é formada por dupla camada, contendo vários poros. </w:t>
      </w:r>
    </w:p>
    <w:p w:rsidR="00000000" w:rsidRDefault="005A3F08" w:rsidP="005A3F08">
      <w:pPr>
        <w:widowControl w:val="0"/>
        <w:autoSpaceDE w:val="0"/>
        <w:autoSpaceDN w:val="0"/>
        <w:adjustRightInd w:val="0"/>
        <w:spacing w:after="0" w:line="240" w:lineRule="auto"/>
        <w:ind w:left="340" w:hanging="340"/>
        <w:rPr>
          <w:lang w:eastAsia="pt-BR"/>
        </w:rPr>
      </w:pPr>
      <w:r w:rsidRPr="00C80598">
        <w:rPr>
          <w:rFonts w:cs="Arial"/>
          <w:sz w:val="20"/>
          <w:szCs w:val="20"/>
          <w:lang w:eastAsia="pt-BR"/>
        </w:rPr>
        <w:t xml:space="preserve">[IV] Incorreta: o nucleoplasma é constituído basicamente por água e proteínas. </w:t>
      </w:r>
    </w:p>
    <w:p w:rsidR="00000000" w:rsidRDefault="005A6CF5" w:rsidP="005A3F08">
      <w:pPr>
        <w:widowControl w:val="0"/>
        <w:autoSpaceDE w:val="0"/>
        <w:autoSpaceDN w:val="0"/>
        <w:adjustRightInd w:val="0"/>
        <w:spacing w:after="0" w:line="240" w:lineRule="auto"/>
        <w:ind w:left="340" w:hanging="340"/>
        <w:rPr>
          <w:lang w:eastAsia="pt-BR"/>
        </w:rPr>
      </w:pPr>
    </w:p>
    <w:p w:rsidR="00000000" w:rsidRDefault="005A6CF5" w:rsidP="005A3F08">
      <w:pPr>
        <w:widowControl w:val="0"/>
        <w:autoSpaceDE w:val="0"/>
        <w:autoSpaceDN w:val="0"/>
        <w:adjustRightInd w:val="0"/>
        <w:spacing w:after="0" w:line="240" w:lineRule="auto"/>
        <w:ind w:left="340" w:hanging="340"/>
        <w:rPr>
          <w:lang w:eastAsia="pt-BR"/>
        </w:rPr>
      </w:pPr>
    </w:p>
    <w:p w:rsidR="00000000" w:rsidRDefault="005A6CF5" w:rsidP="005A3F08">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8554CC" w:rsidRPr="008554CC" w:rsidRDefault="000D1869" w:rsidP="008554CC">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(G1 - ifsp)  </w:t>
      </w:r>
      <w:r w:rsidR="008554CC" w:rsidRPr="008554CC">
        <w:rPr>
          <w:rFonts w:cs="Arial"/>
          <w:sz w:val="20"/>
          <w:szCs w:val="20"/>
          <w:lang w:eastAsia="pt-BR"/>
        </w:rPr>
        <w:t>Cada pessoa tem um padrão de DN</w:t>
      </w:r>
      <w:r w:rsidR="008554CC">
        <w:rPr>
          <w:rFonts w:cs="Arial"/>
          <w:sz w:val="20"/>
          <w:szCs w:val="20"/>
          <w:lang w:eastAsia="pt-BR"/>
        </w:rPr>
        <w:t xml:space="preserve">A particular. Um filho herda </w:t>
      </w:r>
      <w:r w:rsidR="00F104E5" w:rsidRPr="008554CC">
        <w:rPr>
          <w:rFonts w:cs="Arial"/>
          <w:position w:val="-6"/>
          <w:sz w:val="20"/>
          <w:szCs w:val="20"/>
          <w:lang w:eastAsia="pt-BR"/>
        </w:rPr>
        <w:object w:dxaOrig="480" w:dyaOrig="260">
          <v:shape id="_x0000_i1037" type="#_x0000_t75" style="width:24pt;height:12.75pt" o:ole="">
            <v:imagedata r:id="rId27" o:title=""/>
          </v:shape>
          <o:OLEObject Type="Embed" ProgID="Equation.DSMT4" ShapeID="_x0000_i1037" DrawAspect="Content" ObjectID="_1698750472" r:id="rId28"/>
        </w:object>
      </w:r>
      <w:r w:rsidR="008554CC" w:rsidRPr="008554CC">
        <w:rPr>
          <w:rFonts w:cs="Arial"/>
          <w:sz w:val="20"/>
          <w:szCs w:val="20"/>
          <w:lang w:eastAsia="pt-BR"/>
        </w:rPr>
        <w:t xml:space="preserve"> de su</w:t>
      </w:r>
      <w:r w:rsidR="008554CC">
        <w:rPr>
          <w:rFonts w:cs="Arial"/>
          <w:sz w:val="20"/>
          <w:szCs w:val="20"/>
          <w:lang w:eastAsia="pt-BR"/>
        </w:rPr>
        <w:t xml:space="preserve">as moléculas de DNA da mãe e </w:t>
      </w:r>
      <w:r w:rsidR="00F104E5" w:rsidRPr="008554CC">
        <w:rPr>
          <w:rFonts w:cs="Arial"/>
          <w:position w:val="-6"/>
          <w:sz w:val="20"/>
          <w:szCs w:val="20"/>
          <w:lang w:eastAsia="pt-BR"/>
        </w:rPr>
        <w:object w:dxaOrig="480" w:dyaOrig="260">
          <v:shape id="_x0000_i1038" type="#_x0000_t75" style="width:24pt;height:12.75pt" o:ole="">
            <v:imagedata r:id="rId29" o:title=""/>
          </v:shape>
          <o:OLEObject Type="Embed" ProgID="Equation.DSMT4" ShapeID="_x0000_i1038" DrawAspect="Content" ObjectID="_1698750473" r:id="rId30"/>
        </w:object>
      </w:r>
      <w:r w:rsidR="008554CC" w:rsidRPr="008554CC">
        <w:rPr>
          <w:rFonts w:cs="Arial"/>
          <w:sz w:val="20"/>
          <w:szCs w:val="20"/>
          <w:lang w:eastAsia="pt-BR"/>
        </w:rPr>
        <w:t xml:space="preserve"> do pai. No núcleo de cada célula somática (célula dos tecid</w:t>
      </w:r>
      <w:r w:rsidR="008554CC">
        <w:rPr>
          <w:rFonts w:cs="Arial"/>
          <w:sz w:val="20"/>
          <w:szCs w:val="20"/>
          <w:lang w:eastAsia="pt-BR"/>
        </w:rPr>
        <w:t xml:space="preserve">os que constituem o corpo) há </w:t>
      </w:r>
      <w:r w:rsidR="00F104E5" w:rsidRPr="008554CC">
        <w:rPr>
          <w:rFonts w:cs="Arial"/>
          <w:position w:val="-6"/>
          <w:sz w:val="20"/>
          <w:szCs w:val="20"/>
          <w:lang w:eastAsia="pt-BR"/>
        </w:rPr>
        <w:object w:dxaOrig="300" w:dyaOrig="260">
          <v:shape id="_x0000_i1039" type="#_x0000_t75" style="width:15pt;height:12.75pt" o:ole="">
            <v:imagedata r:id="rId31" o:title=""/>
          </v:shape>
          <o:OLEObject Type="Embed" ProgID="Equation.DSMT4" ShapeID="_x0000_i1039" DrawAspect="Content" ObjectID="_1698750474" r:id="rId32"/>
        </w:object>
      </w:r>
      <w:r w:rsidR="008554CC" w:rsidRPr="008554CC">
        <w:rPr>
          <w:rFonts w:cs="Arial"/>
          <w:sz w:val="20"/>
          <w:szCs w:val="20"/>
          <w:lang w:eastAsia="pt-BR"/>
        </w:rPr>
        <w:t xml:space="preserve"> pa</w:t>
      </w:r>
      <w:r w:rsidR="008554CC">
        <w:rPr>
          <w:rFonts w:cs="Arial"/>
          <w:sz w:val="20"/>
          <w:szCs w:val="20"/>
          <w:lang w:eastAsia="pt-BR"/>
        </w:rPr>
        <w:t xml:space="preserve">res de cromossomos homólogos: </w:t>
      </w:r>
      <w:r w:rsidR="00F104E5" w:rsidRPr="008554CC">
        <w:rPr>
          <w:rFonts w:cs="Arial"/>
          <w:position w:val="-6"/>
          <w:sz w:val="20"/>
          <w:szCs w:val="20"/>
          <w:lang w:eastAsia="pt-BR"/>
        </w:rPr>
        <w:object w:dxaOrig="300" w:dyaOrig="260">
          <v:shape id="_x0000_i1040" type="#_x0000_t75" style="width:15pt;height:12.75pt" o:ole="">
            <v:imagedata r:id="rId33" o:title=""/>
          </v:shape>
          <o:OLEObject Type="Embed" ProgID="Equation.DSMT4" ShapeID="_x0000_i1040" DrawAspect="Content" ObjectID="_1698750475" r:id="rId34"/>
        </w:object>
      </w:r>
      <w:r w:rsidR="008554CC" w:rsidRPr="008554CC">
        <w:rPr>
          <w:rFonts w:cs="Arial"/>
          <w:sz w:val="20"/>
          <w:szCs w:val="20"/>
          <w:lang w:eastAsia="pt-BR"/>
        </w:rPr>
        <w:t xml:space="preserve"> desses cromossomos</w:t>
      </w:r>
      <w:r w:rsidR="008554CC">
        <w:rPr>
          <w:rFonts w:cs="Arial"/>
          <w:sz w:val="20"/>
          <w:szCs w:val="20"/>
          <w:lang w:eastAsia="pt-BR"/>
        </w:rPr>
        <w:t xml:space="preserve"> vieram do óvulo e os outros </w:t>
      </w:r>
      <w:r w:rsidR="00F104E5" w:rsidRPr="008554CC">
        <w:rPr>
          <w:rFonts w:cs="Arial"/>
          <w:position w:val="-8"/>
          <w:sz w:val="20"/>
          <w:szCs w:val="20"/>
          <w:lang w:eastAsia="pt-BR"/>
        </w:rPr>
        <w:object w:dxaOrig="340" w:dyaOrig="279">
          <v:shape id="_x0000_i1041" type="#_x0000_t75" style="width:17.25pt;height:14.25pt" o:ole="">
            <v:imagedata r:id="rId35" o:title=""/>
          </v:shape>
          <o:OLEObject Type="Embed" ProgID="Equation.DSMT4" ShapeID="_x0000_i1041" DrawAspect="Content" ObjectID="_1698750476" r:id="rId36"/>
        </w:object>
      </w:r>
      <w:r w:rsidR="008554CC" w:rsidRPr="008554CC">
        <w:rPr>
          <w:rFonts w:cs="Arial"/>
          <w:sz w:val="20"/>
          <w:szCs w:val="20"/>
          <w:lang w:eastAsia="pt-BR"/>
        </w:rPr>
        <w:t xml:space="preserve"> do espermatozoide. A união do óvulo com o espermatozoide deu origem ao zigoto. Esse zigoto originou o embrião e depois o feto. Como cada cromossomo é formado por uma molécula de DNA e de proteínas, há em cada célula somática __________ de DNA. </w:t>
      </w:r>
    </w:p>
    <w:p w:rsidR="008554CC" w:rsidRDefault="008554CC" w:rsidP="008554CC">
      <w:pPr>
        <w:widowControl w:val="0"/>
        <w:autoSpaceDE w:val="0"/>
        <w:autoSpaceDN w:val="0"/>
        <w:adjustRightInd w:val="0"/>
        <w:spacing w:after="0" w:line="240" w:lineRule="auto"/>
        <w:rPr>
          <w:rFonts w:cs="Arial"/>
          <w:sz w:val="20"/>
          <w:szCs w:val="20"/>
          <w:lang w:eastAsia="pt-BR"/>
        </w:rPr>
      </w:pPr>
    </w:p>
    <w:p w:rsidR="00000000" w:rsidRDefault="008554CC" w:rsidP="008554CC">
      <w:pPr>
        <w:widowControl w:val="0"/>
        <w:autoSpaceDE w:val="0"/>
        <w:autoSpaceDN w:val="0"/>
        <w:adjustRightInd w:val="0"/>
        <w:spacing w:after="0" w:line="240" w:lineRule="auto"/>
        <w:rPr>
          <w:lang w:eastAsia="pt-BR"/>
        </w:rPr>
      </w:pPr>
      <w:r w:rsidRPr="008554CC">
        <w:rPr>
          <w:rFonts w:cs="Arial"/>
          <w:sz w:val="20"/>
          <w:szCs w:val="20"/>
          <w:lang w:eastAsia="pt-BR"/>
        </w:rPr>
        <w:t>Assinale a alternativa que comple</w:t>
      </w:r>
      <w:r>
        <w:rPr>
          <w:rFonts w:cs="Arial"/>
          <w:sz w:val="20"/>
          <w:szCs w:val="20"/>
          <w:lang w:eastAsia="pt-BR"/>
        </w:rPr>
        <w:t>ta corretamente o espaço acima.</w:t>
      </w:r>
      <w:r w:rsidRPr="008554CC">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1720E" w:rsidRPr="008554CC">
        <w:rPr>
          <w:rFonts w:cs="Arial"/>
          <w:position w:val="-6"/>
          <w:sz w:val="20"/>
          <w:szCs w:val="20"/>
          <w:lang w:eastAsia="pt-BR"/>
        </w:rPr>
        <w:object w:dxaOrig="300" w:dyaOrig="260">
          <v:shape id="_x0000_i1042" type="#_x0000_t75" style="width:15pt;height:12.75pt" o:ole="">
            <v:imagedata r:id="rId37" o:title=""/>
          </v:shape>
          <o:OLEObject Type="Embed" ProgID="Equation.DSMT4" ShapeID="_x0000_i1042" DrawAspect="Content" ObjectID="_1698750477" r:id="rId38"/>
        </w:object>
      </w:r>
      <w:r w:rsidR="002B3F9C">
        <w:rPr>
          <w:rFonts w:cs="Arial"/>
          <w:sz w:val="20"/>
          <w:szCs w:val="20"/>
          <w:lang w:eastAsia="pt-BR"/>
        </w:rPr>
        <w:t xml:space="preserve"> moléculas</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F0113" w:rsidRPr="008554CC">
        <w:rPr>
          <w:rFonts w:cs="Arial"/>
          <w:position w:val="-6"/>
          <w:sz w:val="20"/>
          <w:szCs w:val="20"/>
          <w:lang w:eastAsia="pt-BR"/>
        </w:rPr>
        <w:object w:dxaOrig="300" w:dyaOrig="260">
          <v:shape id="_x0000_i1043" type="#_x0000_t75" style="width:15pt;height:12.75pt" o:ole="">
            <v:imagedata r:id="rId39" o:title=""/>
          </v:shape>
          <o:OLEObject Type="Embed" ProgID="Equation.DSMT4" ShapeID="_x0000_i1043" DrawAspect="Content" ObjectID="_1698750478" r:id="rId40"/>
        </w:object>
      </w:r>
      <w:r w:rsidR="007B7457" w:rsidRPr="008554CC">
        <w:rPr>
          <w:rFonts w:cs="Arial"/>
          <w:sz w:val="20"/>
          <w:szCs w:val="20"/>
          <w:lang w:eastAsia="pt-BR"/>
        </w:rPr>
        <w:t xml:space="preserve"> moléculas</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F6031" w:rsidRPr="008554CC">
        <w:rPr>
          <w:rFonts w:cs="Arial"/>
          <w:position w:val="-6"/>
          <w:sz w:val="20"/>
          <w:szCs w:val="20"/>
          <w:lang w:eastAsia="pt-BR"/>
        </w:rPr>
        <w:object w:dxaOrig="300" w:dyaOrig="260">
          <v:shape id="_x0000_i1044" type="#_x0000_t75" style="width:15pt;height:12.75pt" o:ole="">
            <v:imagedata r:id="rId41" o:title=""/>
          </v:shape>
          <o:OLEObject Type="Embed" ProgID="Equation.DSMT4" ShapeID="_x0000_i1044" DrawAspect="Content" ObjectID="_1698750479" r:id="rId42"/>
        </w:object>
      </w:r>
      <w:r w:rsidR="006D25C9" w:rsidRPr="008554CC">
        <w:rPr>
          <w:rFonts w:cs="Arial"/>
          <w:sz w:val="20"/>
          <w:szCs w:val="20"/>
          <w:lang w:eastAsia="pt-BR"/>
        </w:rPr>
        <w:t xml:space="preserve"> moléculas</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A138A" w:rsidRPr="008554CC">
        <w:rPr>
          <w:rFonts w:cs="Arial"/>
          <w:position w:val="-6"/>
          <w:sz w:val="20"/>
          <w:szCs w:val="20"/>
          <w:lang w:eastAsia="pt-BR"/>
        </w:rPr>
        <w:object w:dxaOrig="300" w:dyaOrig="260">
          <v:shape id="_x0000_i1045" type="#_x0000_t75" style="width:15pt;height:12.75pt" o:ole="">
            <v:imagedata r:id="rId43" o:title=""/>
          </v:shape>
          <o:OLEObject Type="Embed" ProgID="Equation.DSMT4" ShapeID="_x0000_i1045" DrawAspect="Content" ObjectID="_1698750480" r:id="rId44"/>
        </w:object>
      </w:r>
      <w:r w:rsidR="005F2BEF" w:rsidRPr="008554CC">
        <w:rPr>
          <w:rFonts w:cs="Arial"/>
          <w:sz w:val="20"/>
          <w:szCs w:val="20"/>
          <w:lang w:eastAsia="pt-BR"/>
        </w:rPr>
        <w:t xml:space="preserve"> moléculas</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D6E9C" w:rsidRPr="008554CC">
        <w:rPr>
          <w:rFonts w:cs="Arial"/>
          <w:position w:val="-6"/>
          <w:sz w:val="20"/>
          <w:szCs w:val="20"/>
          <w:lang w:eastAsia="pt-BR"/>
        </w:rPr>
        <w:object w:dxaOrig="300" w:dyaOrig="260">
          <v:shape id="_x0000_i1046" type="#_x0000_t75" style="width:15pt;height:12.75pt" o:ole="">
            <v:imagedata r:id="rId45" o:title=""/>
          </v:shape>
          <o:OLEObject Type="Embed" ProgID="Equation.DSMT4" ShapeID="_x0000_i1046" DrawAspect="Content" ObjectID="_1698750481" r:id="rId46"/>
        </w:object>
      </w:r>
      <w:r w:rsidR="00341471" w:rsidRPr="008554CC">
        <w:rPr>
          <w:rFonts w:cs="Arial"/>
          <w:sz w:val="20"/>
          <w:szCs w:val="20"/>
          <w:lang w:eastAsia="pt-BR"/>
        </w:rPr>
        <w:t xml:space="preserve"> moléculas</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A6CF5" w:rsidP="00335AEC">
      <w:pPr>
        <w:spacing w:after="0" w:line="240" w:lineRule="auto"/>
        <w:ind w:left="227" w:hanging="227"/>
        <w:rPr>
          <w:sz w:val="24"/>
          <w:szCs w:val="24"/>
          <w:lang w:val="en-US" w:eastAsia="zh-CN"/>
        </w:rPr>
      </w:pPr>
    </w:p>
    <w:p w:rsidR="00000000" w:rsidRDefault="005A6CF5" w:rsidP="00335AEC">
      <w:pPr>
        <w:spacing w:after="0" w:line="240" w:lineRule="auto"/>
        <w:ind w:left="227" w:hanging="227"/>
        <w:rPr>
          <w:sz w:val="24"/>
          <w:szCs w:val="24"/>
          <w:lang w:val="en-US" w:eastAsia="zh-CN"/>
        </w:rPr>
      </w:pPr>
    </w:p>
    <w:p w:rsidR="00000000" w:rsidRDefault="005A6CF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A6CF5" w:rsidP="00335AEC">
      <w:pPr>
        <w:spacing w:after="0" w:line="240" w:lineRule="auto"/>
        <w:ind w:left="227" w:hanging="227"/>
        <w:rPr>
          <w:b/>
          <w:sz w:val="24"/>
          <w:szCs w:val="24"/>
          <w:lang w:val="en-US" w:eastAsia="zh-CN"/>
        </w:rPr>
      </w:pPr>
    </w:p>
    <w:p w:rsidR="00474B44" w:rsidRDefault="00D3316E">
      <w:pPr>
        <w:widowControl w:val="0"/>
        <w:autoSpaceDE w:val="0"/>
        <w:autoSpaceDN w:val="0"/>
        <w:adjustRightInd w:val="0"/>
        <w:spacing w:after="0" w:line="240" w:lineRule="auto"/>
        <w:rPr>
          <w:rFonts w:cs="Arial"/>
          <w:sz w:val="20"/>
          <w:szCs w:val="20"/>
          <w:lang w:eastAsia="pt-BR"/>
        </w:rPr>
      </w:pPr>
      <w:r>
        <w:rPr>
          <w:rFonts w:cs="Arial"/>
          <w:sz w:val="20"/>
          <w:szCs w:val="20"/>
          <w:lang w:eastAsia="pt-BR"/>
        </w:rPr>
        <w:t>[C]</w:t>
      </w:r>
    </w:p>
    <w:p w:rsidR="002735DA" w:rsidRDefault="002735DA">
      <w:pPr>
        <w:widowControl w:val="0"/>
        <w:autoSpaceDE w:val="0"/>
        <w:autoSpaceDN w:val="0"/>
        <w:adjustRightInd w:val="0"/>
        <w:spacing w:after="0" w:line="240" w:lineRule="auto"/>
        <w:rPr>
          <w:rFonts w:cs="Arial"/>
          <w:sz w:val="20"/>
          <w:szCs w:val="20"/>
          <w:lang w:eastAsia="pt-BR"/>
        </w:rPr>
      </w:pPr>
    </w:p>
    <w:p w:rsidR="00000000" w:rsidRDefault="002735DA">
      <w:pPr>
        <w:widowControl w:val="0"/>
        <w:autoSpaceDE w:val="0"/>
        <w:autoSpaceDN w:val="0"/>
        <w:adjustRightInd w:val="0"/>
        <w:spacing w:after="0" w:line="240" w:lineRule="auto"/>
        <w:rPr>
          <w:lang w:eastAsia="pt-BR"/>
        </w:rPr>
      </w:pPr>
      <w:r>
        <w:rPr>
          <w:rFonts w:cs="Arial"/>
          <w:sz w:val="20"/>
          <w:szCs w:val="20"/>
          <w:lang w:eastAsia="pt-BR"/>
        </w:rPr>
        <w:t xml:space="preserve">As células somáticas humanas com cariótipo normal contêm, no núcleo, </w:t>
      </w:r>
      <w:r w:rsidR="00D765A2" w:rsidRPr="002735DA">
        <w:rPr>
          <w:rFonts w:cs="Arial"/>
          <w:position w:val="-6"/>
          <w:sz w:val="20"/>
          <w:szCs w:val="20"/>
          <w:lang w:eastAsia="pt-BR"/>
        </w:rPr>
        <w:object w:dxaOrig="300" w:dyaOrig="260">
          <v:shape id="_x0000_i1047" type="#_x0000_t75" style="width:15pt;height:12.75pt" o:ole="">
            <v:imagedata r:id="rId47" o:title=""/>
          </v:shape>
          <o:OLEObject Type="Embed" ProgID="Equation.DSMT4" ShapeID="_x0000_i1047" DrawAspect="Content" ObjectID="_1698750482" r:id="rId48"/>
        </w:object>
      </w:r>
      <w:r>
        <w:rPr>
          <w:rFonts w:cs="Arial"/>
          <w:sz w:val="20"/>
          <w:szCs w:val="20"/>
          <w:lang w:eastAsia="pt-BR"/>
        </w:rPr>
        <w:t xml:space="preserve"> cromossomos e, portanto, </w:t>
      </w:r>
      <w:r w:rsidR="00D765A2" w:rsidRPr="002735DA">
        <w:rPr>
          <w:rFonts w:cs="Arial"/>
          <w:position w:val="-6"/>
          <w:sz w:val="20"/>
          <w:szCs w:val="20"/>
          <w:lang w:eastAsia="pt-BR"/>
        </w:rPr>
        <w:object w:dxaOrig="300" w:dyaOrig="260">
          <v:shape id="_x0000_i1048" type="#_x0000_t75" style="width:15pt;height:12.75pt" o:ole="">
            <v:imagedata r:id="rId49" o:title=""/>
          </v:shape>
          <o:OLEObject Type="Embed" ProgID="Equation.DSMT4" ShapeID="_x0000_i1048" DrawAspect="Content" ObjectID="_1698750483" r:id="rId50"/>
        </w:object>
      </w:r>
      <w:r>
        <w:rPr>
          <w:rFonts w:cs="Arial"/>
          <w:sz w:val="20"/>
          <w:szCs w:val="20"/>
          <w:lang w:eastAsia="pt-BR"/>
        </w:rPr>
        <w:t xml:space="preserve"> moléculas de DNA. </w:t>
      </w:r>
    </w:p>
    <w:p w:rsidR="00000000" w:rsidRDefault="005A6CF5">
      <w:pPr>
        <w:widowControl w:val="0"/>
        <w:autoSpaceDE w:val="0"/>
        <w:autoSpaceDN w:val="0"/>
        <w:adjustRightInd w:val="0"/>
        <w:spacing w:after="0" w:line="240" w:lineRule="auto"/>
        <w:rPr>
          <w:lang w:eastAsia="pt-BR"/>
        </w:rPr>
      </w:pPr>
    </w:p>
    <w:p w:rsidR="00000000" w:rsidRDefault="005A6CF5">
      <w:pPr>
        <w:widowControl w:val="0"/>
        <w:autoSpaceDE w:val="0"/>
        <w:autoSpaceDN w:val="0"/>
        <w:adjustRightInd w:val="0"/>
        <w:spacing w:after="0" w:line="240" w:lineRule="auto"/>
        <w:rPr>
          <w:lang w:eastAsia="pt-BR"/>
        </w:rPr>
      </w:pPr>
    </w:p>
    <w:p w:rsidR="00000000" w:rsidRDefault="005A6CF5">
      <w:pPr>
        <w:widowControl w:val="0"/>
        <w:autoSpaceDE w:val="0"/>
        <w:autoSpaceDN w:val="0"/>
        <w:adjustRightInd w:val="0"/>
        <w:spacing w:after="0" w:line="240" w:lineRule="auto"/>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5A6CF5">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18/11/2021 às 14:22</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NÚCLEO E CROMOSSOMOS 2021</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197183</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Acafe/2021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197076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Fmp/2021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201185</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Ufjf-pism 1/2021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190848</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G1 - cftmg/2020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191087</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Famerp/2020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184312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ifce/2019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183433</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G1 - cp2/2018</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167590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utfpr/2017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153311</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G1 - ifsp/2016</w:t>
      </w:r>
      <w:r w:rsidR="009B26AA">
        <w:rPr>
          <w:rFonts w:cs="Arial"/>
          <w:color w:val="0000FF"/>
          <w:sz w:val="20"/>
          <w:szCs w:val="20"/>
          <w:lang w:eastAsia="zh-CN"/>
        </w:rPr>
        <w:tab/>
        <w:t>Múltipla escolha</w:t>
      </w:r>
    </w:p>
    <w:p w:rsidR="00A50CB2" w:rsidRPr="0033074F" w:rsidRDefault="001829F3">
      <w:pPr>
        <w:rPr>
          <w:rFonts w:cs="Arial"/>
          <w:sz w:val="21"/>
          <w:szCs w:val="21"/>
          <w:lang w:eastAsia="zh-CN"/>
        </w:rPr>
      </w:pPr>
      <w:r w:rsidRPr="00AF71A9">
        <w:rPr>
          <w:rFonts w:cs="Arial"/>
          <w:color w:val="0000FF"/>
          <w:sz w:val="20"/>
          <w:szCs w:val="20"/>
          <w:u w:val="single"/>
          <w:lang w:eastAsia="zh-CN"/>
        </w:rPr>
        <w:t xml:space="preserve"> </w:t>
      </w:r>
      <w:r w:rsidR="00450477">
        <w:rPr>
          <w:rFonts w:eastAsia="SimSun" w:cs="Arial"/>
        </w:rPr>
        <w:t xml:space="preserve"> </w:t>
      </w:r>
    </w:p>
    <w:sectPr w:rsidR="00A50CB2" w:rsidRPr="0033074F" w:rsidSect="00AE6661">
      <w:headerReference w:type="default" r:id="rId51"/>
      <w:footerReference w:type="default" r:id="rId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777BT-RomanB">
    <w:altName w:val="Calibri"/>
    <w:panose1 w:val="00000000000000000000"/>
    <w:charset w:val="00"/>
    <w:family w:val="swiss"/>
    <w:notTrueType/>
    <w:pitch w:val="default"/>
    <w:sig w:usb0="00000003" w:usb1="00000000" w:usb2="00000000" w:usb3="00000000" w:csb0="00000001" w:csb1="00000000"/>
  </w:font>
  <w:font w:name="Humanist777BT-BoldB">
    <w:altName w:val="Calibri"/>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5A6CF5">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5A6CF5">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23C15"/>
    <w:rsid w:val="00054163"/>
    <w:rsid w:val="0006235F"/>
    <w:rsid w:val="0007075E"/>
    <w:rsid w:val="00071D64"/>
    <w:rsid w:val="00072DD5"/>
    <w:rsid w:val="0007453E"/>
    <w:rsid w:val="000802F5"/>
    <w:rsid w:val="00080C26"/>
    <w:rsid w:val="0008350C"/>
    <w:rsid w:val="00085036"/>
    <w:rsid w:val="00086B06"/>
    <w:rsid w:val="000968AC"/>
    <w:rsid w:val="000A27E6"/>
    <w:rsid w:val="000A6129"/>
    <w:rsid w:val="000B1821"/>
    <w:rsid w:val="000B1C10"/>
    <w:rsid w:val="000B3BA8"/>
    <w:rsid w:val="000D0C65"/>
    <w:rsid w:val="000D1869"/>
    <w:rsid w:val="000D7ACC"/>
    <w:rsid w:val="000E7E93"/>
    <w:rsid w:val="000F0458"/>
    <w:rsid w:val="000F2B67"/>
    <w:rsid w:val="000F5317"/>
    <w:rsid w:val="001003D0"/>
    <w:rsid w:val="0010137B"/>
    <w:rsid w:val="0010207E"/>
    <w:rsid w:val="00103867"/>
    <w:rsid w:val="00104A9A"/>
    <w:rsid w:val="001115BB"/>
    <w:rsid w:val="00112F1F"/>
    <w:rsid w:val="00117F7E"/>
    <w:rsid w:val="00124161"/>
    <w:rsid w:val="00126437"/>
    <w:rsid w:val="00127B5F"/>
    <w:rsid w:val="00133D2F"/>
    <w:rsid w:val="00142C74"/>
    <w:rsid w:val="00161C8C"/>
    <w:rsid w:val="00163DB9"/>
    <w:rsid w:val="00171E64"/>
    <w:rsid w:val="001726EC"/>
    <w:rsid w:val="00180874"/>
    <w:rsid w:val="001829F3"/>
    <w:rsid w:val="00184A0C"/>
    <w:rsid w:val="001868FC"/>
    <w:rsid w:val="00187ED7"/>
    <w:rsid w:val="0019240C"/>
    <w:rsid w:val="001A27B6"/>
    <w:rsid w:val="001A7AD1"/>
    <w:rsid w:val="001B4626"/>
    <w:rsid w:val="001C0119"/>
    <w:rsid w:val="001C27B1"/>
    <w:rsid w:val="001C3819"/>
    <w:rsid w:val="001C499D"/>
    <w:rsid w:val="001C6D9C"/>
    <w:rsid w:val="001D0DC2"/>
    <w:rsid w:val="001F0113"/>
    <w:rsid w:val="001F23F6"/>
    <w:rsid w:val="00200389"/>
    <w:rsid w:val="00201A03"/>
    <w:rsid w:val="002124D3"/>
    <w:rsid w:val="002145C9"/>
    <w:rsid w:val="00216B0F"/>
    <w:rsid w:val="0022660B"/>
    <w:rsid w:val="0023470E"/>
    <w:rsid w:val="00241D74"/>
    <w:rsid w:val="002510F8"/>
    <w:rsid w:val="002529EA"/>
    <w:rsid w:val="002547FB"/>
    <w:rsid w:val="0025482E"/>
    <w:rsid w:val="002709BF"/>
    <w:rsid w:val="002735DA"/>
    <w:rsid w:val="002831C3"/>
    <w:rsid w:val="00284D07"/>
    <w:rsid w:val="002917C3"/>
    <w:rsid w:val="00293C22"/>
    <w:rsid w:val="0029596E"/>
    <w:rsid w:val="002A4377"/>
    <w:rsid w:val="002A76EF"/>
    <w:rsid w:val="002B0880"/>
    <w:rsid w:val="002B2FCF"/>
    <w:rsid w:val="002B3F9C"/>
    <w:rsid w:val="002B5122"/>
    <w:rsid w:val="002C6D90"/>
    <w:rsid w:val="002D03F5"/>
    <w:rsid w:val="002D3297"/>
    <w:rsid w:val="002E336B"/>
    <w:rsid w:val="002E3955"/>
    <w:rsid w:val="002F06B1"/>
    <w:rsid w:val="002F0AFD"/>
    <w:rsid w:val="002F15B4"/>
    <w:rsid w:val="002F2BB5"/>
    <w:rsid w:val="0030236D"/>
    <w:rsid w:val="00302D0A"/>
    <w:rsid w:val="00312AB5"/>
    <w:rsid w:val="0031569E"/>
    <w:rsid w:val="00316DDF"/>
    <w:rsid w:val="0031752D"/>
    <w:rsid w:val="0032233C"/>
    <w:rsid w:val="00323E99"/>
    <w:rsid w:val="00323EEA"/>
    <w:rsid w:val="0033074F"/>
    <w:rsid w:val="00335AEC"/>
    <w:rsid w:val="003406E3"/>
    <w:rsid w:val="00341471"/>
    <w:rsid w:val="00342890"/>
    <w:rsid w:val="00344575"/>
    <w:rsid w:val="0035300B"/>
    <w:rsid w:val="00355091"/>
    <w:rsid w:val="003617B2"/>
    <w:rsid w:val="00362687"/>
    <w:rsid w:val="00363430"/>
    <w:rsid w:val="003760AE"/>
    <w:rsid w:val="00381C74"/>
    <w:rsid w:val="003845F3"/>
    <w:rsid w:val="003871BD"/>
    <w:rsid w:val="00387B80"/>
    <w:rsid w:val="0039044E"/>
    <w:rsid w:val="00390918"/>
    <w:rsid w:val="00391AB3"/>
    <w:rsid w:val="003A073B"/>
    <w:rsid w:val="003A7237"/>
    <w:rsid w:val="003B340B"/>
    <w:rsid w:val="003B56BA"/>
    <w:rsid w:val="003B6C6A"/>
    <w:rsid w:val="003C0CD2"/>
    <w:rsid w:val="003C41F7"/>
    <w:rsid w:val="003C75E6"/>
    <w:rsid w:val="003C7811"/>
    <w:rsid w:val="003D6A6D"/>
    <w:rsid w:val="003E393B"/>
    <w:rsid w:val="003E6423"/>
    <w:rsid w:val="003E7204"/>
    <w:rsid w:val="003E79F2"/>
    <w:rsid w:val="003F089D"/>
    <w:rsid w:val="003F11FF"/>
    <w:rsid w:val="003F201E"/>
    <w:rsid w:val="003F5C07"/>
    <w:rsid w:val="003F6CC1"/>
    <w:rsid w:val="00407668"/>
    <w:rsid w:val="004111E3"/>
    <w:rsid w:val="004136F5"/>
    <w:rsid w:val="00415187"/>
    <w:rsid w:val="0041720E"/>
    <w:rsid w:val="004222F6"/>
    <w:rsid w:val="00422512"/>
    <w:rsid w:val="00422E13"/>
    <w:rsid w:val="00427519"/>
    <w:rsid w:val="00432C0D"/>
    <w:rsid w:val="004416D6"/>
    <w:rsid w:val="00450477"/>
    <w:rsid w:val="00463C39"/>
    <w:rsid w:val="0047190C"/>
    <w:rsid w:val="004722EA"/>
    <w:rsid w:val="00473910"/>
    <w:rsid w:val="00474B44"/>
    <w:rsid w:val="00476B5F"/>
    <w:rsid w:val="0047786F"/>
    <w:rsid w:val="00483B63"/>
    <w:rsid w:val="00497E60"/>
    <w:rsid w:val="004B0D0E"/>
    <w:rsid w:val="004B22A0"/>
    <w:rsid w:val="004B65C0"/>
    <w:rsid w:val="004D00D4"/>
    <w:rsid w:val="004D20CF"/>
    <w:rsid w:val="004D5100"/>
    <w:rsid w:val="004E4024"/>
    <w:rsid w:val="004E75C6"/>
    <w:rsid w:val="004F01D4"/>
    <w:rsid w:val="004F50EE"/>
    <w:rsid w:val="004F73F2"/>
    <w:rsid w:val="005002AD"/>
    <w:rsid w:val="00505C74"/>
    <w:rsid w:val="005076DE"/>
    <w:rsid w:val="00514DB7"/>
    <w:rsid w:val="00517ECA"/>
    <w:rsid w:val="00520A59"/>
    <w:rsid w:val="005215D4"/>
    <w:rsid w:val="005278CF"/>
    <w:rsid w:val="0053000B"/>
    <w:rsid w:val="005304C6"/>
    <w:rsid w:val="005433A8"/>
    <w:rsid w:val="005444B5"/>
    <w:rsid w:val="0055166A"/>
    <w:rsid w:val="00565757"/>
    <w:rsid w:val="005722BA"/>
    <w:rsid w:val="00572EDF"/>
    <w:rsid w:val="00573B61"/>
    <w:rsid w:val="005756C0"/>
    <w:rsid w:val="0058468E"/>
    <w:rsid w:val="00592A75"/>
    <w:rsid w:val="005959DB"/>
    <w:rsid w:val="005A3F08"/>
    <w:rsid w:val="005A613C"/>
    <w:rsid w:val="005A6CF5"/>
    <w:rsid w:val="005B1988"/>
    <w:rsid w:val="005B2600"/>
    <w:rsid w:val="005B44F8"/>
    <w:rsid w:val="005C55DF"/>
    <w:rsid w:val="005D12E3"/>
    <w:rsid w:val="005D2036"/>
    <w:rsid w:val="005D2689"/>
    <w:rsid w:val="005E098C"/>
    <w:rsid w:val="005E21DD"/>
    <w:rsid w:val="005E2E98"/>
    <w:rsid w:val="005F134F"/>
    <w:rsid w:val="005F2BEF"/>
    <w:rsid w:val="005F4309"/>
    <w:rsid w:val="005F55E9"/>
    <w:rsid w:val="005F56B0"/>
    <w:rsid w:val="00620322"/>
    <w:rsid w:val="00620792"/>
    <w:rsid w:val="00620C08"/>
    <w:rsid w:val="006235CE"/>
    <w:rsid w:val="0062389A"/>
    <w:rsid w:val="006306BE"/>
    <w:rsid w:val="006343FA"/>
    <w:rsid w:val="00643D5B"/>
    <w:rsid w:val="00646C8F"/>
    <w:rsid w:val="00647DFC"/>
    <w:rsid w:val="00651A3E"/>
    <w:rsid w:val="00652206"/>
    <w:rsid w:val="006562B4"/>
    <w:rsid w:val="00660511"/>
    <w:rsid w:val="00674D52"/>
    <w:rsid w:val="006761D5"/>
    <w:rsid w:val="00676E08"/>
    <w:rsid w:val="00685C85"/>
    <w:rsid w:val="00693478"/>
    <w:rsid w:val="006937F2"/>
    <w:rsid w:val="00695E69"/>
    <w:rsid w:val="006960FB"/>
    <w:rsid w:val="00696A6F"/>
    <w:rsid w:val="0069745B"/>
    <w:rsid w:val="006A4EF1"/>
    <w:rsid w:val="006A5008"/>
    <w:rsid w:val="006A615B"/>
    <w:rsid w:val="006B1F7A"/>
    <w:rsid w:val="006B4776"/>
    <w:rsid w:val="006B6453"/>
    <w:rsid w:val="006C1587"/>
    <w:rsid w:val="006C1755"/>
    <w:rsid w:val="006C5B77"/>
    <w:rsid w:val="006D25C9"/>
    <w:rsid w:val="006D782C"/>
    <w:rsid w:val="006D7FA7"/>
    <w:rsid w:val="006E4AAA"/>
    <w:rsid w:val="006E577D"/>
    <w:rsid w:val="006F0A83"/>
    <w:rsid w:val="006F1737"/>
    <w:rsid w:val="006F22ED"/>
    <w:rsid w:val="006F56F8"/>
    <w:rsid w:val="006F5D0F"/>
    <w:rsid w:val="006F6031"/>
    <w:rsid w:val="0070111B"/>
    <w:rsid w:val="007023B9"/>
    <w:rsid w:val="00702CCC"/>
    <w:rsid w:val="007129CE"/>
    <w:rsid w:val="00720640"/>
    <w:rsid w:val="0072129D"/>
    <w:rsid w:val="007212FA"/>
    <w:rsid w:val="007219F3"/>
    <w:rsid w:val="007247E5"/>
    <w:rsid w:val="00725128"/>
    <w:rsid w:val="007320CB"/>
    <w:rsid w:val="00735DCC"/>
    <w:rsid w:val="00736A01"/>
    <w:rsid w:val="0075078F"/>
    <w:rsid w:val="00754AFD"/>
    <w:rsid w:val="00756A48"/>
    <w:rsid w:val="007618EE"/>
    <w:rsid w:val="00771CEF"/>
    <w:rsid w:val="00780253"/>
    <w:rsid w:val="00787BB6"/>
    <w:rsid w:val="00787D49"/>
    <w:rsid w:val="007902F8"/>
    <w:rsid w:val="00795EB5"/>
    <w:rsid w:val="00796C84"/>
    <w:rsid w:val="007A0184"/>
    <w:rsid w:val="007A1595"/>
    <w:rsid w:val="007A4E08"/>
    <w:rsid w:val="007B0139"/>
    <w:rsid w:val="007B1BCC"/>
    <w:rsid w:val="007B214D"/>
    <w:rsid w:val="007B293B"/>
    <w:rsid w:val="007B4D02"/>
    <w:rsid w:val="007B7457"/>
    <w:rsid w:val="007C145B"/>
    <w:rsid w:val="007D01F8"/>
    <w:rsid w:val="007D1ACC"/>
    <w:rsid w:val="007D1FDE"/>
    <w:rsid w:val="007D2125"/>
    <w:rsid w:val="007D25D9"/>
    <w:rsid w:val="007D53D3"/>
    <w:rsid w:val="007D7013"/>
    <w:rsid w:val="007E6F4E"/>
    <w:rsid w:val="007F472C"/>
    <w:rsid w:val="007F7B2C"/>
    <w:rsid w:val="00802644"/>
    <w:rsid w:val="00805AF8"/>
    <w:rsid w:val="00811F23"/>
    <w:rsid w:val="00814C6C"/>
    <w:rsid w:val="00816311"/>
    <w:rsid w:val="008168D9"/>
    <w:rsid w:val="00820106"/>
    <w:rsid w:val="00832114"/>
    <w:rsid w:val="008354EC"/>
    <w:rsid w:val="00837C66"/>
    <w:rsid w:val="008404E9"/>
    <w:rsid w:val="00842AA6"/>
    <w:rsid w:val="008471CE"/>
    <w:rsid w:val="008554CC"/>
    <w:rsid w:val="00855CB8"/>
    <w:rsid w:val="00861871"/>
    <w:rsid w:val="008707E1"/>
    <w:rsid w:val="00875CAA"/>
    <w:rsid w:val="00876BB5"/>
    <w:rsid w:val="0088045F"/>
    <w:rsid w:val="008828F9"/>
    <w:rsid w:val="00882BC3"/>
    <w:rsid w:val="00890A86"/>
    <w:rsid w:val="008923CB"/>
    <w:rsid w:val="008A138A"/>
    <w:rsid w:val="008A7409"/>
    <w:rsid w:val="008C050D"/>
    <w:rsid w:val="008C60BF"/>
    <w:rsid w:val="008D4D99"/>
    <w:rsid w:val="008D5966"/>
    <w:rsid w:val="008D722B"/>
    <w:rsid w:val="008D7399"/>
    <w:rsid w:val="008D7DC3"/>
    <w:rsid w:val="00904128"/>
    <w:rsid w:val="00915667"/>
    <w:rsid w:val="00916BF4"/>
    <w:rsid w:val="0092470D"/>
    <w:rsid w:val="0094547B"/>
    <w:rsid w:val="009467C7"/>
    <w:rsid w:val="00947952"/>
    <w:rsid w:val="009501B6"/>
    <w:rsid w:val="00951CD6"/>
    <w:rsid w:val="00964EC1"/>
    <w:rsid w:val="00965263"/>
    <w:rsid w:val="009658DE"/>
    <w:rsid w:val="009703A4"/>
    <w:rsid w:val="009756E3"/>
    <w:rsid w:val="009A79E5"/>
    <w:rsid w:val="009A7F89"/>
    <w:rsid w:val="009B26AA"/>
    <w:rsid w:val="009C0347"/>
    <w:rsid w:val="009C48AD"/>
    <w:rsid w:val="009C5D63"/>
    <w:rsid w:val="009D12BC"/>
    <w:rsid w:val="009D1D42"/>
    <w:rsid w:val="009D641B"/>
    <w:rsid w:val="009E112F"/>
    <w:rsid w:val="009E3EED"/>
    <w:rsid w:val="009E4B94"/>
    <w:rsid w:val="009E79E6"/>
    <w:rsid w:val="009E7C9B"/>
    <w:rsid w:val="009F03A1"/>
    <w:rsid w:val="00A00912"/>
    <w:rsid w:val="00A020AC"/>
    <w:rsid w:val="00A04143"/>
    <w:rsid w:val="00A04DC0"/>
    <w:rsid w:val="00A12882"/>
    <w:rsid w:val="00A14CCC"/>
    <w:rsid w:val="00A1608A"/>
    <w:rsid w:val="00A2723A"/>
    <w:rsid w:val="00A3475F"/>
    <w:rsid w:val="00A36B78"/>
    <w:rsid w:val="00A4646C"/>
    <w:rsid w:val="00A50CB2"/>
    <w:rsid w:val="00A5105D"/>
    <w:rsid w:val="00A67309"/>
    <w:rsid w:val="00A67A95"/>
    <w:rsid w:val="00A71313"/>
    <w:rsid w:val="00A719FE"/>
    <w:rsid w:val="00A728E1"/>
    <w:rsid w:val="00A72A3E"/>
    <w:rsid w:val="00A72C5C"/>
    <w:rsid w:val="00A915EF"/>
    <w:rsid w:val="00A92CD8"/>
    <w:rsid w:val="00AA6AA9"/>
    <w:rsid w:val="00AB1695"/>
    <w:rsid w:val="00AB22E0"/>
    <w:rsid w:val="00AB54BC"/>
    <w:rsid w:val="00AB5A6B"/>
    <w:rsid w:val="00AD0BD1"/>
    <w:rsid w:val="00AD31FF"/>
    <w:rsid w:val="00AD3B50"/>
    <w:rsid w:val="00AE6661"/>
    <w:rsid w:val="00AF14DD"/>
    <w:rsid w:val="00AF2168"/>
    <w:rsid w:val="00AF25FC"/>
    <w:rsid w:val="00AF44F7"/>
    <w:rsid w:val="00AF6E05"/>
    <w:rsid w:val="00AF71A9"/>
    <w:rsid w:val="00B00FC0"/>
    <w:rsid w:val="00B0193F"/>
    <w:rsid w:val="00B020A2"/>
    <w:rsid w:val="00B05AEB"/>
    <w:rsid w:val="00B20C31"/>
    <w:rsid w:val="00B36681"/>
    <w:rsid w:val="00B44620"/>
    <w:rsid w:val="00B51346"/>
    <w:rsid w:val="00B56EDF"/>
    <w:rsid w:val="00B570A0"/>
    <w:rsid w:val="00B6419B"/>
    <w:rsid w:val="00B65C95"/>
    <w:rsid w:val="00B751D9"/>
    <w:rsid w:val="00B75DAB"/>
    <w:rsid w:val="00B8372A"/>
    <w:rsid w:val="00B900F8"/>
    <w:rsid w:val="00BA5E00"/>
    <w:rsid w:val="00BA6F40"/>
    <w:rsid w:val="00BA777A"/>
    <w:rsid w:val="00BB10C9"/>
    <w:rsid w:val="00BC0FB7"/>
    <w:rsid w:val="00BC5401"/>
    <w:rsid w:val="00BC5830"/>
    <w:rsid w:val="00BC5CFC"/>
    <w:rsid w:val="00BC7085"/>
    <w:rsid w:val="00BD3E25"/>
    <w:rsid w:val="00BE0520"/>
    <w:rsid w:val="00BE245E"/>
    <w:rsid w:val="00BE352B"/>
    <w:rsid w:val="00BE36DB"/>
    <w:rsid w:val="00BF040B"/>
    <w:rsid w:val="00BF0B0C"/>
    <w:rsid w:val="00BF2168"/>
    <w:rsid w:val="00C0063C"/>
    <w:rsid w:val="00C0571C"/>
    <w:rsid w:val="00C101C0"/>
    <w:rsid w:val="00C17182"/>
    <w:rsid w:val="00C178C1"/>
    <w:rsid w:val="00C20A43"/>
    <w:rsid w:val="00C2332C"/>
    <w:rsid w:val="00C26A87"/>
    <w:rsid w:val="00C312FC"/>
    <w:rsid w:val="00C342DE"/>
    <w:rsid w:val="00C348BE"/>
    <w:rsid w:val="00C525C9"/>
    <w:rsid w:val="00C53092"/>
    <w:rsid w:val="00C55D45"/>
    <w:rsid w:val="00C571AC"/>
    <w:rsid w:val="00C57D28"/>
    <w:rsid w:val="00C67CD9"/>
    <w:rsid w:val="00C729E8"/>
    <w:rsid w:val="00C80598"/>
    <w:rsid w:val="00C82FF8"/>
    <w:rsid w:val="00C84060"/>
    <w:rsid w:val="00C86E38"/>
    <w:rsid w:val="00CA0C82"/>
    <w:rsid w:val="00CA482E"/>
    <w:rsid w:val="00CA524D"/>
    <w:rsid w:val="00CB2A2B"/>
    <w:rsid w:val="00CB3C39"/>
    <w:rsid w:val="00CC460D"/>
    <w:rsid w:val="00CC52F6"/>
    <w:rsid w:val="00CD46BD"/>
    <w:rsid w:val="00CD6E9C"/>
    <w:rsid w:val="00CE121D"/>
    <w:rsid w:val="00CE2C9A"/>
    <w:rsid w:val="00CE603A"/>
    <w:rsid w:val="00CE6579"/>
    <w:rsid w:val="00CF1124"/>
    <w:rsid w:val="00CF40D1"/>
    <w:rsid w:val="00D108E5"/>
    <w:rsid w:val="00D1105B"/>
    <w:rsid w:val="00D12688"/>
    <w:rsid w:val="00D14404"/>
    <w:rsid w:val="00D26690"/>
    <w:rsid w:val="00D31954"/>
    <w:rsid w:val="00D3316E"/>
    <w:rsid w:val="00D4508D"/>
    <w:rsid w:val="00D46A58"/>
    <w:rsid w:val="00D472F0"/>
    <w:rsid w:val="00D5352A"/>
    <w:rsid w:val="00D656C1"/>
    <w:rsid w:val="00D71B6B"/>
    <w:rsid w:val="00D72140"/>
    <w:rsid w:val="00D7267A"/>
    <w:rsid w:val="00D754F4"/>
    <w:rsid w:val="00D765A2"/>
    <w:rsid w:val="00D903C8"/>
    <w:rsid w:val="00D92385"/>
    <w:rsid w:val="00D92EF8"/>
    <w:rsid w:val="00D969BD"/>
    <w:rsid w:val="00DB48AF"/>
    <w:rsid w:val="00DB4A7F"/>
    <w:rsid w:val="00DB6205"/>
    <w:rsid w:val="00DB774E"/>
    <w:rsid w:val="00DC0234"/>
    <w:rsid w:val="00DC2FB0"/>
    <w:rsid w:val="00DC4569"/>
    <w:rsid w:val="00DC4EAF"/>
    <w:rsid w:val="00DC4FB1"/>
    <w:rsid w:val="00DC67B0"/>
    <w:rsid w:val="00DC70FA"/>
    <w:rsid w:val="00DE7FC5"/>
    <w:rsid w:val="00DF07C1"/>
    <w:rsid w:val="00DF4148"/>
    <w:rsid w:val="00DF7140"/>
    <w:rsid w:val="00E0252E"/>
    <w:rsid w:val="00E13727"/>
    <w:rsid w:val="00E145A8"/>
    <w:rsid w:val="00E145FD"/>
    <w:rsid w:val="00E31FDA"/>
    <w:rsid w:val="00E413C7"/>
    <w:rsid w:val="00E47DE8"/>
    <w:rsid w:val="00E5611A"/>
    <w:rsid w:val="00E62908"/>
    <w:rsid w:val="00E63654"/>
    <w:rsid w:val="00E640F5"/>
    <w:rsid w:val="00E653D8"/>
    <w:rsid w:val="00E7001F"/>
    <w:rsid w:val="00E70DCD"/>
    <w:rsid w:val="00E71422"/>
    <w:rsid w:val="00E75F6D"/>
    <w:rsid w:val="00E822C2"/>
    <w:rsid w:val="00E83646"/>
    <w:rsid w:val="00E879B9"/>
    <w:rsid w:val="00E92273"/>
    <w:rsid w:val="00E95BF7"/>
    <w:rsid w:val="00E96D6E"/>
    <w:rsid w:val="00EA0FD1"/>
    <w:rsid w:val="00EB42B2"/>
    <w:rsid w:val="00EC0102"/>
    <w:rsid w:val="00EC6671"/>
    <w:rsid w:val="00EE21A2"/>
    <w:rsid w:val="00EE6558"/>
    <w:rsid w:val="00EF3BF9"/>
    <w:rsid w:val="00F02411"/>
    <w:rsid w:val="00F031A0"/>
    <w:rsid w:val="00F05798"/>
    <w:rsid w:val="00F104E5"/>
    <w:rsid w:val="00F116E2"/>
    <w:rsid w:val="00F12A7F"/>
    <w:rsid w:val="00F155B4"/>
    <w:rsid w:val="00F26A6F"/>
    <w:rsid w:val="00F34A73"/>
    <w:rsid w:val="00F37426"/>
    <w:rsid w:val="00F4503D"/>
    <w:rsid w:val="00F50300"/>
    <w:rsid w:val="00F5308D"/>
    <w:rsid w:val="00F65A77"/>
    <w:rsid w:val="00F65BEB"/>
    <w:rsid w:val="00F66EBD"/>
    <w:rsid w:val="00F805C0"/>
    <w:rsid w:val="00F86423"/>
    <w:rsid w:val="00F935C8"/>
    <w:rsid w:val="00F93F3D"/>
    <w:rsid w:val="00F95F0A"/>
    <w:rsid w:val="00F97B70"/>
    <w:rsid w:val="00FA0D6A"/>
    <w:rsid w:val="00FA3790"/>
    <w:rsid w:val="00FA5C86"/>
    <w:rsid w:val="00FB0DFE"/>
    <w:rsid w:val="00FB6A28"/>
    <w:rsid w:val="00FB77DC"/>
    <w:rsid w:val="00FC046A"/>
    <w:rsid w:val="00FC3B47"/>
    <w:rsid w:val="00FD67F9"/>
    <w:rsid w:val="00FD6ED9"/>
    <w:rsid w:val="00FE1D61"/>
    <w:rsid w:val="00FE1E53"/>
    <w:rsid w:val="00FE29C1"/>
    <w:rsid w:val="00FE44A1"/>
    <w:rsid w:val="00FE4C40"/>
    <w:rsid w:val="00FE572D"/>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5A6C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6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3.wmf"/><Relationship Id="rId50" Type="http://schemas.openxmlformats.org/officeDocument/2006/relationships/oleObject" Target="embeddings/oleObject21.bin"/><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oleObject" Target="embeddings/oleObject4.bin"/><Relationship Id="rId29" Type="http://schemas.openxmlformats.org/officeDocument/2006/relationships/image" Target="media/image14.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8.wmf"/><Relationship Id="rId40" Type="http://schemas.openxmlformats.org/officeDocument/2006/relationships/oleObject" Target="embeddings/oleObject16.bin"/><Relationship Id="rId45" Type="http://schemas.openxmlformats.org/officeDocument/2006/relationships/image" Target="media/image22.wmf"/><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8.bin"/><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0.bin"/><Relationship Id="rId8" Type="http://schemas.openxmlformats.org/officeDocument/2006/relationships/image" Target="media/image3.wmf"/><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5.bin"/><Relationship Id="rId46" Type="http://schemas.openxmlformats.org/officeDocument/2006/relationships/oleObject" Target="embeddings/oleObject19.bin"/><Relationship Id="rId20" Type="http://schemas.openxmlformats.org/officeDocument/2006/relationships/oleObject" Target="embeddings/oleObject6.bin"/><Relationship Id="rId41" Type="http://schemas.openxmlformats.org/officeDocument/2006/relationships/image" Target="media/image20.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4.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1613</Words>
  <Characters>9199</Characters>
  <Application>Microsoft Office Word</Application>
  <DocSecurity>0</DocSecurity>
  <Lines>76</Lines>
  <Paragraphs>21</Paragraphs>
  <ScaleCrop>false</ScaleCrop>
  <Company>Hewlett-Packard Company</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2021-11-18T17:21:00Z</dcterms:created>
  <dcterms:modified xsi:type="dcterms:W3CDTF">2021-11-18T17:21:00Z</dcterms:modified>
</cp:coreProperties>
</file>