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1A" w:rsidRDefault="00E12526">
      <w:r>
        <w:t>ESPECIALIZAÇÕES DA MEMBRANA PLASMÁTICA</w:t>
      </w:r>
    </w:p>
    <w:p w:rsidR="00E12526" w:rsidRPr="00E12526" w:rsidRDefault="00E12526" w:rsidP="00E12526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(UNESP) Explique a função da </w:t>
      </w:r>
      <w:proofErr w:type="spellStart"/>
      <w:r w:rsidRPr="00E12526">
        <w:rPr>
          <w:rFonts w:ascii="Arial" w:eastAsia="Times New Roman" w:hAnsi="Arial" w:cs="Times New Roman"/>
          <w:b/>
          <w:sz w:val="16"/>
          <w:szCs w:val="20"/>
          <w:u w:val="single"/>
          <w:lang w:eastAsia="pt-BR"/>
        </w:rPr>
        <w:t>microvilosidade</w:t>
      </w:r>
      <w:proofErr w:type="spell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de uma célula intestinal (intestino delgado)</w:t>
      </w:r>
    </w:p>
    <w:p w:rsidR="00E12526" w:rsidRPr="00E12526" w:rsidRDefault="00E12526" w:rsidP="00E12526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(UNICAMP) Explique o modelo mais aceito de membrana plasmática.</w:t>
      </w:r>
    </w:p>
    <w:p w:rsidR="00E12526" w:rsidRPr="00E12526" w:rsidRDefault="00E12526" w:rsidP="00E12526">
      <w:pPr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(UNESP-SP) Explique o porquê das células dos canais renais apresentarem grande quantidade de </w:t>
      </w:r>
      <w:r w:rsidRPr="00E12526">
        <w:rPr>
          <w:rFonts w:ascii="Arial" w:eastAsia="Times New Roman" w:hAnsi="Arial" w:cs="Times New Roman"/>
          <w:b/>
          <w:sz w:val="16"/>
          <w:szCs w:val="20"/>
          <w:u w:val="single"/>
          <w:lang w:eastAsia="pt-BR"/>
        </w:rPr>
        <w:t>mitocôndrias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e </w:t>
      </w:r>
      <w:proofErr w:type="spellStart"/>
      <w:r w:rsidRPr="00E12526">
        <w:rPr>
          <w:rFonts w:ascii="Arial" w:eastAsia="Times New Roman" w:hAnsi="Arial" w:cs="Times New Roman"/>
          <w:b/>
          <w:sz w:val="16"/>
          <w:szCs w:val="20"/>
          <w:u w:val="single"/>
          <w:lang w:eastAsia="pt-BR"/>
        </w:rPr>
        <w:t>invaginações</w:t>
      </w:r>
      <w:proofErr w:type="spellEnd"/>
      <w:r w:rsidRPr="00E12526">
        <w:rPr>
          <w:rFonts w:ascii="Arial" w:eastAsia="Times New Roman" w:hAnsi="Arial" w:cs="Times New Roman"/>
          <w:b/>
          <w:sz w:val="16"/>
          <w:szCs w:val="20"/>
          <w:u w:val="single"/>
          <w:lang w:eastAsia="pt-BR"/>
        </w:rPr>
        <w:t xml:space="preserve"> de base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E12526" w:rsidRPr="00E12526" w:rsidRDefault="00E12526" w:rsidP="00E12526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(UFOP) Estudantes reconheceram um anexo da membrana plasmática, em células da pele de </w:t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um certo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mamífero. Indique qual é esse anexo e a sua principal função.</w:t>
      </w:r>
    </w:p>
    <w:p w:rsidR="00E12526" w:rsidRPr="00E12526" w:rsidRDefault="00E12526" w:rsidP="00E12526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(UERJ) O desenho abaixo mostra o modelo da estrutura da membrana plasmática, segundo a hipótese do mosaico fluido, proposta por Singer e Nicholson.</w:t>
      </w:r>
    </w:p>
    <w:p w:rsidR="00E12526" w:rsidRPr="00E12526" w:rsidRDefault="00E12526" w:rsidP="00E12526">
      <w:pPr>
        <w:spacing w:after="0" w:line="240" w:lineRule="auto"/>
        <w:ind w:left="720"/>
        <w:contextualSpacing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center"/>
        <w:rPr>
          <w:rFonts w:ascii="Arial" w:eastAsia="Times New Roman" w:hAnsi="Arial" w:cs="Times New Roman"/>
          <w:noProof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w:drawing>
          <wp:inline distT="0" distB="0" distL="0" distR="0">
            <wp:extent cx="2670175" cy="1097280"/>
            <wp:effectExtent l="0" t="0" r="0" b="7620"/>
            <wp:docPr id="3" name="Imagem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Assinale a alternativa que, </w:t>
      </w:r>
      <w:r w:rsidRPr="00E12526">
        <w:rPr>
          <w:rFonts w:ascii="Arial" w:eastAsia="Times New Roman" w:hAnsi="Arial" w:cs="Times New Roman"/>
          <w:b/>
          <w:sz w:val="16"/>
          <w:szCs w:val="24"/>
          <w:lang w:eastAsia="pt-BR"/>
        </w:rPr>
        <w:t xml:space="preserve">corretamente, </w:t>
      </w: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indica as substâncias apontadas em 1, 2 e 3.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1228"/>
        <w:gridCol w:w="1466"/>
      </w:tblGrid>
      <w:tr w:rsidR="00E12526" w:rsidRPr="00E12526" w:rsidTr="00F73DA2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28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46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3</w:t>
            </w:r>
            <w:proofErr w:type="gramEnd"/>
          </w:p>
        </w:tc>
      </w:tr>
      <w:tr w:rsidR="00E12526" w:rsidRPr="00E12526" w:rsidTr="00F73DA2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 xml:space="preserve"> </w:t>
            </w: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a</w:t>
            </w:r>
            <w:proofErr w:type="gramEnd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)</w:t>
            </w:r>
          </w:p>
        </w:tc>
        <w:tc>
          <w:tcPr>
            <w:tcW w:w="1559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Lipídios</w:t>
            </w:r>
          </w:p>
        </w:tc>
        <w:tc>
          <w:tcPr>
            <w:tcW w:w="1228" w:type="dxa"/>
            <w:vAlign w:val="center"/>
          </w:tcPr>
          <w:p w:rsidR="00E12526" w:rsidRPr="00E12526" w:rsidRDefault="00E12526" w:rsidP="00E12526">
            <w:pPr>
              <w:tabs>
                <w:tab w:val="decimal" w:pos="14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açúcares</w:t>
            </w:r>
            <w:proofErr w:type="gramEnd"/>
          </w:p>
        </w:tc>
        <w:tc>
          <w:tcPr>
            <w:tcW w:w="1466" w:type="dxa"/>
            <w:vAlign w:val="center"/>
          </w:tcPr>
          <w:p w:rsidR="00E12526" w:rsidRPr="00E12526" w:rsidRDefault="00E12526" w:rsidP="00E125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spellStart"/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glicocálix</w:t>
            </w:r>
            <w:proofErr w:type="spellEnd"/>
            <w:proofErr w:type="gramEnd"/>
          </w:p>
        </w:tc>
      </w:tr>
      <w:tr w:rsidR="00E12526" w:rsidRPr="00E12526" w:rsidTr="00F73DA2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 xml:space="preserve"> </w:t>
            </w: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b)</w:t>
            </w:r>
            <w:proofErr w:type="gramEnd"/>
          </w:p>
        </w:tc>
        <w:tc>
          <w:tcPr>
            <w:tcW w:w="1559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Lipídios</w:t>
            </w:r>
          </w:p>
        </w:tc>
        <w:tc>
          <w:tcPr>
            <w:tcW w:w="1228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proteínas</w:t>
            </w:r>
            <w:proofErr w:type="gramEnd"/>
          </w:p>
        </w:tc>
        <w:tc>
          <w:tcPr>
            <w:tcW w:w="1466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proofErr w:type="spellStart"/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glicocálix</w:t>
            </w:r>
            <w:proofErr w:type="spellEnd"/>
            <w:proofErr w:type="gramEnd"/>
          </w:p>
        </w:tc>
      </w:tr>
      <w:tr w:rsidR="00E12526" w:rsidRPr="00E12526" w:rsidTr="00F73DA2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 xml:space="preserve"> </w:t>
            </w: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c)</w:t>
            </w:r>
            <w:proofErr w:type="gramEnd"/>
          </w:p>
        </w:tc>
        <w:tc>
          <w:tcPr>
            <w:tcW w:w="1559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Proteínas</w:t>
            </w:r>
          </w:p>
        </w:tc>
        <w:tc>
          <w:tcPr>
            <w:tcW w:w="1228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proofErr w:type="spellStart"/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glicocálix</w:t>
            </w:r>
            <w:proofErr w:type="spellEnd"/>
            <w:proofErr w:type="gramEnd"/>
          </w:p>
        </w:tc>
        <w:tc>
          <w:tcPr>
            <w:tcW w:w="1466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lipídios</w:t>
            </w:r>
            <w:proofErr w:type="gramEnd"/>
          </w:p>
        </w:tc>
      </w:tr>
      <w:tr w:rsidR="00E12526" w:rsidRPr="00E12526" w:rsidTr="00F73DA2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 xml:space="preserve"> </w:t>
            </w: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d)</w:t>
            </w:r>
            <w:proofErr w:type="gramEnd"/>
          </w:p>
        </w:tc>
        <w:tc>
          <w:tcPr>
            <w:tcW w:w="1559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Proteínas</w:t>
            </w:r>
          </w:p>
        </w:tc>
        <w:tc>
          <w:tcPr>
            <w:tcW w:w="1228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lipídios</w:t>
            </w:r>
            <w:proofErr w:type="gramEnd"/>
          </w:p>
        </w:tc>
        <w:tc>
          <w:tcPr>
            <w:tcW w:w="1466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proofErr w:type="spellStart"/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glicocálix</w:t>
            </w:r>
            <w:proofErr w:type="spellEnd"/>
            <w:proofErr w:type="gramEnd"/>
          </w:p>
        </w:tc>
      </w:tr>
      <w:tr w:rsidR="00E12526" w:rsidRPr="00E12526" w:rsidTr="00F73DA2"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 xml:space="preserve"> </w:t>
            </w: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e</w:t>
            </w:r>
            <w:proofErr w:type="gramEnd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)</w:t>
            </w:r>
          </w:p>
        </w:tc>
        <w:tc>
          <w:tcPr>
            <w:tcW w:w="1559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Açúcares</w:t>
            </w:r>
          </w:p>
        </w:tc>
        <w:tc>
          <w:tcPr>
            <w:tcW w:w="1228" w:type="dxa"/>
            <w:vAlign w:val="center"/>
          </w:tcPr>
          <w:p w:rsidR="00E12526" w:rsidRPr="00E12526" w:rsidRDefault="00E12526" w:rsidP="00E12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4"/>
                <w:lang w:eastAsia="pt-BR"/>
              </w:rPr>
              <w:t>lipídios</w:t>
            </w:r>
            <w:proofErr w:type="gramEnd"/>
          </w:p>
        </w:tc>
        <w:tc>
          <w:tcPr>
            <w:tcW w:w="1466" w:type="dxa"/>
            <w:vAlign w:val="center"/>
          </w:tcPr>
          <w:p w:rsidR="00E12526" w:rsidRPr="00E12526" w:rsidRDefault="00E12526" w:rsidP="00E1252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proteínas</w:t>
            </w:r>
            <w:proofErr w:type="gramEnd"/>
          </w:p>
        </w:tc>
      </w:tr>
    </w:tbl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1"/>
        </w:numPr>
        <w:tabs>
          <w:tab w:val="clear" w:pos="360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(UNESP) Analise as colunas abaixo: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81"/>
        <w:gridCol w:w="256"/>
        <w:gridCol w:w="1264"/>
        <w:gridCol w:w="160"/>
        <w:gridCol w:w="265"/>
        <w:gridCol w:w="1276"/>
      </w:tblGrid>
      <w:tr w:rsidR="00E12526" w:rsidRPr="00E12526" w:rsidTr="00F73DA2">
        <w:trPr>
          <w:cantSplit/>
        </w:trPr>
        <w:tc>
          <w:tcPr>
            <w:tcW w:w="1560" w:type="dxa"/>
            <w:gridSpan w:val="2"/>
            <w:tcBorders>
              <w:bottom w:val="single" w:sz="8" w:space="0" w:color="auto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Especializações da membrana</w:t>
            </w:r>
          </w:p>
        </w:tc>
        <w:tc>
          <w:tcPr>
            <w:tcW w:w="181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Ocorrência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Função</w:t>
            </w:r>
          </w:p>
        </w:tc>
      </w:tr>
      <w:tr w:rsidR="00E12526" w:rsidRPr="00E12526" w:rsidTr="00F73DA2">
        <w:tc>
          <w:tcPr>
            <w:tcW w:w="284" w:type="dxa"/>
            <w:tcBorders>
              <w:top w:val="single" w:sz="8" w:space="0" w:color="auto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spell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Desmossomos</w:t>
            </w:r>
            <w:proofErr w:type="spellEnd"/>
          </w:p>
        </w:tc>
        <w:tc>
          <w:tcPr>
            <w:tcW w:w="181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5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A</w:t>
            </w:r>
          </w:p>
        </w:tc>
        <w:tc>
          <w:tcPr>
            <w:tcW w:w="1264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Epitélio intestinal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65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a</w:t>
            </w:r>
            <w:proofErr w:type="gramEnd"/>
          </w:p>
        </w:tc>
        <w:tc>
          <w:tcPr>
            <w:tcW w:w="127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Interligação citoplasmática</w:t>
            </w:r>
          </w:p>
        </w:tc>
      </w:tr>
      <w:tr w:rsidR="00E12526" w:rsidRPr="00E12526" w:rsidTr="00F73DA2">
        <w:tc>
          <w:tcPr>
            <w:tcW w:w="284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spell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Microvilosida-des</w:t>
            </w:r>
            <w:proofErr w:type="spellEnd"/>
          </w:p>
        </w:tc>
        <w:tc>
          <w:tcPr>
            <w:tcW w:w="181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5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B</w:t>
            </w:r>
          </w:p>
        </w:tc>
        <w:tc>
          <w:tcPr>
            <w:tcW w:w="1264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Epitélio de revestimento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65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b</w:t>
            </w:r>
          </w:p>
        </w:tc>
        <w:tc>
          <w:tcPr>
            <w:tcW w:w="127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Ampliam a superfície de absorção</w:t>
            </w:r>
          </w:p>
        </w:tc>
      </w:tr>
      <w:tr w:rsidR="00E12526" w:rsidRPr="00E12526" w:rsidTr="00F73DA2">
        <w:tc>
          <w:tcPr>
            <w:tcW w:w="284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spell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Interdigitações</w:t>
            </w:r>
            <w:proofErr w:type="spellEnd"/>
          </w:p>
        </w:tc>
        <w:tc>
          <w:tcPr>
            <w:tcW w:w="181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5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1264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Canalículos renais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65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c</w:t>
            </w:r>
          </w:p>
        </w:tc>
        <w:tc>
          <w:tcPr>
            <w:tcW w:w="127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Aumento da adesão intercelular</w:t>
            </w:r>
          </w:p>
        </w:tc>
      </w:tr>
      <w:tr w:rsidR="00E12526" w:rsidRPr="00E12526" w:rsidTr="00F73DA2">
        <w:tc>
          <w:tcPr>
            <w:tcW w:w="284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27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spell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Invaginações</w:t>
            </w:r>
            <w:proofErr w:type="spellEnd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 xml:space="preserve"> de base</w:t>
            </w:r>
          </w:p>
        </w:tc>
        <w:tc>
          <w:tcPr>
            <w:tcW w:w="181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5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D</w:t>
            </w:r>
          </w:p>
        </w:tc>
        <w:tc>
          <w:tcPr>
            <w:tcW w:w="1264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Glândulas endócrinas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</w:p>
        </w:tc>
        <w:tc>
          <w:tcPr>
            <w:tcW w:w="265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d</w:t>
            </w:r>
          </w:p>
        </w:tc>
        <w:tc>
          <w:tcPr>
            <w:tcW w:w="1276" w:type="dxa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Reabsorção de água</w:t>
            </w:r>
          </w:p>
        </w:tc>
      </w:tr>
    </w:tbl>
    <w:p w:rsidR="00E12526" w:rsidRPr="00E12526" w:rsidRDefault="00E12526" w:rsidP="00E12526">
      <w:pPr>
        <w:autoSpaceDE w:val="0"/>
        <w:autoSpaceDN w:val="0"/>
        <w:adjustRightInd w:val="0"/>
        <w:spacing w:after="0" w:line="240" w:lineRule="auto"/>
        <w:ind w:left="285"/>
        <w:rPr>
          <w:rFonts w:ascii="Arial" w:eastAsia="Times New Roman" w:hAnsi="Arial" w:cs="Times New Roman"/>
          <w:sz w:val="10"/>
          <w:szCs w:val="24"/>
          <w:lang w:val="en-US" w:eastAsia="pt-BR"/>
        </w:rPr>
      </w:pPr>
    </w:p>
    <w:p w:rsidR="00E12526" w:rsidRPr="00E12526" w:rsidRDefault="00E12526" w:rsidP="00E125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2"/>
        <w:rPr>
          <w:rFonts w:ascii="Arial" w:eastAsia="Times New Roman" w:hAnsi="Arial" w:cs="Times New Roman"/>
          <w:sz w:val="16"/>
          <w:szCs w:val="24"/>
          <w:lang w:val="en-US"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val="en-US" w:eastAsia="pt-BR"/>
        </w:rPr>
        <w:t>1Bc, 2Ab, 3Bc, 4Cd.</w:t>
      </w:r>
    </w:p>
    <w:p w:rsidR="00E12526" w:rsidRPr="00E12526" w:rsidRDefault="00E12526" w:rsidP="00E12526">
      <w:pPr>
        <w:numPr>
          <w:ilvl w:val="0"/>
          <w:numId w:val="2"/>
        </w:numPr>
        <w:tabs>
          <w:tab w:val="left" w:pos="284"/>
          <w:tab w:val="left" w:pos="583"/>
        </w:tabs>
        <w:autoSpaceDE w:val="0"/>
        <w:autoSpaceDN w:val="0"/>
        <w:adjustRightInd w:val="0"/>
        <w:spacing w:after="0" w:line="240" w:lineRule="auto"/>
        <w:ind w:left="567" w:hanging="282"/>
        <w:rPr>
          <w:rFonts w:ascii="Arial" w:eastAsia="Times New Roman" w:hAnsi="Arial" w:cs="Times New Roman"/>
          <w:sz w:val="16"/>
          <w:szCs w:val="24"/>
          <w:lang w:val="en-US"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val="en-US" w:eastAsia="pt-BR"/>
        </w:rPr>
        <w:t>1Ac, 2Bb, 3Bc, 4Cd.</w:t>
      </w:r>
    </w:p>
    <w:p w:rsidR="00E12526" w:rsidRPr="00E12526" w:rsidRDefault="00E12526" w:rsidP="00E12526">
      <w:pPr>
        <w:numPr>
          <w:ilvl w:val="0"/>
          <w:numId w:val="2"/>
        </w:numPr>
        <w:tabs>
          <w:tab w:val="left" w:pos="284"/>
          <w:tab w:val="left" w:pos="583"/>
        </w:tabs>
        <w:autoSpaceDE w:val="0"/>
        <w:autoSpaceDN w:val="0"/>
        <w:adjustRightInd w:val="0"/>
        <w:spacing w:after="0" w:line="240" w:lineRule="auto"/>
        <w:ind w:left="567" w:hanging="282"/>
        <w:rPr>
          <w:rFonts w:ascii="Arial" w:eastAsia="Times New Roman" w:hAnsi="Arial" w:cs="Times New Roman"/>
          <w:sz w:val="16"/>
          <w:szCs w:val="24"/>
          <w:lang w:val="en-US"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val="en-US" w:eastAsia="pt-BR"/>
        </w:rPr>
        <w:t>1Bc, 2Ab, 3Cc</w:t>
      </w:r>
      <w:proofErr w:type="gramStart"/>
      <w:r w:rsidRPr="00E12526">
        <w:rPr>
          <w:rFonts w:ascii="Arial" w:eastAsia="Times New Roman" w:hAnsi="Arial" w:cs="Times New Roman"/>
          <w:sz w:val="16"/>
          <w:szCs w:val="24"/>
          <w:lang w:val="en-US" w:eastAsia="pt-BR"/>
        </w:rPr>
        <w:t>,4Bd</w:t>
      </w:r>
      <w:proofErr w:type="gramEnd"/>
      <w:r w:rsidRPr="00E12526">
        <w:rPr>
          <w:rFonts w:ascii="Arial" w:eastAsia="Times New Roman" w:hAnsi="Arial" w:cs="Times New Roman"/>
          <w:sz w:val="16"/>
          <w:szCs w:val="24"/>
          <w:lang w:val="en-US" w:eastAsia="pt-BR"/>
        </w:rPr>
        <w:t>.</w:t>
      </w:r>
    </w:p>
    <w:p w:rsidR="00E12526" w:rsidRPr="00E12526" w:rsidRDefault="00E12526" w:rsidP="00E12526">
      <w:pPr>
        <w:numPr>
          <w:ilvl w:val="0"/>
          <w:numId w:val="2"/>
        </w:numPr>
        <w:tabs>
          <w:tab w:val="left" w:pos="284"/>
          <w:tab w:val="left" w:pos="583"/>
        </w:tabs>
        <w:autoSpaceDE w:val="0"/>
        <w:autoSpaceDN w:val="0"/>
        <w:adjustRightInd w:val="0"/>
        <w:spacing w:after="0" w:line="240" w:lineRule="auto"/>
        <w:ind w:left="567" w:hanging="282"/>
        <w:rPr>
          <w:rFonts w:ascii="Arial" w:eastAsia="Times New Roman" w:hAnsi="Arial" w:cs="Times New Roman"/>
          <w:sz w:val="16"/>
          <w:szCs w:val="24"/>
          <w:lang w:val="en-US"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val="en-US" w:eastAsia="pt-BR"/>
        </w:rPr>
        <w:t>1Ac, 2Bb, 3Ca, 4Dd.</w:t>
      </w:r>
    </w:p>
    <w:p w:rsidR="00E12526" w:rsidRPr="00E12526" w:rsidRDefault="00E12526" w:rsidP="00E12526">
      <w:pPr>
        <w:numPr>
          <w:ilvl w:val="0"/>
          <w:numId w:val="2"/>
        </w:numPr>
        <w:tabs>
          <w:tab w:val="left" w:pos="284"/>
          <w:tab w:val="left" w:pos="583"/>
        </w:tabs>
        <w:autoSpaceDE w:val="0"/>
        <w:autoSpaceDN w:val="0"/>
        <w:adjustRightInd w:val="0"/>
        <w:spacing w:after="0" w:line="240" w:lineRule="auto"/>
        <w:ind w:left="567" w:hanging="282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1Ca</w:t>
      </w:r>
      <w:proofErr w:type="gram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, 1Ab, 3Bc, 4Dd.</w:t>
      </w:r>
    </w:p>
    <w:p w:rsidR="00E12526" w:rsidRPr="00E12526" w:rsidRDefault="00E12526" w:rsidP="00E12526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(PISM) Atualmente a estrutura da membrana plasmática é explicada pela teoria do “mosaico fluido”, amplamente aceita nos meios científicos. Assinale a alternativa que não se relaciona com esta teoria.</w:t>
      </w:r>
    </w:p>
    <w:p w:rsidR="00E12526" w:rsidRPr="00E12526" w:rsidRDefault="00E12526" w:rsidP="00E125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Foi proposta por Singer e Nicholson. </w:t>
      </w:r>
    </w:p>
    <w:p w:rsidR="00E12526" w:rsidRPr="00E12526" w:rsidRDefault="00E12526" w:rsidP="00E125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A membrana plasmática é formada por </w:t>
      </w:r>
      <w:proofErr w:type="spell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fosfolipídeos</w:t>
      </w:r>
      <w:proofErr w:type="spell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, colesterol e proteínas.</w:t>
      </w:r>
    </w:p>
    <w:p w:rsidR="00E12526" w:rsidRPr="00E12526" w:rsidRDefault="00E12526" w:rsidP="00E125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As moléculas de proteínas globulares estão mergulhadas numa camada </w:t>
      </w:r>
      <w:proofErr w:type="spell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bimolecular</w:t>
      </w:r>
      <w:proofErr w:type="spell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 de </w:t>
      </w:r>
      <w:proofErr w:type="spell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fosfolipídeos</w:t>
      </w:r>
      <w:proofErr w:type="spell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 e colesterol.</w:t>
      </w:r>
    </w:p>
    <w:p w:rsidR="00E12526" w:rsidRPr="00E12526" w:rsidRDefault="00E12526" w:rsidP="00E125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As moléculas de proteínas da membrana provavelmente se relacionam com o transporte ativo.</w:t>
      </w:r>
    </w:p>
    <w:p w:rsidR="00E12526" w:rsidRPr="00E12526" w:rsidRDefault="00E12526" w:rsidP="00E1252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Uma camada </w:t>
      </w:r>
      <w:proofErr w:type="spell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bimolecular</w:t>
      </w:r>
      <w:proofErr w:type="spell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 de lipídeos é revestida por duas camadas </w:t>
      </w:r>
      <w:proofErr w:type="spell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unimoleculares</w:t>
      </w:r>
      <w:proofErr w:type="spell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 de proteínas.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 xml:space="preserve">8- </w:t>
      </w: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ab/>
      </w:r>
      <w:proofErr w:type="gram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(</w:t>
      </w:r>
      <w:proofErr w:type="gram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UNESP) A membrana plasmática de células vegetais e animais apresenta regiões especializadas, que estão apresentadas no quadro abaixo.</w:t>
      </w:r>
    </w:p>
    <w:p w:rsidR="00E12526" w:rsidRPr="00E12526" w:rsidRDefault="00E12526" w:rsidP="00E1252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tbl>
      <w:tblPr>
        <w:tblW w:w="0" w:type="auto"/>
        <w:tblInd w:w="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B8CCE4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6"/>
        <w:gridCol w:w="1975"/>
        <w:gridCol w:w="1541"/>
      </w:tblGrid>
      <w:tr w:rsidR="00E12526" w:rsidRPr="00E12526" w:rsidTr="00F73DA2">
        <w:tc>
          <w:tcPr>
            <w:tcW w:w="1446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  <w:t>Especializações</w:t>
            </w:r>
          </w:p>
        </w:tc>
        <w:tc>
          <w:tcPr>
            <w:tcW w:w="1975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  <w:t>Ocorrência</w:t>
            </w:r>
          </w:p>
        </w:tc>
        <w:tc>
          <w:tcPr>
            <w:tcW w:w="1541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b/>
                <w:sz w:val="16"/>
                <w:szCs w:val="20"/>
                <w:lang w:eastAsia="pt-BR"/>
              </w:rPr>
              <w:t>Função</w:t>
            </w:r>
          </w:p>
        </w:tc>
      </w:tr>
      <w:tr w:rsidR="00E12526" w:rsidRPr="00E12526" w:rsidTr="00F73DA2">
        <w:tc>
          <w:tcPr>
            <w:tcW w:w="1446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975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Epitélio intestinal</w:t>
            </w:r>
          </w:p>
        </w:tc>
        <w:tc>
          <w:tcPr>
            <w:tcW w:w="1541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Amplia a superfície de absorção</w:t>
            </w:r>
          </w:p>
        </w:tc>
      </w:tr>
      <w:tr w:rsidR="00E12526" w:rsidRPr="00E12526" w:rsidTr="00F73DA2">
        <w:tc>
          <w:tcPr>
            <w:tcW w:w="1446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spell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Desmossomos</w:t>
            </w:r>
            <w:proofErr w:type="spellEnd"/>
          </w:p>
        </w:tc>
        <w:tc>
          <w:tcPr>
            <w:tcW w:w="1975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541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Aumentam a adesão entre células vizinhas</w:t>
            </w:r>
          </w:p>
        </w:tc>
      </w:tr>
      <w:tr w:rsidR="00E12526" w:rsidRPr="00E12526" w:rsidTr="00F73DA2">
        <w:tc>
          <w:tcPr>
            <w:tcW w:w="1446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spell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lastRenderedPageBreak/>
              <w:t>Interdigitações</w:t>
            </w:r>
            <w:proofErr w:type="spellEnd"/>
          </w:p>
        </w:tc>
        <w:tc>
          <w:tcPr>
            <w:tcW w:w="1975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Epitélio de revestimento</w:t>
            </w:r>
          </w:p>
        </w:tc>
        <w:tc>
          <w:tcPr>
            <w:tcW w:w="1541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3</w:t>
            </w:r>
            <w:proofErr w:type="gramEnd"/>
          </w:p>
        </w:tc>
      </w:tr>
      <w:tr w:rsidR="00E12526" w:rsidRPr="00E12526" w:rsidTr="00F73DA2">
        <w:tc>
          <w:tcPr>
            <w:tcW w:w="1446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spell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Plasmodesmos</w:t>
            </w:r>
            <w:proofErr w:type="spellEnd"/>
          </w:p>
        </w:tc>
        <w:tc>
          <w:tcPr>
            <w:tcW w:w="1975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proofErr w:type="gram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541" w:type="dxa"/>
            <w:shd w:val="clear" w:color="auto" w:fill="B8CCE4"/>
            <w:vAlign w:val="center"/>
          </w:tcPr>
          <w:p w:rsidR="00E12526" w:rsidRPr="00E12526" w:rsidRDefault="00E12526" w:rsidP="00E12526">
            <w:pPr>
              <w:tabs>
                <w:tab w:val="left" w:pos="142"/>
                <w:tab w:val="left" w:pos="284"/>
                <w:tab w:val="left" w:pos="567"/>
              </w:tabs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</w:pPr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 xml:space="preserve">Interligação </w:t>
            </w:r>
            <w:proofErr w:type="spellStart"/>
            <w:r w:rsidRPr="00E12526">
              <w:rPr>
                <w:rFonts w:ascii="Arial" w:eastAsia="Times New Roman" w:hAnsi="Arial" w:cs="Times New Roman"/>
                <w:sz w:val="16"/>
                <w:szCs w:val="20"/>
                <w:lang w:eastAsia="pt-BR"/>
              </w:rPr>
              <w:t>hialoplasmática</w:t>
            </w:r>
            <w:proofErr w:type="spellEnd"/>
          </w:p>
        </w:tc>
      </w:tr>
    </w:tbl>
    <w:p w:rsidR="00E12526" w:rsidRPr="00E12526" w:rsidRDefault="00E12526" w:rsidP="00E12526">
      <w:pPr>
        <w:tabs>
          <w:tab w:val="left" w:pos="351"/>
        </w:tabs>
        <w:autoSpaceDE w:val="0"/>
        <w:autoSpaceDN w:val="0"/>
        <w:adjustRightInd w:val="0"/>
        <w:spacing w:after="0" w:line="240" w:lineRule="auto"/>
        <w:ind w:left="351"/>
        <w:jc w:val="both"/>
        <w:rPr>
          <w:rFonts w:ascii="Arial" w:eastAsia="Times New Roman" w:hAnsi="Arial" w:cs="Times New Roman"/>
          <w:sz w:val="8"/>
          <w:szCs w:val="24"/>
          <w:lang w:eastAsia="pt-BR"/>
        </w:rPr>
      </w:pPr>
    </w:p>
    <w:p w:rsidR="00E12526" w:rsidRPr="00E12526" w:rsidRDefault="00E12526" w:rsidP="00E1252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Os números 1, 2, 3 e 4 podem ser substituídos, respectivamente, por:</w:t>
      </w:r>
    </w:p>
    <w:p w:rsidR="00E12526" w:rsidRPr="00E12526" w:rsidRDefault="00E12526" w:rsidP="00E12526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a</w:t>
      </w:r>
      <w:proofErr w:type="gram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ab/>
      </w:r>
      <w:proofErr w:type="spell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microvilosidade</w:t>
      </w:r>
      <w:proofErr w:type="spell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, epitélio de revestimento, aumento de absorção e células animais.</w:t>
      </w:r>
    </w:p>
    <w:p w:rsidR="00E12526" w:rsidRPr="00E12526" w:rsidRDefault="00E12526" w:rsidP="00E12526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b)</w:t>
      </w:r>
      <w:proofErr w:type="gram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ab/>
        <w:t>interligações, células vegetais, aumento da adesão entre células vizinhas e células animais.</w:t>
      </w:r>
    </w:p>
    <w:p w:rsidR="00E12526" w:rsidRPr="00E12526" w:rsidRDefault="00E12526" w:rsidP="00E12526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c)</w:t>
      </w:r>
      <w:proofErr w:type="gram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ab/>
        <w:t>interligações, epitélio de revestimento, células vegetais e epitélio intestinal.</w:t>
      </w:r>
    </w:p>
    <w:p w:rsidR="00E12526" w:rsidRPr="00E12526" w:rsidRDefault="00E12526" w:rsidP="00E12526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d)</w:t>
      </w:r>
      <w:proofErr w:type="gram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ab/>
      </w:r>
      <w:proofErr w:type="spell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microvilosidade</w:t>
      </w:r>
      <w:proofErr w:type="spell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, epitélio de revestimento, aumento da adesão entre células vizinhas e células vegetais.</w:t>
      </w:r>
    </w:p>
    <w:p w:rsidR="00E12526" w:rsidRPr="00E12526" w:rsidRDefault="00E12526" w:rsidP="00E12526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e</w:t>
      </w:r>
      <w:proofErr w:type="gram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)</w:t>
      </w:r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ab/>
      </w:r>
      <w:proofErr w:type="spellStart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microvilosidade</w:t>
      </w:r>
      <w:proofErr w:type="spellEnd"/>
      <w:r w:rsidRPr="00E12526">
        <w:rPr>
          <w:rFonts w:ascii="Arial" w:eastAsia="Times New Roman" w:hAnsi="Arial" w:cs="Times New Roman"/>
          <w:sz w:val="16"/>
          <w:szCs w:val="24"/>
          <w:lang w:eastAsia="pt-BR"/>
        </w:rPr>
        <w:t>, células vegetais, aumento da adesão entre células vizinhas e células vegetais.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(UNESP</w:t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)Em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relação às especializações da membrana, conhecidas como </w:t>
      </w:r>
      <w:proofErr w:type="spell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microvilosidades</w:t>
      </w:r>
      <w:proofErr w:type="spell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, responda:</w:t>
      </w:r>
    </w:p>
    <w:p w:rsidR="00E12526" w:rsidRPr="00E12526" w:rsidRDefault="00E12526" w:rsidP="00E125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em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que consistem?</w:t>
      </w:r>
    </w:p>
    <w:p w:rsidR="00E12526" w:rsidRPr="00E12526" w:rsidRDefault="00E12526" w:rsidP="00E125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para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que servem?</w:t>
      </w:r>
    </w:p>
    <w:p w:rsidR="00E12526" w:rsidRPr="00E12526" w:rsidRDefault="00E12526" w:rsidP="00E125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onde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aparecem?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(MACK</w:t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)No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esquema abaixo aparecem células epiteliais da mucosa 1 designadas por 2.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720090</wp:posOffset>
            </wp:positionH>
            <wp:positionV relativeFrom="paragraph">
              <wp:posOffset>43180</wp:posOffset>
            </wp:positionV>
            <wp:extent cx="1370965" cy="900430"/>
            <wp:effectExtent l="0" t="0" r="635" b="0"/>
            <wp:wrapNone/>
            <wp:docPr id="5" name="Imagem 5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7" descr="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   1                                         2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a) 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  <w:t>bucal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spell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microvilosidades</w:t>
      </w:r>
      <w:proofErr w:type="spellEnd"/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b)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  <w:t>intestinal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spell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microvilosidades</w:t>
      </w:r>
      <w:proofErr w:type="spellEnd"/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c)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  <w:t>intestinal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spell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microfilamentos</w:t>
      </w:r>
      <w:proofErr w:type="spellEnd"/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d)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  <w:t>gástrica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spell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desmossomos</w:t>
      </w:r>
      <w:proofErr w:type="spellEnd"/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e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  <w:t>gástrica</w:t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  <w:t>cílios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(PUC</w:t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)Em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relação às células animais, denomina(m)-se </w:t>
      </w:r>
      <w:proofErr w:type="spell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glicocálix</w:t>
      </w:r>
      <w:proofErr w:type="spell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:</w:t>
      </w:r>
    </w:p>
    <w:p w:rsidR="00E12526" w:rsidRPr="00E12526" w:rsidRDefault="00E12526" w:rsidP="00E12526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as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vilosidades das células que revestem o intestino delgado;</w:t>
      </w:r>
    </w:p>
    <w:p w:rsidR="00E12526" w:rsidRPr="00E12526" w:rsidRDefault="00E12526" w:rsidP="00E12526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todas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células </w:t>
      </w:r>
      <w:proofErr w:type="spell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acinosas</w:t>
      </w:r>
      <w:proofErr w:type="spell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de glândulas secretoras;</w:t>
      </w:r>
    </w:p>
    <w:p w:rsidR="00E12526" w:rsidRPr="00E12526" w:rsidRDefault="00E12526" w:rsidP="00E12526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colo do espermatozoide;</w:t>
      </w:r>
    </w:p>
    <w:p w:rsidR="00E12526" w:rsidRPr="00E12526" w:rsidRDefault="00E12526" w:rsidP="00E12526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estrutura lipoproteica das membranas celulares;</w:t>
      </w:r>
    </w:p>
    <w:p w:rsidR="00E12526" w:rsidRPr="00E12526" w:rsidRDefault="00E12526" w:rsidP="00E12526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uma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camada com proteínas e carboidratos que recobre a membrana plasmática.</w:t>
      </w:r>
    </w:p>
    <w:p w:rsidR="00E12526" w:rsidRPr="00E12526" w:rsidRDefault="00E12526" w:rsidP="00E12526">
      <w:pPr>
        <w:spacing w:after="0" w:line="240" w:lineRule="auto"/>
        <w:ind w:left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4"/>
        </w:num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(PISM</w:t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)Na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figura abaixo, a estrutura apontada pela seta 1 representa uma formação: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53340</wp:posOffset>
            </wp:positionV>
            <wp:extent cx="1681480" cy="1123315"/>
            <wp:effectExtent l="0" t="0" r="0" b="635"/>
            <wp:wrapNone/>
            <wp:docPr id="4" name="Imagem 4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8" descr="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importante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para a movimentação celular;</w:t>
      </w:r>
    </w:p>
    <w:p w:rsidR="00E12526" w:rsidRPr="00E12526" w:rsidRDefault="00E12526" w:rsidP="00E12526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importante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para aumentar a superfície celular, facilitando a absorção de substâncias do meio externo;</w:t>
      </w:r>
    </w:p>
    <w:p w:rsidR="00E12526" w:rsidRPr="00E12526" w:rsidRDefault="00E12526" w:rsidP="00E12526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denominada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vesícula </w:t>
      </w:r>
      <w:proofErr w:type="spell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pinocitótica</w:t>
      </w:r>
      <w:proofErr w:type="spell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;</w:t>
      </w:r>
    </w:p>
    <w:p w:rsidR="00E12526" w:rsidRPr="00E12526" w:rsidRDefault="00E12526" w:rsidP="00E12526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importante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para manter a aderência entre uma célula e outra;</w:t>
      </w:r>
    </w:p>
    <w:p w:rsidR="00E12526" w:rsidRPr="00E12526" w:rsidRDefault="00E12526" w:rsidP="00E12526">
      <w:pPr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que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contém grande quantidade de enzimas.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13-(UNICAMP</w:t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ab/>
        <w:t>Obesidade:</w:t>
      </w:r>
    </w:p>
    <w:p w:rsidR="00E12526" w:rsidRPr="00E12526" w:rsidRDefault="00E12526" w:rsidP="00E12526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bCs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b/>
          <w:bCs/>
          <w:sz w:val="16"/>
          <w:szCs w:val="20"/>
          <w:lang w:eastAsia="pt-BR"/>
        </w:rPr>
        <w:t>Proteína facilita a absorção de gorduras</w:t>
      </w:r>
    </w:p>
    <w:p w:rsidR="00E12526" w:rsidRPr="00E12526" w:rsidRDefault="00E12526" w:rsidP="00E12526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A proteína FATP4, que tem um papel importante na absorção da</w:t>
      </w: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 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gordura pelo organismo, se presente em nível elevado nas células que revestem pequenas saliências vasculares do intestino delgado e responsáveis pelo transporte dos ácidos graxos dentro do corpo, leva à obesidade, um problema de saúde...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As pequenas saliências vasculares no intestino delgado mencionadas acima consistem na seguinte estrutura e respectiva constituição: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numPr>
          <w:ilvl w:val="0"/>
          <w:numId w:val="7"/>
        </w:numPr>
        <w:tabs>
          <w:tab w:val="left" w:pos="142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glândulas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– epitélio e membrana basal</w:t>
      </w:r>
    </w:p>
    <w:p w:rsidR="00E12526" w:rsidRPr="00E12526" w:rsidRDefault="00E12526" w:rsidP="00E12526">
      <w:pPr>
        <w:numPr>
          <w:ilvl w:val="0"/>
          <w:numId w:val="7"/>
        </w:numPr>
        <w:tabs>
          <w:tab w:val="left" w:pos="142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vilosidades</w:t>
      </w:r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– epitélio e tecido conjuntivo</w:t>
      </w:r>
    </w:p>
    <w:p w:rsidR="00E12526" w:rsidRPr="00E12526" w:rsidRDefault="00E12526" w:rsidP="00E12526">
      <w:pPr>
        <w:numPr>
          <w:ilvl w:val="0"/>
          <w:numId w:val="7"/>
        </w:numPr>
        <w:tabs>
          <w:tab w:val="left" w:pos="142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spellStart"/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evaginações</w:t>
      </w:r>
      <w:proofErr w:type="spellEnd"/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– paredes de vasos sanguíneos e linfáticos</w:t>
      </w:r>
    </w:p>
    <w:p w:rsidR="00E12526" w:rsidRPr="00E12526" w:rsidRDefault="00E12526" w:rsidP="00E12526">
      <w:pPr>
        <w:numPr>
          <w:ilvl w:val="0"/>
          <w:numId w:val="7"/>
        </w:numPr>
        <w:tabs>
          <w:tab w:val="left" w:pos="142"/>
          <w:tab w:val="left" w:pos="284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spellStart"/>
      <w:proofErr w:type="gram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microvilosidades</w:t>
      </w:r>
      <w:proofErr w:type="spellEnd"/>
      <w:proofErr w:type="gramEnd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 xml:space="preserve"> – membrana plasmática e membrana plasmática e </w:t>
      </w:r>
      <w:proofErr w:type="spellStart"/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microtúbulos</w:t>
      </w:r>
      <w:proofErr w:type="spellEnd"/>
    </w:p>
    <w:p w:rsidR="00E12526" w:rsidRPr="00E12526" w:rsidRDefault="00E12526" w:rsidP="00E12526">
      <w:pPr>
        <w:tabs>
          <w:tab w:val="left" w:pos="142"/>
          <w:tab w:val="left" w:pos="284"/>
          <w:tab w:val="num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E12526">
        <w:rPr>
          <w:rFonts w:ascii="Arial" w:eastAsia="Times New Roman" w:hAnsi="Arial" w:cs="Times New Roman"/>
          <w:sz w:val="16"/>
          <w:szCs w:val="20"/>
          <w:lang w:eastAsia="pt-BR"/>
        </w:rPr>
        <w:t>14</w:t>
      </w:r>
      <w:proofErr w:type="gramStart"/>
      <w:r w:rsidRPr="00E12526">
        <w:rPr>
          <w:rFonts w:ascii="Arial" w:eastAsia="Times New Roman" w:hAnsi="Arial" w:cs="Arial"/>
          <w:sz w:val="16"/>
          <w:szCs w:val="16"/>
          <w:lang w:eastAsia="pt-BR"/>
        </w:rPr>
        <w:t>-</w:t>
      </w:r>
      <w:r w:rsidRPr="00E12526">
        <w:rPr>
          <w:rFonts w:ascii="Arial" w:eastAsia="Times New Roman" w:hAnsi="Arial" w:cs="Arial"/>
          <w:b/>
          <w:sz w:val="16"/>
          <w:szCs w:val="16"/>
          <w:lang w:eastAsia="zh-CN"/>
        </w:rPr>
        <w:t>.</w:t>
      </w:r>
      <w:proofErr w:type="gramEnd"/>
      <w:r w:rsidRPr="00E12526">
        <w:rPr>
          <w:rFonts w:ascii="Arial" w:eastAsia="Times New Roman" w:hAnsi="Arial" w:cs="Arial"/>
          <w:sz w:val="16"/>
          <w:szCs w:val="16"/>
          <w:lang w:eastAsia="zh-CN"/>
        </w:rPr>
        <w:t xml:space="preserve">(Enem 2019)  </w:t>
      </w:r>
      <w:r w:rsidRPr="00E12526">
        <w:rPr>
          <w:rFonts w:ascii="Arial" w:eastAsia="Times New Roman" w:hAnsi="Arial" w:cs="Arial"/>
          <w:sz w:val="16"/>
          <w:szCs w:val="16"/>
          <w:lang w:eastAsia="pt-BR"/>
        </w:rPr>
        <w:t xml:space="preserve">A fluidez da membrana celular é caracterizada pela capacidade de movimento das moléculas componentes dessa estrutura. Os seres vivos mantêm essa propriedade de duas formas: controlando a temperatura e/ou alterando a composição lipídica da membrana. Neste último aspecto, o tamanho e o grau de </w:t>
      </w:r>
      <w:proofErr w:type="spellStart"/>
      <w:r w:rsidRPr="00E12526">
        <w:rPr>
          <w:rFonts w:ascii="Arial" w:eastAsia="Times New Roman" w:hAnsi="Arial" w:cs="Arial"/>
          <w:sz w:val="16"/>
          <w:szCs w:val="16"/>
          <w:lang w:eastAsia="pt-BR"/>
        </w:rPr>
        <w:t>insaturação</w:t>
      </w:r>
      <w:proofErr w:type="spellEnd"/>
      <w:r w:rsidRPr="00E12526">
        <w:rPr>
          <w:rFonts w:ascii="Arial" w:eastAsia="Times New Roman" w:hAnsi="Arial" w:cs="Arial"/>
          <w:sz w:val="16"/>
          <w:szCs w:val="16"/>
          <w:lang w:eastAsia="pt-BR"/>
        </w:rPr>
        <w:t xml:space="preserve"> das caudas hidrocarbônicas dos fosfolipídios, conforme representados na figura, influenciam significativamente a fluidez. Isso porque quanto maior for </w:t>
      </w:r>
      <w:proofErr w:type="gramStart"/>
      <w:r w:rsidRPr="00E12526">
        <w:rPr>
          <w:rFonts w:ascii="Arial" w:eastAsia="Times New Roman" w:hAnsi="Arial" w:cs="Arial"/>
          <w:sz w:val="16"/>
          <w:szCs w:val="16"/>
          <w:lang w:eastAsia="pt-BR"/>
        </w:rPr>
        <w:t>a</w:t>
      </w:r>
      <w:proofErr w:type="gramEnd"/>
      <w:r w:rsidRPr="00E12526">
        <w:rPr>
          <w:rFonts w:ascii="Arial" w:eastAsia="Times New Roman" w:hAnsi="Arial" w:cs="Arial"/>
          <w:sz w:val="16"/>
          <w:szCs w:val="16"/>
          <w:lang w:eastAsia="pt-BR"/>
        </w:rPr>
        <w:t xml:space="preserve"> magnitude das interações entre os fosfolipídios, menor será a fluidez da membrana.</w:t>
      </w:r>
    </w:p>
    <w:p w:rsidR="00E12526" w:rsidRPr="00E12526" w:rsidRDefault="00E12526" w:rsidP="00E1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pt-BR"/>
        </w:rPr>
      </w:pPr>
    </w:p>
    <w:p w:rsidR="00E12526" w:rsidRPr="00E12526" w:rsidRDefault="00E12526" w:rsidP="00E1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2479675" cy="15652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26" w:rsidRPr="00E12526" w:rsidRDefault="00E12526" w:rsidP="00E1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E12526" w:rsidRPr="00E12526" w:rsidRDefault="00E12526" w:rsidP="00E1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E12526">
        <w:rPr>
          <w:rFonts w:ascii="Arial" w:eastAsia="Times New Roman" w:hAnsi="Arial" w:cs="Arial"/>
          <w:sz w:val="16"/>
          <w:szCs w:val="16"/>
          <w:lang w:eastAsia="pt-BR"/>
        </w:rPr>
        <w:t>Assim, existem bicamadas lipídicas com diferentes</w:t>
      </w:r>
      <w:r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E12526">
        <w:rPr>
          <w:rFonts w:ascii="Arial" w:eastAsia="Times New Roman" w:hAnsi="Arial" w:cs="Arial"/>
          <w:sz w:val="16"/>
          <w:szCs w:val="16"/>
          <w:lang w:eastAsia="pt-BR"/>
        </w:rPr>
        <w:t>composições de fosfolipídios, como as mostradas de I a V.</w:t>
      </w:r>
    </w:p>
    <w:p w:rsidR="00E12526" w:rsidRPr="00E12526" w:rsidRDefault="00E12526" w:rsidP="00E1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pt-BR"/>
        </w:rPr>
      </w:pPr>
    </w:p>
    <w:p w:rsidR="00E12526" w:rsidRPr="00E12526" w:rsidRDefault="00E12526" w:rsidP="00E1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shd w:val="clear" w:color="auto" w:fill="FFFFFF"/>
          <w:lang w:eastAsia="pt-BR"/>
        </w:rPr>
      </w:pPr>
      <w:r>
        <w:rPr>
          <w:rFonts w:ascii="Arial" w:eastAsia="Times New Roman" w:hAnsi="Arial" w:cs="Arial"/>
          <w:noProof/>
          <w:sz w:val="16"/>
          <w:szCs w:val="16"/>
          <w:shd w:val="clear" w:color="auto" w:fill="FFFFFF"/>
          <w:lang w:eastAsia="pt-BR"/>
        </w:rPr>
        <w:drawing>
          <wp:inline distT="0" distB="0" distL="0" distR="0">
            <wp:extent cx="3131185" cy="108267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26" w:rsidRPr="00E12526" w:rsidRDefault="00E12526" w:rsidP="00E1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E12526" w:rsidRPr="00E12526" w:rsidRDefault="00E12526" w:rsidP="00E1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 w:rsidRPr="00E12526">
        <w:rPr>
          <w:rFonts w:ascii="Arial" w:eastAsia="Times New Roman" w:hAnsi="Arial" w:cs="Arial"/>
          <w:sz w:val="16"/>
          <w:szCs w:val="16"/>
          <w:lang w:eastAsia="pt-BR"/>
        </w:rPr>
        <w:t>Qual das bicamadas lipídicas apresentadas possui maior</w:t>
      </w:r>
      <w:r>
        <w:rPr>
          <w:rFonts w:ascii="Arial" w:eastAsia="Times New Roman" w:hAnsi="Arial" w:cs="Arial"/>
          <w:sz w:val="16"/>
          <w:szCs w:val="16"/>
          <w:lang w:eastAsia="pt-BR"/>
        </w:rPr>
        <w:t xml:space="preserve"> </w:t>
      </w:r>
      <w:r w:rsidRPr="00E12526">
        <w:rPr>
          <w:rFonts w:ascii="Arial" w:eastAsia="Times New Roman" w:hAnsi="Arial" w:cs="Arial"/>
          <w:sz w:val="16"/>
          <w:szCs w:val="16"/>
          <w:lang w:eastAsia="pt-BR"/>
        </w:rPr>
        <w:t xml:space="preserve">fluidez? </w:t>
      </w:r>
    </w:p>
    <w:p w:rsidR="00E12526" w:rsidRPr="00E12526" w:rsidRDefault="00E12526" w:rsidP="00E12526">
      <w:pPr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E12526">
        <w:rPr>
          <w:rFonts w:ascii="Arial" w:eastAsia="Times New Roman" w:hAnsi="Arial" w:cs="Arial"/>
          <w:sz w:val="16"/>
          <w:szCs w:val="16"/>
          <w:lang w:eastAsia="zh-CN"/>
        </w:rPr>
        <w:t>a</w:t>
      </w:r>
      <w:proofErr w:type="gramEnd"/>
      <w:r w:rsidRPr="00E12526">
        <w:rPr>
          <w:rFonts w:ascii="Arial" w:eastAsia="Times New Roman" w:hAnsi="Arial" w:cs="Arial"/>
          <w:sz w:val="16"/>
          <w:szCs w:val="16"/>
          <w:lang w:eastAsia="zh-CN"/>
        </w:rPr>
        <w:t>)</w:t>
      </w:r>
      <w:r w:rsidRPr="00E12526">
        <w:rPr>
          <w:rFonts w:ascii="Arial" w:eastAsia="Times New Roman" w:hAnsi="Arial" w:cs="Arial"/>
          <w:sz w:val="16"/>
          <w:szCs w:val="16"/>
          <w:lang w:eastAsia="pt-BR"/>
        </w:rPr>
        <w:t xml:space="preserve">I </w:t>
      </w:r>
    </w:p>
    <w:p w:rsidR="00E12526" w:rsidRPr="00E12526" w:rsidRDefault="00E12526" w:rsidP="00E12526">
      <w:pPr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E12526">
        <w:rPr>
          <w:rFonts w:ascii="Arial" w:eastAsia="Times New Roman" w:hAnsi="Arial" w:cs="Arial"/>
          <w:sz w:val="16"/>
          <w:szCs w:val="16"/>
          <w:lang w:eastAsia="zh-CN"/>
        </w:rPr>
        <w:t>b)</w:t>
      </w:r>
      <w:proofErr w:type="gramEnd"/>
      <w:r w:rsidRPr="00E12526">
        <w:rPr>
          <w:rFonts w:ascii="Arial" w:eastAsia="Times New Roman" w:hAnsi="Arial" w:cs="Arial"/>
          <w:sz w:val="16"/>
          <w:szCs w:val="16"/>
          <w:lang w:eastAsia="pt-BR"/>
        </w:rPr>
        <w:t>II</w:t>
      </w:r>
    </w:p>
    <w:p w:rsidR="00E12526" w:rsidRPr="00E12526" w:rsidRDefault="00E12526" w:rsidP="00E12526">
      <w:pPr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E12526">
        <w:rPr>
          <w:rFonts w:ascii="Arial" w:eastAsia="Times New Roman" w:hAnsi="Arial" w:cs="Arial"/>
          <w:sz w:val="16"/>
          <w:szCs w:val="16"/>
          <w:lang w:eastAsia="zh-CN"/>
        </w:rPr>
        <w:t>c)</w:t>
      </w:r>
      <w:proofErr w:type="gramEnd"/>
      <w:r w:rsidRPr="00E12526">
        <w:rPr>
          <w:rFonts w:ascii="Arial" w:eastAsia="Times New Roman" w:hAnsi="Arial" w:cs="Arial"/>
          <w:sz w:val="16"/>
          <w:szCs w:val="16"/>
          <w:lang w:eastAsia="pt-BR"/>
        </w:rPr>
        <w:t>III</w:t>
      </w:r>
    </w:p>
    <w:p w:rsidR="00E12526" w:rsidRPr="00E12526" w:rsidRDefault="00E12526" w:rsidP="00E12526">
      <w:pPr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E12526">
        <w:rPr>
          <w:rFonts w:ascii="Arial" w:eastAsia="Times New Roman" w:hAnsi="Arial" w:cs="Arial"/>
          <w:sz w:val="16"/>
          <w:szCs w:val="16"/>
          <w:lang w:eastAsia="zh-CN"/>
        </w:rPr>
        <w:t>d)</w:t>
      </w:r>
      <w:proofErr w:type="gramEnd"/>
      <w:r w:rsidRPr="00E12526">
        <w:rPr>
          <w:rFonts w:ascii="Arial" w:eastAsia="Times New Roman" w:hAnsi="Arial" w:cs="Arial"/>
          <w:sz w:val="16"/>
          <w:szCs w:val="16"/>
          <w:lang w:eastAsia="pt-BR"/>
        </w:rPr>
        <w:t>IV</w:t>
      </w:r>
    </w:p>
    <w:p w:rsidR="00E12526" w:rsidRPr="00E12526" w:rsidRDefault="00E12526" w:rsidP="00E12526">
      <w:pPr>
        <w:spacing w:after="0" w:line="240" w:lineRule="auto"/>
        <w:ind w:left="227" w:hanging="227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E12526">
        <w:rPr>
          <w:rFonts w:ascii="Arial" w:eastAsia="Times New Roman" w:hAnsi="Arial" w:cs="Arial"/>
          <w:sz w:val="16"/>
          <w:szCs w:val="16"/>
          <w:lang w:eastAsia="zh-CN"/>
        </w:rPr>
        <w:t>e</w:t>
      </w:r>
      <w:proofErr w:type="gramEnd"/>
      <w:r w:rsidRPr="00E12526">
        <w:rPr>
          <w:rFonts w:ascii="Arial" w:eastAsia="Times New Roman" w:hAnsi="Arial" w:cs="Arial"/>
          <w:sz w:val="16"/>
          <w:szCs w:val="16"/>
          <w:lang w:eastAsia="zh-CN"/>
        </w:rPr>
        <w:t>)</w:t>
      </w:r>
      <w:r w:rsidRPr="00E12526">
        <w:rPr>
          <w:rFonts w:ascii="Arial" w:eastAsia="Times New Roman" w:hAnsi="Arial" w:cs="Arial"/>
          <w:sz w:val="16"/>
          <w:szCs w:val="16"/>
          <w:lang w:eastAsia="pt-BR"/>
        </w:rPr>
        <w:t>V</w:t>
      </w:r>
    </w:p>
    <w:p w:rsidR="00E12526" w:rsidRPr="00E12526" w:rsidRDefault="00E12526" w:rsidP="00E1252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Arial"/>
          <w:sz w:val="44"/>
          <w:szCs w:val="44"/>
          <w:lang w:eastAsia="pt-BR"/>
        </w:rPr>
      </w:pPr>
      <w:r>
        <w:rPr>
          <w:rFonts w:ascii="Arial" w:eastAsia="Times New Roman" w:hAnsi="Arial" w:cs="Arial"/>
          <w:sz w:val="44"/>
          <w:szCs w:val="44"/>
          <w:lang w:eastAsia="pt-BR"/>
        </w:rPr>
        <w:t xml:space="preserve">                </w:t>
      </w:r>
      <w:r w:rsidRPr="00E12526">
        <w:rPr>
          <w:rFonts w:ascii="Arial" w:eastAsia="Times New Roman" w:hAnsi="Arial" w:cs="Arial"/>
          <w:sz w:val="44"/>
          <w:szCs w:val="44"/>
          <w:lang w:eastAsia="pt-BR"/>
        </w:rPr>
        <w:t>GABARITO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Reabsorção de nutrientes, água e sais minerais.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É o modelo mosaico-fluido. Duas camadas de lipídios e uma camada central de proteínas.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Para aumentar o poder de reabsorção de água, sais e nutrientes nos túbulos renais. As mitocôndrias aumentam a produção energética, utilizando transporte ativo.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Desmossomos</w:t>
      </w:r>
      <w:proofErr w:type="spellEnd"/>
      <w:r>
        <w:rPr>
          <w:rFonts w:ascii="Arial" w:hAnsi="Arial"/>
          <w:sz w:val="16"/>
        </w:rPr>
        <w:t>. São especializados em adesão nas células da pele (</w:t>
      </w:r>
      <w:proofErr w:type="spellStart"/>
      <w:r>
        <w:rPr>
          <w:rFonts w:ascii="Arial" w:hAnsi="Arial"/>
          <w:sz w:val="16"/>
        </w:rPr>
        <w:t>melanócitos</w:t>
      </w:r>
      <w:proofErr w:type="spellEnd"/>
      <w:r>
        <w:rPr>
          <w:rFonts w:ascii="Arial" w:hAnsi="Arial"/>
          <w:sz w:val="16"/>
        </w:rPr>
        <w:t>).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</w:p>
    <w:p w:rsidR="002C1B2D" w:rsidRDefault="002C1B2D" w:rsidP="002C1B2D">
      <w:pPr>
        <w:pStyle w:val="Cabealho"/>
        <w:numPr>
          <w:ilvl w:val="0"/>
          <w:numId w:val="9"/>
        </w:numPr>
        <w:tabs>
          <w:tab w:val="clear" w:pos="644"/>
          <w:tab w:val="clear" w:pos="4419"/>
          <w:tab w:val="clear" w:pos="8838"/>
          <w:tab w:val="num" w:pos="284"/>
        </w:tabs>
        <w:spacing w:before="20"/>
        <w:ind w:left="567" w:hanging="283"/>
        <w:jc w:val="both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Evaginações</w:t>
      </w:r>
      <w:proofErr w:type="spellEnd"/>
      <w:r>
        <w:rPr>
          <w:rFonts w:ascii="Arial" w:hAnsi="Arial"/>
          <w:sz w:val="16"/>
        </w:rPr>
        <w:t xml:space="preserve"> da membrana plasmática.</w:t>
      </w:r>
    </w:p>
    <w:p w:rsidR="002C1B2D" w:rsidRDefault="002C1B2D" w:rsidP="002C1B2D">
      <w:pPr>
        <w:pStyle w:val="Cabealho"/>
        <w:numPr>
          <w:ilvl w:val="0"/>
          <w:numId w:val="9"/>
        </w:numPr>
        <w:tabs>
          <w:tab w:val="clear" w:pos="644"/>
          <w:tab w:val="clear" w:pos="4419"/>
          <w:tab w:val="clear" w:pos="8838"/>
          <w:tab w:val="num" w:pos="284"/>
        </w:tabs>
        <w:spacing w:before="20"/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Aumentar a superfície de absorção.</w:t>
      </w:r>
    </w:p>
    <w:p w:rsidR="002C1B2D" w:rsidRDefault="002C1B2D" w:rsidP="002C1B2D">
      <w:pPr>
        <w:pStyle w:val="Cabealho"/>
        <w:numPr>
          <w:ilvl w:val="0"/>
          <w:numId w:val="9"/>
        </w:numPr>
        <w:tabs>
          <w:tab w:val="clear" w:pos="644"/>
          <w:tab w:val="clear" w:pos="4419"/>
          <w:tab w:val="clear" w:pos="8838"/>
          <w:tab w:val="num" w:pos="284"/>
        </w:tabs>
        <w:spacing w:before="20"/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Células do epitélio intestinal.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</w:t>
      </w:r>
    </w:p>
    <w:p w:rsidR="002C1B2D" w:rsidRDefault="002C1B2D" w:rsidP="002C1B2D">
      <w:pPr>
        <w:pStyle w:val="Cabealho"/>
        <w:numPr>
          <w:ilvl w:val="0"/>
          <w:numId w:val="8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spacing w:before="2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</w:t>
      </w: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Arial"/>
          <w:sz w:val="44"/>
          <w:szCs w:val="44"/>
          <w:lang w:eastAsia="pt-BR"/>
        </w:rPr>
      </w:pPr>
      <w:bookmarkStart w:id="0" w:name="_GoBack"/>
      <w:bookmarkEnd w:id="0"/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Arial"/>
          <w:sz w:val="44"/>
          <w:szCs w:val="44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Pr="00E12526" w:rsidRDefault="00E12526" w:rsidP="00E12526">
      <w:pPr>
        <w:tabs>
          <w:tab w:val="left" w:pos="142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E12526" w:rsidRDefault="00E12526"/>
    <w:sectPr w:rsidR="00E12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F5"/>
    <w:multiLevelType w:val="hybridMultilevel"/>
    <w:tmpl w:val="DD523212"/>
    <w:lvl w:ilvl="0" w:tplc="5DE8EC0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3BEDA4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130270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DF859E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D6196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E0F0F06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010CE5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79E79A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6DE30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E1A730B"/>
    <w:multiLevelType w:val="hybridMultilevel"/>
    <w:tmpl w:val="854C221E"/>
    <w:lvl w:ilvl="0" w:tplc="2A7AF32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2288BE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61C50F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4EC2B6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DC24D68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CC0E84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CAA4C4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35E75EA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ECC9CF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46DA54A3"/>
    <w:multiLevelType w:val="hybridMultilevel"/>
    <w:tmpl w:val="75A23FAC"/>
    <w:lvl w:ilvl="0" w:tplc="D402CC5E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 w:val="0"/>
        <w:i w:val="0"/>
        <w:sz w:val="16"/>
      </w:rPr>
    </w:lvl>
    <w:lvl w:ilvl="1" w:tplc="D076E2FE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AA1EB1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B28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A9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720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881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48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24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39127F"/>
    <w:multiLevelType w:val="hybridMultilevel"/>
    <w:tmpl w:val="179AB9CC"/>
    <w:lvl w:ilvl="0" w:tplc="9CA874D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82053D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86E8A6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6B6512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66E52B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534F71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1143A0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DD1038F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84F65F9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C117F1A"/>
    <w:multiLevelType w:val="singleLevel"/>
    <w:tmpl w:val="DDF23BC2"/>
    <w:lvl w:ilvl="0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5">
    <w:nsid w:val="56E00E93"/>
    <w:multiLevelType w:val="hybridMultilevel"/>
    <w:tmpl w:val="2FA63FD0"/>
    <w:lvl w:ilvl="0" w:tplc="224E7C6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9540612A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21A2C8C4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B960492E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11A059C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6AB2940E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61F4589A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6F9E9C44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49E08A8A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57F237D2"/>
    <w:multiLevelType w:val="hybridMultilevel"/>
    <w:tmpl w:val="C2AE45B4"/>
    <w:lvl w:ilvl="0" w:tplc="11EE2E3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6F2E95B0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1250D670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12685CF0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DE1A0D94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4036C202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38F448D4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68A05728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96BD1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58416B85"/>
    <w:multiLevelType w:val="hybridMultilevel"/>
    <w:tmpl w:val="66FE7630"/>
    <w:lvl w:ilvl="0" w:tplc="FBD6E5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8441C6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7EAB5D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8C42B8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364B6F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5B74E5F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D866E7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5962CA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8C5AF42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FBF3F93"/>
    <w:multiLevelType w:val="hybridMultilevel"/>
    <w:tmpl w:val="BC408C32"/>
    <w:lvl w:ilvl="0" w:tplc="18106152">
      <w:start w:val="9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DB96C506">
      <w:start w:val="9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F44A4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1C0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224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A86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82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2E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26"/>
    <w:rsid w:val="002B561A"/>
    <w:rsid w:val="002C1B2D"/>
    <w:rsid w:val="00E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C1B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C1B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2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C1B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C1B2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946</Words>
  <Characters>5114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2</cp:revision>
  <dcterms:created xsi:type="dcterms:W3CDTF">2021-01-01T19:46:00Z</dcterms:created>
  <dcterms:modified xsi:type="dcterms:W3CDTF">2021-01-01T19:49:00Z</dcterms:modified>
</cp:coreProperties>
</file>