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80" w:rsidRDefault="00344A87" w:rsidP="00344A87">
      <w:pPr>
        <w:pStyle w:val="Ttulo2"/>
        <w:rPr>
          <w:sz w:val="48"/>
          <w:szCs w:val="48"/>
        </w:rPr>
      </w:pPr>
      <w:r w:rsidRPr="00344A87">
        <w:rPr>
          <w:sz w:val="48"/>
          <w:szCs w:val="48"/>
        </w:rPr>
        <w:t>CICLO DO CARBONO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t>1-</w:t>
      </w:r>
      <w:r w:rsidRPr="00344A87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(Enem 2ª aplicação)</w:t>
      </w:r>
      <w:proofErr w:type="gramStart"/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344A87">
        <w:rPr>
          <w:rFonts w:ascii="Arial" w:eastAsia="Times New Roman" w:hAnsi="Arial" w:cs="Arial"/>
          <w:sz w:val="20"/>
          <w:szCs w:val="20"/>
          <w:lang w:eastAsia="pt-BR"/>
        </w:rPr>
        <w:t>Os seres vivos mantêm constantes trocas de matéria com o ambiente mediante processos conhecidos como ciclos biogeoquímicos. O esquema representa um dos ciclos que ocorrem nos ecossistemas.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344A87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58985FEC" wp14:editId="68A4C4D6">
            <wp:extent cx="2752725" cy="1704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O esquema apresentado corresponde ao ciclo biogeoquímico </w:t>
      </w:r>
      <w:proofErr w:type="gramStart"/>
      <w:r w:rsidRPr="00344A87">
        <w:rPr>
          <w:rFonts w:ascii="Arial" w:eastAsia="Times New Roman" w:hAnsi="Arial" w:cs="Arial"/>
          <w:sz w:val="20"/>
          <w:szCs w:val="20"/>
          <w:lang w:eastAsia="pt-BR"/>
        </w:rPr>
        <w:t>do(</w:t>
      </w:r>
      <w:proofErr w:type="gramEnd"/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água.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fósforo.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enxofre.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carbono.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nitrogênio.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344A87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344A87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44A87">
        <w:rPr>
          <w:rFonts w:ascii="Arial" w:eastAsia="Times New Roman" w:hAnsi="Arial" w:cs="Arial"/>
          <w:sz w:val="20"/>
          <w:szCs w:val="20"/>
          <w:lang w:eastAsia="pt-BR"/>
        </w:rPr>
        <w:t>[D]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O ciclo biogeoquímico do carbono ocorre entre atmosfera, terra e águas, relacionando-se às atividades de fotossíntese e respiração de seres vivos, decomposição e combustão. 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44A87" w:rsidRPr="00344A87" w:rsidRDefault="00344A87" w:rsidP="00344A87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344A87">
        <w:rPr>
          <w:rFonts w:ascii="Arial" w:eastAsia="Times New Roman" w:hAnsi="Arial" w:cs="Times New Roman"/>
          <w:sz w:val="24"/>
          <w:szCs w:val="24"/>
          <w:lang w:val="en-US" w:eastAsia="zh-CN"/>
        </w:rPr>
        <w:t xml:space="preserve"> 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2-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(Enem)</w:t>
      </w:r>
      <w:proofErr w:type="gramStart"/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Pr="00344A87">
        <w:rPr>
          <w:rFonts w:ascii="Arial" w:eastAsia="Times New Roman" w:hAnsi="Arial" w:cs="Arial"/>
          <w:sz w:val="20"/>
          <w:szCs w:val="20"/>
          <w:lang w:eastAsia="pt-BR"/>
        </w:rPr>
        <w:t>A coleta das fezes dos animais domésticos em sacolas plásticas e o seu descarte em lixeiras convencionais podem criar condições de degradação que geram produtos prejudiciais ao meio ambiente (Figura 1).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344A87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 wp14:anchorId="1420395C" wp14:editId="33453C50">
            <wp:extent cx="3305175" cy="10953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A Figura 2 ilustra o Projeto Park </w:t>
      </w:r>
      <w:proofErr w:type="spellStart"/>
      <w:r w:rsidRPr="00344A87">
        <w:rPr>
          <w:rFonts w:ascii="Arial" w:eastAsia="Times New Roman" w:hAnsi="Arial" w:cs="Arial"/>
          <w:sz w:val="20"/>
          <w:szCs w:val="20"/>
          <w:lang w:eastAsia="pt-BR"/>
        </w:rPr>
        <w:t>Spark</w:t>
      </w:r>
      <w:proofErr w:type="spellEnd"/>
      <w:r w:rsidRPr="00344A87">
        <w:rPr>
          <w:rFonts w:ascii="Arial" w:eastAsia="Times New Roman" w:hAnsi="Arial" w:cs="Arial"/>
          <w:sz w:val="20"/>
          <w:szCs w:val="20"/>
          <w:lang w:eastAsia="pt-BR"/>
        </w:rPr>
        <w:t>, desenvolvido em Cambridge, MA (EUA), em que as fezes dos animais domésticos são recolhidas em sacolas biodegradáveis e jogadas em um biodigestor instalado em parques públicos; e os produtos são utilizados em equipamentos no próprio parque.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</w:pPr>
      <w:r w:rsidRPr="00344A87">
        <w:rPr>
          <w:rFonts w:ascii="Arial" w:eastAsia="Times New Roman" w:hAnsi="Arial" w:cs="Arial"/>
          <w:noProof/>
          <w:sz w:val="20"/>
          <w:szCs w:val="20"/>
          <w:shd w:val="clear" w:color="auto" w:fill="FFFFFF"/>
          <w:lang w:eastAsia="pt-BR"/>
        </w:rPr>
        <w:lastRenderedPageBreak/>
        <w:drawing>
          <wp:inline distT="0" distB="0" distL="0" distR="0" wp14:anchorId="0227A441" wp14:editId="45D50743">
            <wp:extent cx="3314700" cy="2152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Uma inovação desse projeto é possibilitar </w:t>
      </w:r>
      <w:proofErr w:type="gramStart"/>
      <w:r w:rsidRPr="00344A87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a)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queima de gás metano.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armazenamento de gás carbônico.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decomposição aeróbica das fezes.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uso mais eficiente de combustíveis fósseis.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fixação de carbono em moléculas orgânicas.  </w:t>
      </w:r>
      <w:r w:rsidRPr="00344A87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344A87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344A87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344A87" w:rsidRPr="00344A87" w:rsidRDefault="00344A87" w:rsidP="00344A87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44A87">
        <w:rPr>
          <w:rFonts w:ascii="Arial" w:eastAsia="Times New Roman" w:hAnsi="Arial" w:cs="Arial"/>
          <w:sz w:val="20"/>
          <w:szCs w:val="20"/>
          <w:lang w:eastAsia="pt-BR"/>
        </w:rPr>
        <w:t>[A]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O biodigestor realiza a decomposição incompleta das fezes dos animais produzindo, como subproduto, o gás metano </w:t>
      </w:r>
      <w:r w:rsidRPr="00344A87">
        <w:rPr>
          <w:rFonts w:ascii="Arial" w:eastAsia="Times New Roman" w:hAnsi="Arial" w:cs="Arial"/>
          <w:position w:val="-10"/>
          <w:sz w:val="20"/>
          <w:szCs w:val="20"/>
          <w:lang w:eastAsia="pt-BR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8" o:title=""/>
          </v:shape>
          <o:OLEObject Type="Embed" ProgID="Equation.DSMT4" ShapeID="_x0000_i1025" DrawAspect="Content" ObjectID="_1669552966" r:id="rId9"/>
        </w:object>
      </w:r>
      <w:r w:rsidRPr="00344A87">
        <w:rPr>
          <w:rFonts w:ascii="Arial" w:eastAsia="Times New Roman" w:hAnsi="Arial" w:cs="Arial"/>
          <w:sz w:val="20"/>
          <w:szCs w:val="20"/>
          <w:lang w:eastAsia="pt-BR"/>
        </w:rPr>
        <w:t xml:space="preserve"> Esse gás pode ser utilizado como combustível na iluminação pública. </w:t>
      </w: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096EF1" w:rsidRPr="00096EF1" w:rsidRDefault="00344A87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lang w:eastAsia="pt-BR"/>
        </w:rPr>
        <w:t>3-</w:t>
      </w:r>
      <w:r w:rsidR="00096EF1" w:rsidRPr="00096EF1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096EF1"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 (Enem)</w:t>
      </w:r>
      <w:proofErr w:type="gramStart"/>
      <w:r w:rsidR="00096EF1"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  <w:proofErr w:type="gramEnd"/>
      <w:r w:rsidR="00096EF1"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Recentemente um estudo feito em campos de trigo mostrou que níveis elevados de dióxido de carbono na atmosfera prejudicam a absorção de nitrato pelas plantas. Consequentemente, a qualidade nutricional desses alimentos pode diminuir à medida que os níveis de dióxido de carbono na atmosfera </w:t>
      </w:r>
      <w:proofErr w:type="gramStart"/>
      <w:r w:rsidR="00096EF1" w:rsidRPr="00096EF1">
        <w:rPr>
          <w:rFonts w:ascii="Arial" w:eastAsia="Times New Roman" w:hAnsi="Arial" w:cs="Arial"/>
          <w:sz w:val="20"/>
          <w:szCs w:val="20"/>
          <w:lang w:eastAsia="pt-BR"/>
        </w:rPr>
        <w:t>atingirem</w:t>
      </w:r>
      <w:proofErr w:type="gramEnd"/>
      <w:r w:rsidR="00096EF1"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 as estimativas para as próximas décadas.</w:t>
      </w: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096EF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BLOOM, A.J. et al. Nitrate assimilation is inhibited by elevated </w:t>
      </w:r>
      <w:r w:rsidRPr="00096EF1">
        <w:rPr>
          <w:rFonts w:ascii="Arial" w:eastAsia="Times New Roman" w:hAnsi="Arial" w:cs="Arial"/>
          <w:position w:val="-10"/>
          <w:sz w:val="20"/>
          <w:szCs w:val="20"/>
          <w:lang w:val="en-US" w:eastAsia="pt-BR"/>
        </w:rPr>
        <w:object w:dxaOrig="460" w:dyaOrig="300">
          <v:shape id="_x0000_i1026" type="#_x0000_t75" style="width:23.25pt;height:15pt" o:ole="">
            <v:imagedata r:id="rId10" o:title=""/>
          </v:shape>
          <o:OLEObject Type="Embed" ProgID="Equation.DSMT4" ShapeID="_x0000_i1026" DrawAspect="Content" ObjectID="_1669552967" r:id="rId11"/>
        </w:object>
      </w:r>
      <w:r w:rsidRPr="00096EF1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in field-grown wheat. </w:t>
      </w:r>
      <w:proofErr w:type="spellStart"/>
      <w:r w:rsidRPr="00096EF1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Nature</w:t>
      </w:r>
      <w:proofErr w:type="spellEnd"/>
      <w:r w:rsidRPr="00096EF1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</w:t>
      </w:r>
      <w:proofErr w:type="spellStart"/>
      <w:r w:rsidRPr="00096EF1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Climate</w:t>
      </w:r>
      <w:proofErr w:type="spellEnd"/>
      <w:r w:rsidRPr="00096EF1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</w:t>
      </w:r>
      <w:proofErr w:type="spellStart"/>
      <w:r w:rsidRPr="00096EF1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Change</w:t>
      </w:r>
      <w:proofErr w:type="spellEnd"/>
      <w:r w:rsidRPr="00096EF1">
        <w:rPr>
          <w:rFonts w:ascii="Arial" w:eastAsia="Times New Roman" w:hAnsi="Arial" w:cs="Arial"/>
          <w:sz w:val="20"/>
          <w:szCs w:val="20"/>
          <w:lang w:eastAsia="pt-BR"/>
        </w:rPr>
        <w:t>, n. 4, abr. 2014 (adaptado).</w:t>
      </w: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Nesse contexto, a qualidade nutricional do grão de trigo será modificada primariamente pela redução </w:t>
      </w:r>
      <w:proofErr w:type="gramStart"/>
      <w:r w:rsidRPr="00096EF1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a) </w:t>
      </w:r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amido. </w:t>
      </w: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b) </w:t>
      </w:r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frutose. </w:t>
      </w: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c) </w:t>
      </w:r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lipídeos. </w:t>
      </w: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d) </w:t>
      </w:r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celulose. </w:t>
      </w: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e) </w:t>
      </w:r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proteínas.  </w:t>
      </w:r>
      <w:r w:rsidRPr="00096EF1">
        <w:rPr>
          <w:rFonts w:ascii="Arial" w:eastAsia="Times New Roman" w:hAnsi="Arial" w:cs="Arial"/>
          <w:sz w:val="20"/>
          <w:szCs w:val="20"/>
          <w:lang w:eastAsia="zh-CN"/>
        </w:rPr>
        <w:t xml:space="preserve">  </w:t>
      </w: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sz w:val="24"/>
          <w:szCs w:val="24"/>
          <w:lang w:val="en-US" w:eastAsia="zh-CN"/>
        </w:rPr>
      </w:pP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  <w:proofErr w:type="spellStart"/>
      <w:r w:rsidRPr="00096EF1">
        <w:rPr>
          <w:rFonts w:ascii="Arial" w:eastAsia="Times New Roman" w:hAnsi="Arial" w:cs="Arial"/>
          <w:b/>
          <w:sz w:val="24"/>
          <w:szCs w:val="24"/>
          <w:lang w:val="en-US" w:eastAsia="zh-CN"/>
        </w:rPr>
        <w:t>Resposta</w:t>
      </w:r>
      <w:proofErr w:type="spellEnd"/>
      <w:r w:rsidRPr="00096EF1">
        <w:rPr>
          <w:rFonts w:ascii="Arial" w:eastAsia="Times New Roman" w:hAnsi="Arial" w:cs="Arial"/>
          <w:b/>
          <w:sz w:val="24"/>
          <w:szCs w:val="24"/>
          <w:lang w:val="en-US" w:eastAsia="zh-CN"/>
        </w:rPr>
        <w:t>:</w:t>
      </w:r>
    </w:p>
    <w:p w:rsidR="00096EF1" w:rsidRPr="00096EF1" w:rsidRDefault="00096EF1" w:rsidP="00096EF1">
      <w:pPr>
        <w:spacing w:after="0" w:line="240" w:lineRule="auto"/>
        <w:ind w:left="227" w:hanging="227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96EF1">
        <w:rPr>
          <w:rFonts w:ascii="Arial" w:eastAsia="Times New Roman" w:hAnsi="Arial" w:cs="Arial"/>
          <w:sz w:val="20"/>
          <w:szCs w:val="20"/>
          <w:lang w:eastAsia="pt-BR"/>
        </w:rPr>
        <w:t>[E]</w:t>
      </w: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r w:rsidRPr="00096EF1">
        <w:rPr>
          <w:rFonts w:ascii="Arial" w:eastAsia="Times New Roman" w:hAnsi="Arial" w:cs="Arial"/>
          <w:sz w:val="20"/>
          <w:szCs w:val="20"/>
          <w:lang w:eastAsia="pt-BR"/>
        </w:rPr>
        <w:t xml:space="preserve">A deficiência na absorção de nitratos do solo prejudicará a produção de compostos orgânicos nitrogenados, tais como, proteínas, ácidos nucleicos, clorofila, etc. pelas plantas de trigo. </w:t>
      </w:r>
    </w:p>
    <w:p w:rsidR="00096EF1" w:rsidRPr="00096EF1" w:rsidRDefault="00096EF1" w:rsidP="00096E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44A87" w:rsidRPr="00344A87" w:rsidRDefault="00344A87" w:rsidP="00344A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344A87" w:rsidRPr="00344A87" w:rsidRDefault="00344A87" w:rsidP="00344A87"/>
    <w:sectPr w:rsidR="00344A87" w:rsidRPr="00344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87"/>
    <w:rsid w:val="00096EF1"/>
    <w:rsid w:val="00344A87"/>
    <w:rsid w:val="007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4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4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44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44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3</cp:revision>
  <dcterms:created xsi:type="dcterms:W3CDTF">2020-12-15T18:50:00Z</dcterms:created>
  <dcterms:modified xsi:type="dcterms:W3CDTF">2020-12-15T18:52:00Z</dcterms:modified>
</cp:coreProperties>
</file>