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EA0FD1"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E113C3" w:rsidRPr="00CE0FE1" w:rsidRDefault="000D1869" w:rsidP="00E113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E113C3" w:rsidRPr="00CE0FE1">
        <w:rPr>
          <w:sz w:val="20"/>
          <w:szCs w:val="20"/>
          <w:lang w:eastAsia="pt-BR"/>
        </w:rPr>
        <w:t xml:space="preserve">O diagrama a seguir representa um nucleotídeo de DNA com as subunidades </w:t>
      </w:r>
      <w:r w:rsidR="00627F89" w:rsidRPr="00CE0FE1">
        <w:rPr>
          <w:position w:val="-10"/>
          <w:sz w:val="20"/>
          <w:szCs w:val="20"/>
          <w:lang w:eastAsia="pt-BR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pt" o:ole="">
            <v:imagedata r:id="rId6" o:title=""/>
          </v:shape>
          <o:OLEObject Type="Embed" ProgID="Equation.DSMT4" ShapeID="_x0000_i1025" DrawAspect="Content" ObjectID="_1620455328" r:id="rId7"/>
        </w:object>
      </w:r>
      <w:r w:rsidR="000F2780" w:rsidRPr="00CE0FE1">
        <w:rPr>
          <w:sz w:val="20"/>
          <w:szCs w:val="20"/>
          <w:lang w:eastAsia="pt-BR"/>
        </w:rPr>
        <w:t xml:space="preserve"> e </w:t>
      </w:r>
      <w:r w:rsidR="00627F89" w:rsidRPr="00CE0FE1">
        <w:rPr>
          <w:position w:val="-4"/>
          <w:sz w:val="20"/>
          <w:szCs w:val="20"/>
          <w:lang w:eastAsia="pt-BR"/>
        </w:rPr>
        <w:object w:dxaOrig="240" w:dyaOrig="240">
          <v:shape id="_x0000_i1026" type="#_x0000_t75" style="width:12pt;height:12pt" o:ole="">
            <v:imagedata r:id="rId8" o:title=""/>
          </v:shape>
          <o:OLEObject Type="Embed" ProgID="Equation.DSMT4" ShapeID="_x0000_i1026" DrawAspect="Content" ObjectID="_1620455329" r:id="rId9"/>
        </w:object>
      </w:r>
    </w:p>
    <w:p w:rsidR="00E113C3" w:rsidRPr="00CE0FE1" w:rsidRDefault="00E113C3" w:rsidP="00E113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AC2649" w:rsidRPr="00CE0FE1" w:rsidRDefault="00FB6393" w:rsidP="00E113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143125" cy="1447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49" w:rsidRPr="00CE0FE1" w:rsidRDefault="00AC2649" w:rsidP="00E113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113C3" w:rsidP="00E113C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E0FE1">
        <w:rPr>
          <w:sz w:val="20"/>
          <w:szCs w:val="20"/>
          <w:lang w:eastAsia="pt-BR"/>
        </w:rPr>
        <w:t>Assinale a alternativa CORRETA que identifica o nucleotídeo acima como sendo um monômero do</w:t>
      </w:r>
      <w:r w:rsidR="003F02B0" w:rsidRPr="00CE0FE1">
        <w:rPr>
          <w:sz w:val="20"/>
          <w:szCs w:val="20"/>
          <w:lang w:eastAsia="pt-BR"/>
        </w:rPr>
        <w:t xml:space="preserve"> </w:t>
      </w:r>
      <w:r w:rsidRPr="00CE0FE1">
        <w:rPr>
          <w:sz w:val="20"/>
          <w:szCs w:val="20"/>
          <w:lang w:eastAsia="pt-BR"/>
        </w:rPr>
        <w:t xml:space="preserve">DNA: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3329" w:rsidRPr="006B2337">
        <w:rPr>
          <w:position w:val="-4"/>
          <w:sz w:val="20"/>
          <w:szCs w:val="20"/>
          <w:lang w:eastAsia="pt-BR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DSMT4" ShapeID="_x0000_i1028" DrawAspect="Content" ObjectID="_1620455330" r:id="rId12"/>
        </w:object>
      </w:r>
      <w:r w:rsidR="00F1689D" w:rsidRPr="006B2337">
        <w:rPr>
          <w:sz w:val="20"/>
          <w:szCs w:val="20"/>
          <w:lang w:eastAsia="pt-BR"/>
        </w:rPr>
        <w:t xml:space="preserve"> é uma ribose.</w:t>
      </w:r>
      <w:r w:rsidR="00474B44" w:rsidRPr="006B233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56CF" w:rsidRPr="00CF10CB">
        <w:rPr>
          <w:position w:val="-4"/>
          <w:sz w:val="20"/>
          <w:szCs w:val="20"/>
          <w:lang w:eastAsia="pt-BR"/>
        </w:rPr>
        <w:object w:dxaOrig="220" w:dyaOrig="240">
          <v:shape id="_x0000_i1029" type="#_x0000_t75" style="width:11.25pt;height:12pt" o:ole="">
            <v:imagedata r:id="rId13" o:title=""/>
          </v:shape>
          <o:OLEObject Type="Embed" ProgID="Equation.DSMT4" ShapeID="_x0000_i1029" DrawAspect="Content" ObjectID="_1620455331" r:id="rId14"/>
        </w:object>
      </w:r>
      <w:r w:rsidR="00616135" w:rsidRPr="00CF10CB">
        <w:rPr>
          <w:sz w:val="20"/>
          <w:szCs w:val="20"/>
          <w:lang w:eastAsia="pt-BR"/>
        </w:rPr>
        <w:t xml:space="preserve"> é um fosfato.</w:t>
      </w:r>
      <w:r w:rsidR="00474B44" w:rsidRPr="00CF10C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0F88" w:rsidRPr="008203E7">
        <w:rPr>
          <w:position w:val="-4"/>
          <w:sz w:val="20"/>
          <w:szCs w:val="20"/>
          <w:lang w:eastAsia="pt-BR"/>
        </w:rPr>
        <w:object w:dxaOrig="200" w:dyaOrig="240">
          <v:shape id="_x0000_i1030" type="#_x0000_t75" style="width:9.75pt;height:12pt" o:ole="">
            <v:imagedata r:id="rId15" o:title=""/>
          </v:shape>
          <o:OLEObject Type="Embed" ProgID="Equation.DSMT4" ShapeID="_x0000_i1030" DrawAspect="Content" ObjectID="_1620455332" r:id="rId16"/>
        </w:object>
      </w:r>
      <w:r w:rsidR="00A64FDC" w:rsidRPr="008203E7">
        <w:rPr>
          <w:sz w:val="20"/>
          <w:szCs w:val="20"/>
          <w:lang w:eastAsia="pt-BR"/>
        </w:rPr>
        <w:t xml:space="preserve"> é uma </w:t>
      </w:r>
      <w:r w:rsidR="00A16824" w:rsidRPr="008203E7">
        <w:rPr>
          <w:sz w:val="20"/>
          <w:szCs w:val="20"/>
          <w:lang w:eastAsia="pt-BR"/>
        </w:rPr>
        <w:t>t</w:t>
      </w:r>
      <w:r w:rsidR="00A64FDC" w:rsidRPr="008203E7">
        <w:rPr>
          <w:sz w:val="20"/>
          <w:szCs w:val="20"/>
          <w:lang w:eastAsia="pt-BR"/>
        </w:rPr>
        <w:t>imina.</w:t>
      </w:r>
      <w:r w:rsidR="00474B44" w:rsidRPr="008203E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368B" w:rsidRPr="0042378D">
        <w:rPr>
          <w:position w:val="-4"/>
          <w:sz w:val="20"/>
          <w:szCs w:val="20"/>
          <w:lang w:eastAsia="pt-BR"/>
        </w:rPr>
        <w:object w:dxaOrig="220" w:dyaOrig="240">
          <v:shape id="_x0000_i1031" type="#_x0000_t75" style="width:11.25pt;height:12pt" o:ole="">
            <v:imagedata r:id="rId17" o:title=""/>
          </v:shape>
          <o:OLEObject Type="Embed" ProgID="Equation.DSMT4" ShapeID="_x0000_i1031" DrawAspect="Content" ObjectID="_1620455333" r:id="rId18"/>
        </w:object>
      </w:r>
      <w:r w:rsidR="00711A47" w:rsidRPr="0042378D">
        <w:rPr>
          <w:sz w:val="20"/>
          <w:szCs w:val="20"/>
          <w:lang w:eastAsia="pt-BR"/>
        </w:rPr>
        <w:t xml:space="preserve"> </w:t>
      </w:r>
      <w:r w:rsidR="00C61211" w:rsidRPr="0042378D">
        <w:rPr>
          <w:sz w:val="20"/>
          <w:szCs w:val="20"/>
          <w:lang w:eastAsia="pt-BR"/>
        </w:rPr>
        <w:t>é uma u</w:t>
      </w:r>
      <w:r w:rsidR="00711A47" w:rsidRPr="0042378D">
        <w:rPr>
          <w:sz w:val="20"/>
          <w:szCs w:val="20"/>
          <w:lang w:eastAsia="pt-BR"/>
        </w:rPr>
        <w:t>racila.</w:t>
      </w:r>
      <w:r w:rsidR="00474B44" w:rsidRPr="0042378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5BFE" w:rsidRPr="00305069">
        <w:rPr>
          <w:position w:val="-4"/>
          <w:sz w:val="20"/>
          <w:szCs w:val="20"/>
          <w:lang w:eastAsia="pt-BR"/>
        </w:rPr>
        <w:object w:dxaOrig="200" w:dyaOrig="240">
          <v:shape id="_x0000_i1032" type="#_x0000_t75" style="width:9.75pt;height:12pt" o:ole="">
            <v:imagedata r:id="rId19" o:title=""/>
          </v:shape>
          <o:OLEObject Type="Embed" ProgID="Equation.DSMT4" ShapeID="_x0000_i1032" DrawAspect="Content" ObjectID="_1620455334" r:id="rId20"/>
        </w:object>
      </w:r>
      <w:r w:rsidR="00323A08" w:rsidRPr="00305069">
        <w:rPr>
          <w:sz w:val="20"/>
          <w:szCs w:val="20"/>
          <w:lang w:eastAsia="pt-BR"/>
        </w:rPr>
        <w:t xml:space="preserve"> é um nucleosídeo.</w:t>
      </w:r>
      <w:r w:rsidR="00474B44" w:rsidRPr="0030506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C5811" w:rsidRDefault="004003E2" w:rsidP="00C4245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5811">
        <w:rPr>
          <w:sz w:val="20"/>
          <w:szCs w:val="20"/>
          <w:lang w:eastAsia="pt-BR"/>
        </w:rPr>
        <w:t>[C]</w:t>
      </w:r>
    </w:p>
    <w:p w:rsidR="00C4245A" w:rsidRPr="00DC5811" w:rsidRDefault="00C4245A" w:rsidP="00C4245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4245A" w:rsidP="00C424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C5811">
        <w:rPr>
          <w:sz w:val="20"/>
          <w:szCs w:val="18"/>
          <w:lang w:eastAsia="pt-BR"/>
        </w:rPr>
        <w:t>O nucleotídeo apresentado possui uma timina (base nitrogenada, de DNA), identificada pela letra Z, pois a letra X representa um fosfato e a letra Y uma pentose.</w:t>
      </w:r>
      <w:r w:rsidRPr="00DC5811">
        <w:rPr>
          <w:sz w:val="20"/>
          <w:szCs w:val="20"/>
          <w:lang w:eastAsia="pt-BR"/>
        </w:rPr>
        <w:t xml:space="preserve"> </w:t>
      </w:r>
    </w:p>
    <w:p w:rsidR="00000000" w:rsidRDefault="00FB6393" w:rsidP="00C424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 w:rsidP="00C424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 w:rsidP="00C4245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34DBC" w:rsidRPr="007D70C6" w:rsidRDefault="000D1869" w:rsidP="00434D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434DBC" w:rsidRPr="007D70C6">
        <w:rPr>
          <w:sz w:val="20"/>
          <w:szCs w:val="20"/>
          <w:lang w:eastAsia="pt-BR"/>
        </w:rPr>
        <w:t>Segundo o Instituto Mineiro de Endocrinologia, embora o Brasil seja um país com abundância de dias ensolarados, diversos fatores têm dificultado a exposição ao sol</w:t>
      </w:r>
      <w:r w:rsidR="00C81844" w:rsidRPr="007D70C6">
        <w:rPr>
          <w:sz w:val="20"/>
          <w:szCs w:val="20"/>
          <w:lang w:eastAsia="pt-BR"/>
        </w:rPr>
        <w:t xml:space="preserve"> dos seres humanos</w:t>
      </w:r>
      <w:r w:rsidR="00434DBC" w:rsidRPr="007D70C6">
        <w:rPr>
          <w:sz w:val="20"/>
          <w:szCs w:val="20"/>
          <w:lang w:eastAsia="pt-BR"/>
        </w:rPr>
        <w:t>, tais como o estilo de vida moderno nas grandes cidades, o sedentarismo, o receio de danos à pele e o uso de protetor solar. Esses fatores têm causado um problema generalizado de deficiência de vitamina D na população.</w:t>
      </w:r>
    </w:p>
    <w:p w:rsidR="00434DBC" w:rsidRPr="007D70C6" w:rsidRDefault="00434DBC" w:rsidP="00434D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34DBC" w:rsidRPr="007D70C6" w:rsidRDefault="00434DBC" w:rsidP="00434D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D70C6">
        <w:rPr>
          <w:sz w:val="20"/>
          <w:szCs w:val="20"/>
          <w:lang w:eastAsia="pt-BR"/>
        </w:rPr>
        <w:t>a) Por que o receio dos danos do sol à pele e o uso do protetor solar podem ter relação com a deficiência de vitamina D na população?</w:t>
      </w:r>
    </w:p>
    <w:p w:rsidR="00434DBC" w:rsidRPr="007D70C6" w:rsidRDefault="00434DBC" w:rsidP="00434D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D70C6">
        <w:rPr>
          <w:sz w:val="20"/>
          <w:szCs w:val="20"/>
          <w:lang w:eastAsia="pt-BR"/>
        </w:rPr>
        <w:t xml:space="preserve">b) Por que é importante </w:t>
      </w:r>
      <w:r w:rsidR="006652F6" w:rsidRPr="007D70C6">
        <w:rPr>
          <w:sz w:val="20"/>
          <w:szCs w:val="20"/>
          <w:lang w:eastAsia="pt-BR"/>
        </w:rPr>
        <w:t xml:space="preserve">que </w:t>
      </w:r>
      <w:r w:rsidRPr="007D70C6">
        <w:rPr>
          <w:sz w:val="20"/>
          <w:szCs w:val="20"/>
          <w:lang w:eastAsia="pt-BR"/>
        </w:rPr>
        <w:t>criança</w:t>
      </w:r>
      <w:r w:rsidR="006652F6" w:rsidRPr="007D70C6">
        <w:rPr>
          <w:sz w:val="20"/>
          <w:szCs w:val="20"/>
          <w:lang w:eastAsia="pt-BR"/>
        </w:rPr>
        <w:t>s em fase de crescimento tomem</w:t>
      </w:r>
      <w:r w:rsidRPr="007D70C6">
        <w:rPr>
          <w:sz w:val="20"/>
          <w:szCs w:val="20"/>
          <w:lang w:eastAsia="pt-BR"/>
        </w:rPr>
        <w:t xml:space="preserve"> sol regularmente?</w:t>
      </w:r>
    </w:p>
    <w:p w:rsidR="00000000" w:rsidRDefault="00434DBC" w:rsidP="00434D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D70C6">
        <w:rPr>
          <w:sz w:val="20"/>
          <w:szCs w:val="20"/>
          <w:lang w:eastAsia="pt-BR"/>
        </w:rPr>
        <w:t>c) O que são vitaminas lipossolúveis?</w:t>
      </w:r>
      <w:r w:rsidR="00474B44" w:rsidRPr="007D70C6">
        <w:rPr>
          <w:sz w:val="20"/>
          <w:szCs w:val="20"/>
          <w:lang w:eastAsia="pt-BR"/>
        </w:rPr>
        <w:t xml:space="preserve"> </w:t>
      </w:r>
    </w:p>
    <w:p w:rsidR="00000000" w:rsidRDefault="00FB6393" w:rsidP="00434D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434D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434D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B6393" w:rsidP="00434D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219A9" w:rsidRPr="00AF36A8" w:rsidRDefault="004219A9" w:rsidP="004219A9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AF36A8">
        <w:rPr>
          <w:sz w:val="20"/>
          <w:szCs w:val="18"/>
          <w:lang w:eastAsia="pt-BR"/>
        </w:rPr>
        <w:t>a) O receio dos danos do sol à pele evita que as pessoas tomem sol regularmente (nos horários indicados por especialistas), assim como a utilização de protetor solar, inibindo a entrada, pela pele, da radiação solar. A radiação ultravioleta estimula a produção de vitamina D, a qual é de suma importância na absorção de cálcio.</w:t>
      </w:r>
    </w:p>
    <w:p w:rsidR="004219A9" w:rsidRPr="00AF36A8" w:rsidRDefault="004219A9" w:rsidP="004219A9">
      <w:pPr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4219A9" w:rsidRPr="00AF36A8" w:rsidRDefault="004219A9" w:rsidP="004219A9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AF36A8">
        <w:rPr>
          <w:sz w:val="20"/>
          <w:szCs w:val="18"/>
          <w:lang w:eastAsia="pt-BR"/>
        </w:rPr>
        <w:t>b) As crianças em fase crescimento necessitam de constante absorção de cálcio para ossos e dentes, vinculada à vitamina D e, por isso, necessitam tomar sol regularmente.</w:t>
      </w:r>
    </w:p>
    <w:p w:rsidR="004219A9" w:rsidRPr="00AF36A8" w:rsidRDefault="004219A9" w:rsidP="004219A9">
      <w:pPr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000000" w:rsidRDefault="004219A9" w:rsidP="004219A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F36A8">
        <w:rPr>
          <w:sz w:val="20"/>
          <w:szCs w:val="18"/>
          <w:lang w:eastAsia="pt-BR"/>
        </w:rPr>
        <w:lastRenderedPageBreak/>
        <w:t>c) Vitaminas lipossolúveis são solúveis em gordura e absorvidas no intestino com a ajuda de sais biliares produzidos pelo fígado, sendo armazenadas no fígado, tecido adiposo e, em menor quantidade, em órgãos reprodutores.</w:t>
      </w:r>
      <w:r w:rsidR="00592A75" w:rsidRPr="00AF36A8">
        <w:rPr>
          <w:sz w:val="20"/>
          <w:szCs w:val="20"/>
          <w:lang w:eastAsia="pt-BR"/>
        </w:rPr>
        <w:t xml:space="preserve"> </w:t>
      </w:r>
    </w:p>
    <w:p w:rsidR="00000000" w:rsidRDefault="00FB6393" w:rsidP="004219A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4219A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4219A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0C428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0C4282" w:rsidRPr="000C4282">
        <w:rPr>
          <w:sz w:val="20"/>
          <w:szCs w:val="20"/>
          <w:lang w:eastAsia="pt-BR"/>
        </w:rPr>
        <w:t>Para manter as diferenças entre as concentrações interna e</w:t>
      </w:r>
      <w:r w:rsidR="000C4282">
        <w:rPr>
          <w:sz w:val="20"/>
          <w:szCs w:val="20"/>
          <w:lang w:eastAsia="pt-BR"/>
        </w:rPr>
        <w:t xml:space="preserve"> externa dos íons sódio </w:t>
      </w:r>
      <w:r w:rsidR="008B3CF9" w:rsidRPr="00062D8F">
        <w:rPr>
          <w:position w:val="-10"/>
          <w:sz w:val="20"/>
          <w:szCs w:val="20"/>
          <w:lang w:eastAsia="pt-BR"/>
        </w:rPr>
        <w:object w:dxaOrig="580" w:dyaOrig="300">
          <v:shape id="_x0000_i1033" type="#_x0000_t75" style="width:29.25pt;height:15pt" o:ole="">
            <v:imagedata r:id="rId21" o:title=""/>
          </v:shape>
          <o:OLEObject Type="Embed" ProgID="Equation.DSMT4" ShapeID="_x0000_i1033" DrawAspect="Content" ObjectID="_1620455335" r:id="rId22"/>
        </w:object>
      </w:r>
      <w:r w:rsidR="000C4282">
        <w:rPr>
          <w:sz w:val="20"/>
          <w:szCs w:val="20"/>
          <w:lang w:eastAsia="pt-BR"/>
        </w:rPr>
        <w:t xml:space="preserve"> e </w:t>
      </w:r>
      <w:r w:rsidR="000C4282" w:rsidRPr="000C4282">
        <w:rPr>
          <w:sz w:val="20"/>
          <w:szCs w:val="20"/>
          <w:lang w:eastAsia="pt-BR"/>
        </w:rPr>
        <w:t xml:space="preserve">potássio </w:t>
      </w:r>
      <w:r w:rsidR="008B3CF9" w:rsidRPr="00F92216">
        <w:rPr>
          <w:position w:val="-10"/>
          <w:sz w:val="20"/>
          <w:szCs w:val="20"/>
          <w:lang w:eastAsia="pt-BR"/>
        </w:rPr>
        <w:object w:dxaOrig="499" w:dyaOrig="300">
          <v:shape id="_x0000_i1034" type="#_x0000_t75" style="width:24.75pt;height:15pt" o:ole="">
            <v:imagedata r:id="rId23" o:title=""/>
          </v:shape>
          <o:OLEObject Type="Embed" ProgID="Equation.DSMT4" ShapeID="_x0000_i1034" DrawAspect="Content" ObjectID="_1620455336" r:id="rId24"/>
        </w:object>
      </w:r>
      <w:r w:rsidR="000C4282">
        <w:rPr>
          <w:sz w:val="20"/>
          <w:szCs w:val="20"/>
          <w:lang w:eastAsia="pt-BR"/>
        </w:rPr>
        <w:t xml:space="preserve"> </w:t>
      </w:r>
      <w:r w:rsidR="000C4282" w:rsidRPr="000C4282">
        <w:rPr>
          <w:sz w:val="20"/>
          <w:szCs w:val="20"/>
          <w:lang w:eastAsia="pt-BR"/>
        </w:rPr>
        <w:t>proteínas presentes na membrana plasmática atuam</w:t>
      </w:r>
      <w:r w:rsidR="000C4282">
        <w:rPr>
          <w:sz w:val="20"/>
          <w:szCs w:val="20"/>
          <w:lang w:eastAsia="pt-BR"/>
        </w:rPr>
        <w:t xml:space="preserve"> como bombas de íons capturando </w:t>
      </w:r>
      <w:r w:rsidR="000C4282" w:rsidRPr="000C4282">
        <w:rPr>
          <w:sz w:val="20"/>
          <w:szCs w:val="20"/>
          <w:lang w:eastAsia="pt-BR"/>
        </w:rPr>
        <w:t>ininterruptamente</w:t>
      </w:r>
      <w:r w:rsidR="000C4282">
        <w:rPr>
          <w:sz w:val="20"/>
          <w:szCs w:val="20"/>
          <w:lang w:eastAsia="pt-BR"/>
        </w:rPr>
        <w:t xml:space="preserve"> </w:t>
      </w:r>
      <w:r w:rsidR="000C4282" w:rsidRPr="000C4282">
        <w:rPr>
          <w:sz w:val="20"/>
          <w:szCs w:val="20"/>
          <w:lang w:eastAsia="pt-BR"/>
        </w:rPr>
        <w:t>íons de sódio no citoplasma e transportando-os para fora da célu</w:t>
      </w:r>
      <w:r w:rsidR="000C4282">
        <w:rPr>
          <w:sz w:val="20"/>
          <w:szCs w:val="20"/>
          <w:lang w:eastAsia="pt-BR"/>
        </w:rPr>
        <w:t xml:space="preserve">la. Na face externa da membrana </w:t>
      </w:r>
      <w:r w:rsidR="000C4282" w:rsidRPr="000C4282">
        <w:rPr>
          <w:sz w:val="20"/>
          <w:szCs w:val="20"/>
          <w:lang w:eastAsia="pt-BR"/>
        </w:rPr>
        <w:t>essas</w:t>
      </w:r>
      <w:r w:rsidR="000C4282">
        <w:rPr>
          <w:sz w:val="20"/>
          <w:szCs w:val="20"/>
          <w:lang w:eastAsia="pt-BR"/>
        </w:rPr>
        <w:t xml:space="preserve"> </w:t>
      </w:r>
      <w:r w:rsidR="000C4282" w:rsidRPr="000C4282">
        <w:rPr>
          <w:sz w:val="20"/>
          <w:szCs w:val="20"/>
          <w:lang w:eastAsia="pt-BR"/>
        </w:rPr>
        <w:t>proteínas capturam íons de potássio do meio e os transportam para o citoplasma. Nes</w:t>
      </w:r>
      <w:r w:rsidR="000C4282">
        <w:rPr>
          <w:sz w:val="20"/>
          <w:szCs w:val="20"/>
          <w:lang w:eastAsia="pt-BR"/>
        </w:rPr>
        <w:t xml:space="preserve">te processo, </w:t>
      </w:r>
      <w:r w:rsidR="000C4282" w:rsidRPr="000C4282">
        <w:rPr>
          <w:sz w:val="20"/>
          <w:szCs w:val="20"/>
          <w:lang w:eastAsia="pt-BR"/>
        </w:rPr>
        <w:t>o</w:t>
      </w:r>
      <w:r w:rsidR="000C4282">
        <w:rPr>
          <w:sz w:val="20"/>
          <w:szCs w:val="20"/>
          <w:lang w:eastAsia="pt-BR"/>
        </w:rPr>
        <w:t xml:space="preserve"> </w:t>
      </w:r>
      <w:r w:rsidR="000C4282" w:rsidRPr="000C4282">
        <w:rPr>
          <w:sz w:val="20"/>
          <w:szCs w:val="20"/>
          <w:lang w:eastAsia="pt-BR"/>
        </w:rPr>
        <w:t>papel do t</w:t>
      </w:r>
      <w:r w:rsidR="00F92216">
        <w:rPr>
          <w:sz w:val="20"/>
          <w:szCs w:val="20"/>
          <w:lang w:eastAsia="pt-BR"/>
        </w:rPr>
        <w:t xml:space="preserve">rifosfato de adenosina (ATP) na </w:t>
      </w:r>
      <w:r w:rsidR="000C4282" w:rsidRPr="000C4282">
        <w:rPr>
          <w:sz w:val="20"/>
          <w:szCs w:val="20"/>
          <w:lang w:eastAsia="pt-BR"/>
        </w:rPr>
        <w:t xml:space="preserve">membrana plasmática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0335" w:rsidRPr="00FF0335">
        <w:rPr>
          <w:sz w:val="20"/>
          <w:szCs w:val="20"/>
          <w:lang w:eastAsia="pt-BR"/>
        </w:rPr>
        <w:t xml:space="preserve">fornecer adenosina para o transporte ativo de proteínas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119C" w:rsidRPr="00A3119C">
        <w:rPr>
          <w:sz w:val="20"/>
          <w:szCs w:val="20"/>
          <w:lang w:eastAsia="pt-BR"/>
        </w:rPr>
        <w:t xml:space="preserve">fornecer energia para o transporte ativo de substâncias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79F0" w:rsidRPr="00AC79F0">
        <w:rPr>
          <w:sz w:val="20"/>
          <w:szCs w:val="20"/>
          <w:lang w:eastAsia="pt-BR"/>
        </w:rPr>
        <w:t xml:space="preserve">fornecer íons potássio </w:t>
      </w:r>
      <w:r w:rsidR="00410905" w:rsidRPr="00DB7B70">
        <w:rPr>
          <w:position w:val="-10"/>
          <w:sz w:val="20"/>
          <w:szCs w:val="20"/>
          <w:lang w:eastAsia="pt-BR"/>
        </w:rPr>
        <w:object w:dxaOrig="460" w:dyaOrig="300">
          <v:shape id="_x0000_i1035" type="#_x0000_t75" style="width:23.25pt;height:15pt" o:ole="">
            <v:imagedata r:id="rId25" o:title=""/>
          </v:shape>
          <o:OLEObject Type="Embed" ProgID="Equation.DSMT4" ShapeID="_x0000_i1035" DrawAspect="Content" ObjectID="_1620455337" r:id="rId26"/>
        </w:object>
      </w:r>
      <w:r w:rsidR="00AC79F0" w:rsidRPr="00AC79F0">
        <w:rPr>
          <w:sz w:val="20"/>
          <w:szCs w:val="20"/>
          <w:lang w:eastAsia="pt-BR"/>
        </w:rPr>
        <w:t xml:space="preserve"> para o transporte ativo de substâncias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F5D1E" w:rsidRPr="00AF5D1E">
        <w:rPr>
          <w:sz w:val="20"/>
          <w:szCs w:val="20"/>
          <w:lang w:eastAsia="pt-BR"/>
        </w:rPr>
        <w:t xml:space="preserve">manter as diferenças de concentrações de sódio </w:t>
      </w:r>
      <w:r w:rsidR="00462237" w:rsidRPr="00630822">
        <w:rPr>
          <w:position w:val="-10"/>
          <w:sz w:val="20"/>
          <w:szCs w:val="20"/>
          <w:lang w:eastAsia="pt-BR"/>
        </w:rPr>
        <w:object w:dxaOrig="580" w:dyaOrig="300">
          <v:shape id="_x0000_i1036" type="#_x0000_t75" style="width:29.25pt;height:15pt" o:ole="">
            <v:imagedata r:id="rId27" o:title=""/>
          </v:shape>
          <o:OLEObject Type="Embed" ProgID="Equation.DSMT4" ShapeID="_x0000_i1036" DrawAspect="Content" ObjectID="_1620455338" r:id="rId28"/>
        </w:object>
      </w:r>
      <w:r w:rsidR="00AF5D1E" w:rsidRPr="00AF5D1E">
        <w:rPr>
          <w:sz w:val="20"/>
          <w:szCs w:val="20"/>
          <w:lang w:eastAsia="pt-BR"/>
        </w:rPr>
        <w:t xml:space="preserve"> e potássio </w:t>
      </w:r>
      <w:r w:rsidR="00462237" w:rsidRPr="00630822">
        <w:rPr>
          <w:position w:val="-10"/>
          <w:sz w:val="20"/>
          <w:szCs w:val="20"/>
          <w:lang w:eastAsia="pt-BR"/>
        </w:rPr>
        <w:object w:dxaOrig="460" w:dyaOrig="300">
          <v:shape id="_x0000_i1037" type="#_x0000_t75" style="width:23.25pt;height:15pt" o:ole="">
            <v:imagedata r:id="rId29" o:title=""/>
          </v:shape>
          <o:OLEObject Type="Embed" ProgID="Equation.DSMT4" ShapeID="_x0000_i1037" DrawAspect="Content" ObjectID="_1620455339" r:id="rId30"/>
        </w:object>
      </w:r>
      <w:r w:rsidR="00AF5D1E" w:rsidRPr="00AF5D1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2F71" w:rsidRPr="00F62F71">
        <w:rPr>
          <w:sz w:val="20"/>
          <w:szCs w:val="20"/>
          <w:lang w:eastAsia="pt-BR"/>
        </w:rPr>
        <w:t>transportar substâncias para dentro e fora da célula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024F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B008A7" w:rsidRDefault="00B008A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008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 hidrólise do ATP fornece a energia para as proteínas da membrana plasmática, denominadas “bombas”, realizarem o transporte ativo de íons sódio para o meio extracelular e íons potássio para o meio intracelular. </w:t>
      </w: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74B44" w:rsidRPr="00D93C2E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9E0285" w:rsidRPr="00D93C2E">
        <w:rPr>
          <w:sz w:val="20"/>
          <w:szCs w:val="20"/>
          <w:lang w:eastAsia="pt-BR"/>
        </w:rPr>
        <w:t>As divisões celulares, mitose e meiose, são processos importantes para a manutenção e perpetuação das espécies. Durante o ciclo celular, nos dois tipos de divisões celulares, o período em que a célula não está se dividindo (intérfase), é conhecido como período de “repouso” celular. Com base no seu conhecimento sobre o ciclo celular responda:</w:t>
      </w:r>
    </w:p>
    <w:p w:rsidR="0030248E" w:rsidRPr="00D93C2E" w:rsidRDefault="0030248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0248E" w:rsidRPr="00D93C2E" w:rsidRDefault="0030248E" w:rsidP="003024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93C2E">
        <w:rPr>
          <w:bCs/>
          <w:sz w:val="20"/>
          <w:szCs w:val="20"/>
          <w:lang w:eastAsia="pt-BR"/>
        </w:rPr>
        <w:t xml:space="preserve">a) </w:t>
      </w:r>
      <w:r w:rsidRPr="00D93C2E">
        <w:rPr>
          <w:sz w:val="20"/>
          <w:szCs w:val="20"/>
          <w:lang w:eastAsia="pt-BR"/>
        </w:rPr>
        <w:t>Por que o termo “repouso” celular é inapropriado para a intérfase?</w:t>
      </w:r>
    </w:p>
    <w:p w:rsidR="0030248E" w:rsidRPr="00D93C2E" w:rsidRDefault="0030248E" w:rsidP="003024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93C2E">
        <w:rPr>
          <w:bCs/>
          <w:sz w:val="20"/>
          <w:szCs w:val="20"/>
          <w:lang w:eastAsia="pt-BR"/>
        </w:rPr>
        <w:t>b)</w:t>
      </w:r>
      <w:r w:rsidRPr="00D93C2E">
        <w:rPr>
          <w:b/>
          <w:bCs/>
          <w:sz w:val="20"/>
          <w:szCs w:val="20"/>
          <w:lang w:eastAsia="pt-BR"/>
        </w:rPr>
        <w:t xml:space="preserve"> </w:t>
      </w:r>
      <w:r w:rsidRPr="00D93C2E">
        <w:rPr>
          <w:sz w:val="20"/>
          <w:szCs w:val="20"/>
          <w:lang w:eastAsia="pt-BR"/>
        </w:rPr>
        <w:t>Em qual período da intérfase observa-se uma maior quantidade de DNA?</w:t>
      </w:r>
    </w:p>
    <w:p w:rsidR="00000000" w:rsidRDefault="0030248E" w:rsidP="003024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93C2E">
        <w:rPr>
          <w:bCs/>
          <w:sz w:val="20"/>
          <w:szCs w:val="20"/>
          <w:lang w:eastAsia="pt-BR"/>
        </w:rPr>
        <w:t xml:space="preserve">c) </w:t>
      </w:r>
      <w:r w:rsidRPr="00D93C2E">
        <w:rPr>
          <w:sz w:val="20"/>
          <w:szCs w:val="20"/>
          <w:lang w:eastAsia="pt-BR"/>
        </w:rPr>
        <w:t xml:space="preserve">Quantas cromátides apresentam os cromossomos no período G2 da intérfase? </w:t>
      </w:r>
    </w:p>
    <w:p w:rsidR="00000000" w:rsidRDefault="00FB6393" w:rsidP="003024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3024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3024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B6393" w:rsidP="003024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44" w:rsidRPr="00C47373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47373">
        <w:rPr>
          <w:sz w:val="20"/>
          <w:szCs w:val="20"/>
          <w:lang w:eastAsia="pt-BR"/>
        </w:rPr>
        <w:t>a) Durante a interfase, as células produzem RNA, proteínas e aumentam o seu volume (período G1). No período S ocorre síntese de DNA e, consequentemente, a duplicação dos cromossomos.</w:t>
      </w:r>
    </w:p>
    <w:p w:rsidR="009E7359" w:rsidRPr="00C47373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47373">
        <w:rPr>
          <w:sz w:val="20"/>
          <w:szCs w:val="20"/>
          <w:lang w:eastAsia="pt-BR"/>
        </w:rPr>
        <w:t>b) A maior quantidade de DNA é verificada no período G2 da interfase.</w:t>
      </w:r>
    </w:p>
    <w:p w:rsidR="00000000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47373">
        <w:rPr>
          <w:sz w:val="20"/>
          <w:szCs w:val="20"/>
          <w:lang w:eastAsia="pt-BR"/>
        </w:rPr>
        <w:t>c) Em humanos com cariótipo normal, verificam-se no período G2, 46 cromossomos duplicados</w:t>
      </w:r>
      <w:r w:rsidR="00A11BE1" w:rsidRPr="00C47373">
        <w:rPr>
          <w:sz w:val="20"/>
          <w:szCs w:val="20"/>
          <w:lang w:eastAsia="pt-BR"/>
        </w:rPr>
        <w:t xml:space="preserve">, cada um com 2 cromátides, e, portanto, </w:t>
      </w:r>
      <w:r w:rsidRPr="00C47373">
        <w:rPr>
          <w:sz w:val="20"/>
          <w:szCs w:val="20"/>
          <w:lang w:eastAsia="pt-BR"/>
        </w:rPr>
        <w:t>92 cromátides</w:t>
      </w:r>
      <w:r w:rsidR="00A11BE1" w:rsidRPr="00C47373">
        <w:rPr>
          <w:sz w:val="20"/>
          <w:szCs w:val="20"/>
          <w:lang w:eastAsia="pt-BR"/>
        </w:rPr>
        <w:t xml:space="preserve"> no total</w:t>
      </w:r>
      <w:r w:rsidRPr="00C47373">
        <w:rPr>
          <w:sz w:val="20"/>
          <w:szCs w:val="20"/>
          <w:lang w:eastAsia="pt-BR"/>
        </w:rPr>
        <w:t xml:space="preserve">. </w:t>
      </w:r>
    </w:p>
    <w:p w:rsidR="00000000" w:rsidRDefault="00FB6393" w:rsidP="009E73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9E73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9E73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3564BA" w:rsidRPr="003564BA">
        <w:rPr>
          <w:sz w:val="20"/>
          <w:szCs w:val="20"/>
          <w:lang w:eastAsia="pt-BR"/>
        </w:rPr>
        <w:t>O anticódon é uma região específica de nucleotídeos encontrada: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289E" w:rsidRPr="00F5289E">
        <w:rPr>
          <w:sz w:val="20"/>
          <w:szCs w:val="20"/>
          <w:lang w:eastAsia="pt-BR"/>
        </w:rPr>
        <w:t xml:space="preserve">na molécula de DNA.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54DE" w:rsidRPr="00FD54DE">
        <w:rPr>
          <w:sz w:val="20"/>
          <w:szCs w:val="20"/>
          <w:lang w:eastAsia="pt-BR"/>
        </w:rPr>
        <w:t xml:space="preserve">no ribossomo.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33A0" w:rsidRPr="000A33A0">
        <w:rPr>
          <w:sz w:val="20"/>
          <w:szCs w:val="20"/>
          <w:lang w:eastAsia="pt-BR"/>
        </w:rPr>
        <w:t xml:space="preserve">no RNA mensageiro.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2E8C" w:rsidRPr="00A62E8C">
        <w:rPr>
          <w:sz w:val="20"/>
          <w:szCs w:val="20"/>
          <w:lang w:eastAsia="pt-BR"/>
        </w:rPr>
        <w:t xml:space="preserve">no RNA transportador.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7D2F" w:rsidRPr="00A57D2F">
        <w:rPr>
          <w:sz w:val="20"/>
          <w:szCs w:val="20"/>
          <w:lang w:eastAsia="pt-BR"/>
        </w:rPr>
        <w:t>no RNA ribossômico.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4F7E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[D]</w:t>
      </w:r>
    </w:p>
    <w:p w:rsidR="00095739" w:rsidRDefault="000957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9573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O anticódon corresponde a uma trinca de bases nitrogenadas presentes em uma região específica da molécula de RNA transportador. Ele é complemento do códon do RNA mensageiro. </w:t>
      </w: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368C0" w:rsidRPr="006368C0" w:rsidRDefault="000D1869" w:rsidP="006368C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6368C0" w:rsidRPr="006368C0">
        <w:rPr>
          <w:sz w:val="20"/>
          <w:szCs w:val="20"/>
          <w:lang w:eastAsia="pt-BR"/>
        </w:rPr>
        <w:t>No processo de respiração celular o gás oxigênio atua co</w:t>
      </w:r>
      <w:r w:rsidR="006368C0">
        <w:rPr>
          <w:sz w:val="20"/>
          <w:szCs w:val="20"/>
          <w:lang w:eastAsia="pt-BR"/>
        </w:rPr>
        <w:t xml:space="preserve">mo agente oxidante de moléculas </w:t>
      </w:r>
      <w:r w:rsidR="006368C0" w:rsidRPr="006368C0">
        <w:rPr>
          <w:sz w:val="20"/>
          <w:szCs w:val="20"/>
          <w:lang w:eastAsia="pt-BR"/>
        </w:rPr>
        <w:t>orgânicas. As</w:t>
      </w:r>
      <w:r w:rsidR="006368C0">
        <w:rPr>
          <w:sz w:val="20"/>
          <w:szCs w:val="20"/>
          <w:lang w:eastAsia="pt-BR"/>
        </w:rPr>
        <w:t xml:space="preserve"> </w:t>
      </w:r>
      <w:r w:rsidR="006368C0" w:rsidRPr="006368C0">
        <w:rPr>
          <w:sz w:val="20"/>
          <w:szCs w:val="20"/>
          <w:lang w:eastAsia="pt-BR"/>
        </w:rPr>
        <w:t>afirmativas a seguir são relacionadas a esse processo.</w:t>
      </w:r>
    </w:p>
    <w:p w:rsidR="006368C0" w:rsidRDefault="006368C0" w:rsidP="006368C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6368C0" w:rsidRPr="006368C0" w:rsidRDefault="006368C0" w:rsidP="006368C0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6368C0">
        <w:rPr>
          <w:bCs/>
          <w:sz w:val="20"/>
          <w:szCs w:val="20"/>
          <w:lang w:eastAsia="pt-BR"/>
        </w:rPr>
        <w:t xml:space="preserve">I. </w:t>
      </w:r>
      <w:r w:rsidRPr="006368C0">
        <w:rPr>
          <w:sz w:val="20"/>
          <w:szCs w:val="20"/>
          <w:lang w:eastAsia="pt-BR"/>
        </w:rPr>
        <w:t>Os produtos finais da respiração celular são moléculas de gás carbônico e moléculas de água.</w:t>
      </w:r>
    </w:p>
    <w:p w:rsidR="006368C0" w:rsidRPr="006368C0" w:rsidRDefault="006368C0" w:rsidP="006368C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368C0">
        <w:rPr>
          <w:bCs/>
          <w:sz w:val="20"/>
          <w:szCs w:val="20"/>
          <w:lang w:eastAsia="pt-BR"/>
        </w:rPr>
        <w:t xml:space="preserve">II. </w:t>
      </w:r>
      <w:r w:rsidRPr="006368C0">
        <w:rPr>
          <w:sz w:val="20"/>
          <w:szCs w:val="20"/>
          <w:lang w:eastAsia="pt-BR"/>
        </w:rPr>
        <w:t>A degradação da glicose na respiração celular ocorre em três etapas metabólicas (glicólise, ciclo de Krebs e a fosforilação oxidativa).</w:t>
      </w:r>
    </w:p>
    <w:p w:rsidR="006368C0" w:rsidRPr="006368C0" w:rsidRDefault="006368C0" w:rsidP="006368C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368C0">
        <w:rPr>
          <w:bCs/>
          <w:sz w:val="20"/>
          <w:szCs w:val="20"/>
          <w:lang w:eastAsia="pt-BR"/>
        </w:rPr>
        <w:t xml:space="preserve">III. </w:t>
      </w:r>
      <w:r w:rsidRPr="006368C0">
        <w:rPr>
          <w:sz w:val="20"/>
          <w:szCs w:val="20"/>
          <w:lang w:eastAsia="pt-BR"/>
        </w:rPr>
        <w:t>O saldo energético líquido da primeira etapa da respiração celular é de dois ATP por moléculas de glicose.</w:t>
      </w:r>
    </w:p>
    <w:p w:rsidR="006368C0" w:rsidRPr="006368C0" w:rsidRDefault="006368C0" w:rsidP="006368C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368C0">
        <w:rPr>
          <w:bCs/>
          <w:sz w:val="20"/>
          <w:szCs w:val="20"/>
          <w:lang w:eastAsia="pt-BR"/>
        </w:rPr>
        <w:t xml:space="preserve">IV. </w:t>
      </w:r>
      <w:r w:rsidRPr="006368C0">
        <w:rPr>
          <w:sz w:val="20"/>
          <w:szCs w:val="20"/>
          <w:lang w:eastAsia="pt-BR"/>
        </w:rPr>
        <w:t>O oxigênio é necessário em todas as três etapas metabólicas da respiração celular.</w:t>
      </w:r>
    </w:p>
    <w:p w:rsidR="006368C0" w:rsidRPr="006368C0" w:rsidRDefault="006368C0" w:rsidP="006368C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368C0">
        <w:rPr>
          <w:bCs/>
          <w:sz w:val="20"/>
          <w:szCs w:val="20"/>
          <w:lang w:eastAsia="pt-BR"/>
        </w:rPr>
        <w:t xml:space="preserve">V. </w:t>
      </w:r>
      <w:r w:rsidRPr="006368C0">
        <w:rPr>
          <w:sz w:val="20"/>
          <w:szCs w:val="20"/>
          <w:lang w:eastAsia="pt-BR"/>
        </w:rPr>
        <w:t>Nas células eucarióticas, o ciclo de Krebs, uma das etapas metabólicas da respiração celular, ocorre no citosol.</w:t>
      </w:r>
    </w:p>
    <w:p w:rsidR="006368C0" w:rsidRDefault="006368C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368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368C0">
        <w:rPr>
          <w:sz w:val="20"/>
          <w:szCs w:val="20"/>
          <w:lang w:eastAsia="pt-BR"/>
        </w:rPr>
        <w:t xml:space="preserve">São </w:t>
      </w:r>
      <w:r w:rsidRPr="006368C0">
        <w:rPr>
          <w:b/>
          <w:bCs/>
          <w:sz w:val="20"/>
          <w:szCs w:val="20"/>
          <w:lang w:eastAsia="pt-BR"/>
        </w:rPr>
        <w:t xml:space="preserve">CORRETAS </w:t>
      </w:r>
      <w:r w:rsidRPr="006368C0">
        <w:rPr>
          <w:sz w:val="20"/>
          <w:szCs w:val="20"/>
          <w:lang w:eastAsia="pt-BR"/>
        </w:rPr>
        <w:t>as afirmativas: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11D2">
        <w:rPr>
          <w:sz w:val="20"/>
          <w:szCs w:val="20"/>
          <w:lang w:eastAsia="pt-BR"/>
        </w:rPr>
        <w:t>I, III e V.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0F8B">
        <w:rPr>
          <w:sz w:val="20"/>
          <w:szCs w:val="20"/>
          <w:lang w:eastAsia="pt-BR"/>
        </w:rPr>
        <w:t>II, IV e V.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01277">
        <w:rPr>
          <w:sz w:val="20"/>
          <w:szCs w:val="20"/>
          <w:lang w:eastAsia="pt-BR"/>
        </w:rPr>
        <w:t>I, II e III.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23685">
        <w:rPr>
          <w:sz w:val="20"/>
          <w:szCs w:val="20"/>
          <w:lang w:eastAsia="pt-BR"/>
        </w:rPr>
        <w:t>I, II e IV.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161B">
        <w:rPr>
          <w:sz w:val="20"/>
          <w:szCs w:val="20"/>
          <w:lang w:eastAsia="pt-BR"/>
        </w:rPr>
        <w:t>I, II, III e V.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635A0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[C]</w:t>
      </w:r>
    </w:p>
    <w:p w:rsidR="003F6F4B" w:rsidRDefault="003F6F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F6F4B" w:rsidRDefault="003F6F4B" w:rsidP="003F6F4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[IV] </w:t>
      </w:r>
      <w:r w:rsidR="00C653E3">
        <w:rPr>
          <w:b/>
          <w:sz w:val="20"/>
          <w:szCs w:val="20"/>
          <w:lang w:eastAsia="pt-BR"/>
        </w:rPr>
        <w:t>Incorreta</w:t>
      </w:r>
      <w:r w:rsidRPr="003F6F4B">
        <w:rPr>
          <w:b/>
          <w:sz w:val="20"/>
          <w:szCs w:val="20"/>
          <w:lang w:eastAsia="pt-BR"/>
        </w:rPr>
        <w:t>:</w:t>
      </w:r>
      <w:r>
        <w:rPr>
          <w:sz w:val="20"/>
          <w:szCs w:val="20"/>
          <w:lang w:eastAsia="pt-BR"/>
        </w:rPr>
        <w:t xml:space="preserve"> Oxigênio nas fases mitocondriais do processo de respiração celular aeróbica.</w:t>
      </w:r>
    </w:p>
    <w:p w:rsidR="00000000" w:rsidRDefault="003F6F4B" w:rsidP="003F6F4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>
        <w:rPr>
          <w:sz w:val="20"/>
          <w:szCs w:val="20"/>
          <w:lang w:eastAsia="pt-BR"/>
        </w:rPr>
        <w:t xml:space="preserve">[V] </w:t>
      </w:r>
      <w:r w:rsidR="00C653E3">
        <w:rPr>
          <w:b/>
          <w:sz w:val="20"/>
          <w:szCs w:val="20"/>
          <w:lang w:eastAsia="pt-BR"/>
        </w:rPr>
        <w:t>Incorreta</w:t>
      </w:r>
      <w:r w:rsidRPr="003F6F4B">
        <w:rPr>
          <w:b/>
          <w:sz w:val="20"/>
          <w:szCs w:val="20"/>
          <w:lang w:eastAsia="pt-BR"/>
        </w:rPr>
        <w:t>:</w:t>
      </w:r>
      <w:r>
        <w:rPr>
          <w:b/>
          <w:sz w:val="20"/>
          <w:szCs w:val="20"/>
          <w:lang w:eastAsia="pt-BR"/>
        </w:rPr>
        <w:t xml:space="preserve"> </w:t>
      </w:r>
      <w:r w:rsidRPr="003F6F4B">
        <w:rPr>
          <w:sz w:val="20"/>
          <w:szCs w:val="20"/>
          <w:lang w:eastAsia="pt-BR"/>
        </w:rPr>
        <w:t>O ciclo de Krebs ocorre na matriz mitocondrial</w:t>
      </w:r>
      <w:r>
        <w:rPr>
          <w:sz w:val="20"/>
          <w:szCs w:val="20"/>
          <w:lang w:eastAsia="pt-BR"/>
        </w:rPr>
        <w:t xml:space="preserve">. </w:t>
      </w:r>
    </w:p>
    <w:p w:rsidR="00000000" w:rsidRDefault="00FB6393" w:rsidP="003F6F4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B6393" w:rsidP="003F6F4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FB6393" w:rsidP="003F6F4B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B009E3" w:rsidRPr="00370EDD" w:rsidRDefault="000D1869" w:rsidP="00B009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B009E3" w:rsidRPr="00370EDD">
        <w:rPr>
          <w:sz w:val="20"/>
          <w:szCs w:val="20"/>
          <w:lang w:eastAsia="pt-BR"/>
        </w:rPr>
        <w:t>Sabemos que cada tipo de célula possui um período específico para a realização do ciclo celular e que há dois tipos de divisão celular: mitose e meiose.</w:t>
      </w:r>
    </w:p>
    <w:p w:rsidR="00474B44" w:rsidRPr="00370EDD" w:rsidRDefault="00B009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70EDD">
        <w:rPr>
          <w:sz w:val="20"/>
          <w:szCs w:val="20"/>
          <w:lang w:eastAsia="pt-BR"/>
        </w:rPr>
        <w:t>De acordo com as etapas abaixo, responda:</w:t>
      </w:r>
    </w:p>
    <w:p w:rsidR="00013BE4" w:rsidRPr="00370EDD" w:rsidRDefault="00013BE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13BE4" w:rsidRPr="00370EDD" w:rsidRDefault="00013BE4" w:rsidP="00013B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70EDD">
        <w:rPr>
          <w:sz w:val="20"/>
          <w:szCs w:val="20"/>
          <w:lang w:eastAsia="pt-BR"/>
        </w:rPr>
        <w:t>a) Qual a principal diferença encontrada entre metáfase mitótica e a metáfase I da meiose?</w:t>
      </w:r>
    </w:p>
    <w:p w:rsidR="00013BE4" w:rsidRPr="00370EDD" w:rsidRDefault="00013BE4" w:rsidP="00013B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70EDD">
        <w:rPr>
          <w:sz w:val="20"/>
          <w:szCs w:val="20"/>
          <w:lang w:eastAsia="pt-BR"/>
        </w:rPr>
        <w:t>b) Na mitose, em quais fases ocorrem os seguintes fenômenos? (1) desaparecimento do núcleo, (2) divisão dos centrômeros e (3) migração das cromátides irmãs.</w:t>
      </w:r>
    </w:p>
    <w:p w:rsidR="00000000" w:rsidRDefault="00013BE4" w:rsidP="00013B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70EDD">
        <w:rPr>
          <w:sz w:val="20"/>
          <w:szCs w:val="20"/>
          <w:lang w:eastAsia="pt-BR"/>
        </w:rPr>
        <w:t xml:space="preserve">c) Por que a mitose da célula vegetal é chamada de acêntrica? </w:t>
      </w:r>
    </w:p>
    <w:p w:rsidR="00000000" w:rsidRDefault="00FB6393" w:rsidP="00013B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013B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013B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B6393" w:rsidP="00013B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DB47CE" w:rsidRDefault="00BD5E96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B47CE">
        <w:rPr>
          <w:sz w:val="20"/>
          <w:szCs w:val="20"/>
          <w:lang w:eastAsia="pt-BR"/>
        </w:rPr>
        <w:t>a) Na mitose a placa equatorial é formada pelos cromossomos duplicados e não pareados. Na Meiose I a placa equatorial é formada por bivalentes (homólogos pareados).</w:t>
      </w:r>
    </w:p>
    <w:p w:rsidR="00BD5E96" w:rsidRPr="00DB47CE" w:rsidRDefault="00BD5E96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BD5E96" w:rsidRPr="00DB47CE" w:rsidRDefault="00BD5E96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B47CE">
        <w:rPr>
          <w:sz w:val="20"/>
          <w:szCs w:val="20"/>
          <w:lang w:eastAsia="pt-BR"/>
        </w:rPr>
        <w:t>b) 1 – prófase; 2 – anáfase; 3 –anáfase.</w:t>
      </w:r>
    </w:p>
    <w:p w:rsidR="00BD5E96" w:rsidRPr="00DB47CE" w:rsidRDefault="00BD5E96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BD5E96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B47CE">
        <w:rPr>
          <w:sz w:val="20"/>
          <w:szCs w:val="20"/>
          <w:lang w:eastAsia="pt-BR"/>
        </w:rPr>
        <w:t xml:space="preserve">c) Por não apresentar centríolo. </w:t>
      </w:r>
    </w:p>
    <w:p w:rsidR="00000000" w:rsidRDefault="00FB6393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B6393" w:rsidP="00BD5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65D22" w:rsidRPr="00022EBA" w:rsidRDefault="000D1869" w:rsidP="00465D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465D22" w:rsidRPr="00022EBA">
        <w:rPr>
          <w:sz w:val="20"/>
          <w:szCs w:val="20"/>
          <w:lang w:eastAsia="pt-BR"/>
        </w:rPr>
        <w:t xml:space="preserve">A maior parte dos seres vivos é constituída por água, responsável por 70 a </w:t>
      </w:r>
      <w:r w:rsidR="00536E8C" w:rsidRPr="00022EBA">
        <w:rPr>
          <w:position w:val="-6"/>
          <w:sz w:val="20"/>
          <w:szCs w:val="20"/>
          <w:lang w:eastAsia="pt-BR"/>
        </w:rPr>
        <w:object w:dxaOrig="480" w:dyaOrig="260">
          <v:shape id="_x0000_i1038" type="#_x0000_t75" style="width:24pt;height:12.75pt" o:ole="">
            <v:imagedata r:id="rId31" o:title=""/>
          </v:shape>
          <o:OLEObject Type="Embed" ProgID="Equation.DSMT4" ShapeID="_x0000_i1038" DrawAspect="Content" ObjectID="_1620455340" r:id="rId32"/>
        </w:object>
      </w:r>
      <w:r w:rsidR="00465D22" w:rsidRPr="00022EBA">
        <w:rPr>
          <w:sz w:val="20"/>
          <w:szCs w:val="20"/>
          <w:lang w:eastAsia="pt-BR"/>
        </w:rPr>
        <w:t xml:space="preserve"> de sua massa. Considere as afirmativas abaixo relacionadas às propriedades físico-químicas da água.</w:t>
      </w:r>
    </w:p>
    <w:p w:rsidR="00465D22" w:rsidRPr="00022EBA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465D22" w:rsidRPr="00022EBA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022EBA">
        <w:rPr>
          <w:bCs/>
          <w:sz w:val="20"/>
          <w:szCs w:val="20"/>
          <w:lang w:eastAsia="pt-BR"/>
        </w:rPr>
        <w:t>I.</w:t>
      </w:r>
      <w:r w:rsidRPr="00022EBA">
        <w:rPr>
          <w:b/>
          <w:bCs/>
          <w:sz w:val="20"/>
          <w:szCs w:val="20"/>
          <w:lang w:eastAsia="pt-BR"/>
        </w:rPr>
        <w:t xml:space="preserve"> </w:t>
      </w:r>
      <w:r w:rsidRPr="00022EBA">
        <w:rPr>
          <w:sz w:val="20"/>
          <w:szCs w:val="20"/>
          <w:lang w:eastAsia="pt-BR"/>
        </w:rPr>
        <w:t>A molécula de água é polarizada, ou seja, apesar de ter carga elétrica total igual a zero, possui carga elétrica parcial negativa na região do oxigênio e carga elétrica parcial positiva na região de cada hidrogênio.</w:t>
      </w:r>
    </w:p>
    <w:p w:rsidR="00465D22" w:rsidRPr="00022EBA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22EBA">
        <w:rPr>
          <w:bCs/>
          <w:sz w:val="20"/>
          <w:szCs w:val="20"/>
          <w:lang w:eastAsia="pt-BR"/>
        </w:rPr>
        <w:t xml:space="preserve">II. </w:t>
      </w:r>
      <w:r w:rsidRPr="00022EBA">
        <w:rPr>
          <w:sz w:val="20"/>
          <w:szCs w:val="20"/>
          <w:lang w:eastAsia="pt-BR"/>
        </w:rPr>
        <w:t>Na água em estado líquido, a atração entre moléculas vizinhas cria uma espécie de rede fluida, em contínuo rearranjo, com pontes de hidrogênio se formando e se rompendo a todo momento.</w:t>
      </w:r>
    </w:p>
    <w:p w:rsidR="00465D22" w:rsidRPr="00022EBA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022EBA">
        <w:rPr>
          <w:bCs/>
          <w:sz w:val="20"/>
          <w:szCs w:val="20"/>
          <w:lang w:eastAsia="pt-BR"/>
        </w:rPr>
        <w:t>III.</w:t>
      </w:r>
      <w:r w:rsidRPr="00022EBA">
        <w:rPr>
          <w:b/>
          <w:bCs/>
          <w:sz w:val="20"/>
          <w:szCs w:val="20"/>
          <w:lang w:eastAsia="pt-BR"/>
        </w:rPr>
        <w:t xml:space="preserve"> </w:t>
      </w:r>
      <w:r w:rsidRPr="00022EBA">
        <w:rPr>
          <w:sz w:val="20"/>
          <w:szCs w:val="20"/>
          <w:lang w:eastAsia="pt-BR"/>
        </w:rPr>
        <w:t>A tensão superficial está presente nas gotas de água, sendo responsável pela forma peculiar que elas possuem.</w:t>
      </w:r>
    </w:p>
    <w:p w:rsidR="00465D22" w:rsidRPr="00022EBA" w:rsidRDefault="00465D22" w:rsidP="00465D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022EBA">
        <w:rPr>
          <w:bCs/>
          <w:sz w:val="20"/>
          <w:szCs w:val="20"/>
          <w:lang w:eastAsia="pt-BR"/>
        </w:rPr>
        <w:t>IV.</w:t>
      </w:r>
      <w:r w:rsidRPr="00022EBA">
        <w:rPr>
          <w:b/>
          <w:bCs/>
          <w:sz w:val="20"/>
          <w:szCs w:val="20"/>
          <w:lang w:eastAsia="pt-BR"/>
        </w:rPr>
        <w:t xml:space="preserve"> </w:t>
      </w:r>
      <w:r w:rsidRPr="00022EBA">
        <w:rPr>
          <w:sz w:val="20"/>
          <w:szCs w:val="20"/>
          <w:lang w:eastAsia="pt-BR"/>
        </w:rPr>
        <w:t>O calor específico é definido como a quantidade de calor absorvida durante a vaporização de uma substância em seu ponto de ebulição.</w:t>
      </w:r>
    </w:p>
    <w:p w:rsidR="00465D22" w:rsidRPr="00022EBA" w:rsidRDefault="00465D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65D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22EBA">
        <w:rPr>
          <w:sz w:val="20"/>
          <w:szCs w:val="20"/>
          <w:lang w:eastAsia="pt-BR"/>
        </w:rPr>
        <w:t xml:space="preserve">Assinale a alternativa que contenha todas as afirmativas </w:t>
      </w:r>
      <w:r w:rsidRPr="00022EBA">
        <w:rPr>
          <w:b/>
          <w:bCs/>
          <w:sz w:val="20"/>
          <w:szCs w:val="20"/>
          <w:lang w:eastAsia="pt-BR"/>
        </w:rPr>
        <w:t>CORRETAS</w:t>
      </w:r>
      <w:r w:rsidRPr="00022EBA">
        <w:rPr>
          <w:sz w:val="20"/>
          <w:szCs w:val="20"/>
          <w:lang w:eastAsia="pt-BR"/>
        </w:rPr>
        <w:t>.</w:t>
      </w:r>
      <w:r w:rsidR="00474B44" w:rsidRPr="00022EBA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55D0" w:rsidRPr="00FB5C27">
        <w:rPr>
          <w:sz w:val="20"/>
          <w:szCs w:val="20"/>
          <w:lang w:eastAsia="pt-BR"/>
        </w:rPr>
        <w:t>I e III</w:t>
      </w:r>
      <w:r w:rsidR="00474B44" w:rsidRPr="00FB5C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113F5" w:rsidRPr="00AA764B">
        <w:rPr>
          <w:sz w:val="20"/>
          <w:szCs w:val="20"/>
          <w:lang w:eastAsia="pt-BR"/>
        </w:rPr>
        <w:t>II e IV</w:t>
      </w:r>
      <w:r w:rsidR="00474B44" w:rsidRPr="00AA764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B2EA8" w:rsidRPr="00AF4895">
        <w:rPr>
          <w:sz w:val="20"/>
          <w:szCs w:val="20"/>
          <w:lang w:eastAsia="pt-BR"/>
        </w:rPr>
        <w:t>I, II e III</w:t>
      </w:r>
      <w:r w:rsidR="00474B44" w:rsidRPr="00AF489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829FD" w:rsidRPr="00E824AE">
        <w:rPr>
          <w:sz w:val="20"/>
          <w:szCs w:val="20"/>
          <w:lang w:eastAsia="pt-BR"/>
        </w:rPr>
        <w:t>I, II e IV</w:t>
      </w:r>
      <w:r w:rsidR="00474B44" w:rsidRPr="00E824A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4170" w:rsidRPr="004E7C37">
        <w:rPr>
          <w:sz w:val="20"/>
          <w:szCs w:val="20"/>
          <w:lang w:eastAsia="pt-BR"/>
        </w:rPr>
        <w:t>I, III e IV</w:t>
      </w:r>
      <w:r w:rsidR="00474B44" w:rsidRPr="004E7C3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20504" w:rsidRDefault="00F032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20504">
        <w:rPr>
          <w:sz w:val="20"/>
          <w:szCs w:val="20"/>
          <w:lang w:eastAsia="pt-BR"/>
        </w:rPr>
        <w:t>[C]</w:t>
      </w:r>
    </w:p>
    <w:p w:rsidR="002D33C8" w:rsidRPr="00720504" w:rsidRDefault="002D33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D33C8" w:rsidP="002D33C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  <w:r w:rsidRPr="00720504">
        <w:rPr>
          <w:sz w:val="20"/>
          <w:szCs w:val="20"/>
          <w:lang w:eastAsia="pt-BR"/>
        </w:rPr>
        <w:t xml:space="preserve">[IV] Incorreta: O calor específico é a variação térmica de uma substância ao receber determinada quantidade de calor. </w:t>
      </w:r>
    </w:p>
    <w:p w:rsidR="00000000" w:rsidRDefault="00FB6393" w:rsidP="002D33C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000000" w:rsidRDefault="00FB6393" w:rsidP="002D33C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000000" w:rsidRDefault="00FB6393" w:rsidP="002D33C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60479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604790" w:rsidRPr="0057077B">
        <w:rPr>
          <w:sz w:val="20"/>
          <w:szCs w:val="20"/>
          <w:lang w:eastAsia="pt-BR"/>
        </w:rPr>
        <w:t xml:space="preserve">As vitaminas são compostos orgânicos, necessários em pequenas quantidades, sendo essenciais para a realização de muitos dos processos que ocorrem no nosso organismo. Várias doenças são causadas por uma deficiência em vitaminas. O Escorbuto, o Beribéri e a Anemia perniciosa são doenças associadas à carência de quais vitaminas, respectivamente?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5380F" w:rsidRPr="00B74702">
        <w:rPr>
          <w:sz w:val="20"/>
          <w:szCs w:val="20"/>
          <w:lang w:eastAsia="pt-BR"/>
        </w:rPr>
        <w:t xml:space="preserve">C, B1 e B12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4278" w:rsidRPr="007B3968">
        <w:rPr>
          <w:sz w:val="20"/>
          <w:szCs w:val="20"/>
          <w:lang w:eastAsia="pt-BR"/>
        </w:rPr>
        <w:t xml:space="preserve">E, B6 e B9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1B97" w:rsidRPr="00697D2C">
        <w:rPr>
          <w:sz w:val="20"/>
          <w:szCs w:val="20"/>
          <w:lang w:eastAsia="pt-BR"/>
        </w:rPr>
        <w:t xml:space="preserve">A, B1 e B5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3ACE" w:rsidRPr="006E50B5">
        <w:rPr>
          <w:sz w:val="20"/>
          <w:szCs w:val="20"/>
          <w:lang w:eastAsia="pt-BR"/>
        </w:rPr>
        <w:t xml:space="preserve">C, B2 e B9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4E13" w:rsidRPr="00226334">
        <w:rPr>
          <w:sz w:val="20"/>
          <w:szCs w:val="20"/>
          <w:lang w:eastAsia="pt-BR"/>
        </w:rPr>
        <w:t>E, B12 e B9</w:t>
      </w:r>
      <w:r w:rsidR="00474B44" w:rsidRPr="0022633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B63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E52493" w:rsidRDefault="00501BF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52493">
        <w:rPr>
          <w:sz w:val="20"/>
          <w:szCs w:val="20"/>
          <w:lang w:eastAsia="pt-BR"/>
        </w:rPr>
        <w:t>[A]</w:t>
      </w:r>
    </w:p>
    <w:p w:rsidR="001C4A22" w:rsidRPr="00E52493" w:rsidRDefault="001C4A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C4A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52493">
        <w:rPr>
          <w:sz w:val="20"/>
          <w:szCs w:val="20"/>
          <w:lang w:eastAsia="pt-BR"/>
        </w:rPr>
        <w:t>A avitaminose C causa o escorbuto, o beribéri é provo</w:t>
      </w:r>
      <w:r w:rsidR="00234BAD" w:rsidRPr="00E52493">
        <w:rPr>
          <w:sz w:val="20"/>
          <w:szCs w:val="20"/>
          <w:lang w:eastAsia="pt-BR"/>
        </w:rPr>
        <w:t>cado</w:t>
      </w:r>
      <w:r w:rsidRPr="00E52493">
        <w:rPr>
          <w:sz w:val="20"/>
          <w:szCs w:val="20"/>
          <w:lang w:eastAsia="pt-BR"/>
        </w:rPr>
        <w:t xml:space="preserve"> pela carência alimentar da vitamina </w:t>
      </w:r>
      <w:r w:rsidR="008476B9" w:rsidRPr="00E52493">
        <w:rPr>
          <w:position w:val="-10"/>
          <w:sz w:val="20"/>
          <w:szCs w:val="20"/>
          <w:lang w:eastAsia="pt-BR"/>
        </w:rPr>
        <w:object w:dxaOrig="260" w:dyaOrig="300">
          <v:shape id="_x0000_i1039" type="#_x0000_t75" style="width:12.75pt;height:15pt" o:ole="">
            <v:imagedata r:id="rId33" o:title=""/>
          </v:shape>
          <o:OLEObject Type="Embed" ProgID="Equation.DSMT4" ShapeID="_x0000_i1039" DrawAspect="Content" ObjectID="_1620455341" r:id="rId34"/>
        </w:object>
      </w:r>
      <w:r w:rsidRPr="00E52493">
        <w:rPr>
          <w:sz w:val="20"/>
          <w:szCs w:val="20"/>
          <w:lang w:eastAsia="pt-BR"/>
        </w:rPr>
        <w:t xml:space="preserve"> e a avitaminose </w:t>
      </w:r>
      <w:r w:rsidR="008476B9" w:rsidRPr="00E52493">
        <w:rPr>
          <w:position w:val="-10"/>
          <w:sz w:val="20"/>
          <w:szCs w:val="20"/>
          <w:lang w:eastAsia="pt-BR"/>
        </w:rPr>
        <w:object w:dxaOrig="360" w:dyaOrig="300">
          <v:shape id="_x0000_i1040" type="#_x0000_t75" style="width:18pt;height:15pt" o:ole="">
            <v:imagedata r:id="rId35" o:title=""/>
          </v:shape>
          <o:OLEObject Type="Embed" ProgID="Equation.DSMT4" ShapeID="_x0000_i1040" DrawAspect="Content" ObjectID="_1620455342" r:id="rId36"/>
        </w:object>
      </w:r>
      <w:r w:rsidRPr="00E52493">
        <w:rPr>
          <w:sz w:val="20"/>
          <w:szCs w:val="20"/>
          <w:lang w:eastAsia="pt-BR"/>
        </w:rPr>
        <w:t xml:space="preserve"> causa a anemia perniciosa. </w:t>
      </w: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B63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27/05/2019 às 09:42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CITOLOGIA PISM 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167796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167797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156015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156020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156017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156016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157948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157951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B639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157949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37"/>
      <w:foot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B6393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B6393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0F8B"/>
    <w:rsid w:val="00010554"/>
    <w:rsid w:val="00010D62"/>
    <w:rsid w:val="00013978"/>
    <w:rsid w:val="00013BE4"/>
    <w:rsid w:val="00022EBA"/>
    <w:rsid w:val="0002358C"/>
    <w:rsid w:val="00023C15"/>
    <w:rsid w:val="00024F82"/>
    <w:rsid w:val="0006235F"/>
    <w:rsid w:val="00062D8F"/>
    <w:rsid w:val="00071D64"/>
    <w:rsid w:val="00072DD5"/>
    <w:rsid w:val="0007453E"/>
    <w:rsid w:val="000802F5"/>
    <w:rsid w:val="0008350C"/>
    <w:rsid w:val="00085036"/>
    <w:rsid w:val="00086B06"/>
    <w:rsid w:val="00095739"/>
    <w:rsid w:val="000968AC"/>
    <w:rsid w:val="000A27E6"/>
    <w:rsid w:val="000A33A0"/>
    <w:rsid w:val="000A6129"/>
    <w:rsid w:val="000B1821"/>
    <w:rsid w:val="000C4282"/>
    <w:rsid w:val="000D0C65"/>
    <w:rsid w:val="000D1869"/>
    <w:rsid w:val="000D7ACC"/>
    <w:rsid w:val="000E7E93"/>
    <w:rsid w:val="000F0458"/>
    <w:rsid w:val="000F2780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707B8"/>
    <w:rsid w:val="00171E64"/>
    <w:rsid w:val="001726EC"/>
    <w:rsid w:val="00180874"/>
    <w:rsid w:val="001829F3"/>
    <w:rsid w:val="001868FC"/>
    <w:rsid w:val="00187ED7"/>
    <w:rsid w:val="001A27B6"/>
    <w:rsid w:val="001A7AD1"/>
    <w:rsid w:val="001B22E7"/>
    <w:rsid w:val="001B4626"/>
    <w:rsid w:val="001C0119"/>
    <w:rsid w:val="001C27B1"/>
    <w:rsid w:val="001C3819"/>
    <w:rsid w:val="001C499D"/>
    <w:rsid w:val="001C4A22"/>
    <w:rsid w:val="001C6D9C"/>
    <w:rsid w:val="001D0DC2"/>
    <w:rsid w:val="001F23F6"/>
    <w:rsid w:val="00200389"/>
    <w:rsid w:val="00201A03"/>
    <w:rsid w:val="002124D3"/>
    <w:rsid w:val="00216B0F"/>
    <w:rsid w:val="00226334"/>
    <w:rsid w:val="0022660B"/>
    <w:rsid w:val="0023470E"/>
    <w:rsid w:val="00234BAD"/>
    <w:rsid w:val="00241D74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6D90"/>
    <w:rsid w:val="002D03F5"/>
    <w:rsid w:val="002D3297"/>
    <w:rsid w:val="002D33C8"/>
    <w:rsid w:val="002E336B"/>
    <w:rsid w:val="002F06B1"/>
    <w:rsid w:val="002F0AFD"/>
    <w:rsid w:val="002F15B4"/>
    <w:rsid w:val="0030236D"/>
    <w:rsid w:val="0030248E"/>
    <w:rsid w:val="00302D0A"/>
    <w:rsid w:val="00303DFB"/>
    <w:rsid w:val="00305069"/>
    <w:rsid w:val="00312AB5"/>
    <w:rsid w:val="0031569E"/>
    <w:rsid w:val="00316DDF"/>
    <w:rsid w:val="0031752D"/>
    <w:rsid w:val="0032233C"/>
    <w:rsid w:val="00323A08"/>
    <w:rsid w:val="00323EEA"/>
    <w:rsid w:val="0033007B"/>
    <w:rsid w:val="0033074F"/>
    <w:rsid w:val="00335AEC"/>
    <w:rsid w:val="003406E3"/>
    <w:rsid w:val="00342890"/>
    <w:rsid w:val="00344170"/>
    <w:rsid w:val="00344575"/>
    <w:rsid w:val="0035300B"/>
    <w:rsid w:val="003564BA"/>
    <w:rsid w:val="00360446"/>
    <w:rsid w:val="003617B2"/>
    <w:rsid w:val="00362687"/>
    <w:rsid w:val="00363430"/>
    <w:rsid w:val="00370EDD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2B0"/>
    <w:rsid w:val="003F089D"/>
    <w:rsid w:val="003F11FF"/>
    <w:rsid w:val="003F201E"/>
    <w:rsid w:val="003F5C07"/>
    <w:rsid w:val="003F6CC1"/>
    <w:rsid w:val="003F6F4B"/>
    <w:rsid w:val="004003E2"/>
    <w:rsid w:val="00410905"/>
    <w:rsid w:val="004136F5"/>
    <w:rsid w:val="004219A9"/>
    <w:rsid w:val="004222F6"/>
    <w:rsid w:val="00422512"/>
    <w:rsid w:val="00422E13"/>
    <w:rsid w:val="0042378D"/>
    <w:rsid w:val="00427519"/>
    <w:rsid w:val="00432C0D"/>
    <w:rsid w:val="00434DBC"/>
    <w:rsid w:val="004416D6"/>
    <w:rsid w:val="00450477"/>
    <w:rsid w:val="00460BCE"/>
    <w:rsid w:val="00462237"/>
    <w:rsid w:val="00463C39"/>
    <w:rsid w:val="00465D22"/>
    <w:rsid w:val="0047190C"/>
    <w:rsid w:val="004722EA"/>
    <w:rsid w:val="00474B44"/>
    <w:rsid w:val="00476B5F"/>
    <w:rsid w:val="00483B63"/>
    <w:rsid w:val="00497E60"/>
    <w:rsid w:val="004B22A0"/>
    <w:rsid w:val="004D00D4"/>
    <w:rsid w:val="004D1F5E"/>
    <w:rsid w:val="004D20CF"/>
    <w:rsid w:val="004D5100"/>
    <w:rsid w:val="004D55D0"/>
    <w:rsid w:val="004E4024"/>
    <w:rsid w:val="004E75C6"/>
    <w:rsid w:val="004E7C37"/>
    <w:rsid w:val="004F01D4"/>
    <w:rsid w:val="004F73F2"/>
    <w:rsid w:val="004F7E44"/>
    <w:rsid w:val="005002AD"/>
    <w:rsid w:val="00501BF9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6E8C"/>
    <w:rsid w:val="005444B5"/>
    <w:rsid w:val="0055166A"/>
    <w:rsid w:val="00565757"/>
    <w:rsid w:val="0057077B"/>
    <w:rsid w:val="005722BA"/>
    <w:rsid w:val="00572EDF"/>
    <w:rsid w:val="00573B61"/>
    <w:rsid w:val="005756C0"/>
    <w:rsid w:val="0058468E"/>
    <w:rsid w:val="00592A75"/>
    <w:rsid w:val="005956CF"/>
    <w:rsid w:val="005959D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04790"/>
    <w:rsid w:val="00616135"/>
    <w:rsid w:val="00620322"/>
    <w:rsid w:val="00620792"/>
    <w:rsid w:val="00620C08"/>
    <w:rsid w:val="006235CE"/>
    <w:rsid w:val="0062389A"/>
    <w:rsid w:val="00627F89"/>
    <w:rsid w:val="006306BE"/>
    <w:rsid w:val="00630822"/>
    <w:rsid w:val="006343FA"/>
    <w:rsid w:val="00635A0F"/>
    <w:rsid w:val="006368C0"/>
    <w:rsid w:val="00646C8F"/>
    <w:rsid w:val="00647DFC"/>
    <w:rsid w:val="00651A3E"/>
    <w:rsid w:val="0065380F"/>
    <w:rsid w:val="00660511"/>
    <w:rsid w:val="006652F6"/>
    <w:rsid w:val="00666383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97D2C"/>
    <w:rsid w:val="006A615B"/>
    <w:rsid w:val="006B2337"/>
    <w:rsid w:val="006B4776"/>
    <w:rsid w:val="006B6453"/>
    <w:rsid w:val="006C1587"/>
    <w:rsid w:val="006C1755"/>
    <w:rsid w:val="006C5B77"/>
    <w:rsid w:val="006D782C"/>
    <w:rsid w:val="006D7FA7"/>
    <w:rsid w:val="006E4AAA"/>
    <w:rsid w:val="006E50B5"/>
    <w:rsid w:val="006E577D"/>
    <w:rsid w:val="006F0A83"/>
    <w:rsid w:val="006F1737"/>
    <w:rsid w:val="006F56F8"/>
    <w:rsid w:val="0070111B"/>
    <w:rsid w:val="007023B9"/>
    <w:rsid w:val="00702CCC"/>
    <w:rsid w:val="00711A47"/>
    <w:rsid w:val="00720504"/>
    <w:rsid w:val="00720640"/>
    <w:rsid w:val="0072129D"/>
    <w:rsid w:val="007212FA"/>
    <w:rsid w:val="007219F3"/>
    <w:rsid w:val="007247E5"/>
    <w:rsid w:val="00725128"/>
    <w:rsid w:val="007307CE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1ABB"/>
    <w:rsid w:val="007A4E08"/>
    <w:rsid w:val="007A5987"/>
    <w:rsid w:val="007B0139"/>
    <w:rsid w:val="007B1BCC"/>
    <w:rsid w:val="007B214D"/>
    <w:rsid w:val="007B2EA8"/>
    <w:rsid w:val="007B3968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D70C6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203E7"/>
    <w:rsid w:val="00832114"/>
    <w:rsid w:val="008354EC"/>
    <w:rsid w:val="00837C66"/>
    <w:rsid w:val="008404E9"/>
    <w:rsid w:val="008471CE"/>
    <w:rsid w:val="008476B9"/>
    <w:rsid w:val="00855CB8"/>
    <w:rsid w:val="00861871"/>
    <w:rsid w:val="008707E1"/>
    <w:rsid w:val="00875CAA"/>
    <w:rsid w:val="00876BB5"/>
    <w:rsid w:val="0088045F"/>
    <w:rsid w:val="008828F9"/>
    <w:rsid w:val="00882BC3"/>
    <w:rsid w:val="00890A86"/>
    <w:rsid w:val="008A7409"/>
    <w:rsid w:val="008B3CF9"/>
    <w:rsid w:val="008C050D"/>
    <w:rsid w:val="008C60BF"/>
    <w:rsid w:val="008D3352"/>
    <w:rsid w:val="008D5966"/>
    <w:rsid w:val="008D722B"/>
    <w:rsid w:val="008D7399"/>
    <w:rsid w:val="008D7DC3"/>
    <w:rsid w:val="00904128"/>
    <w:rsid w:val="00915667"/>
    <w:rsid w:val="00916BF4"/>
    <w:rsid w:val="00923685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829FD"/>
    <w:rsid w:val="009A25CA"/>
    <w:rsid w:val="009A79E5"/>
    <w:rsid w:val="009A7F89"/>
    <w:rsid w:val="009B26AA"/>
    <w:rsid w:val="009C0347"/>
    <w:rsid w:val="009C48AD"/>
    <w:rsid w:val="009D12BC"/>
    <w:rsid w:val="009D1D42"/>
    <w:rsid w:val="009D641B"/>
    <w:rsid w:val="009E0285"/>
    <w:rsid w:val="009E112F"/>
    <w:rsid w:val="009E3EED"/>
    <w:rsid w:val="009E4B94"/>
    <w:rsid w:val="009E7359"/>
    <w:rsid w:val="009E79E6"/>
    <w:rsid w:val="009F03A1"/>
    <w:rsid w:val="00A00912"/>
    <w:rsid w:val="00A020AC"/>
    <w:rsid w:val="00A04143"/>
    <w:rsid w:val="00A11BE1"/>
    <w:rsid w:val="00A12882"/>
    <w:rsid w:val="00A14CCC"/>
    <w:rsid w:val="00A16824"/>
    <w:rsid w:val="00A2723A"/>
    <w:rsid w:val="00A3119C"/>
    <w:rsid w:val="00A3161B"/>
    <w:rsid w:val="00A3475F"/>
    <w:rsid w:val="00A36B78"/>
    <w:rsid w:val="00A4646C"/>
    <w:rsid w:val="00A50CB2"/>
    <w:rsid w:val="00A5105D"/>
    <w:rsid w:val="00A57D2F"/>
    <w:rsid w:val="00A62E8C"/>
    <w:rsid w:val="00A64E13"/>
    <w:rsid w:val="00A64FDC"/>
    <w:rsid w:val="00A67309"/>
    <w:rsid w:val="00A71313"/>
    <w:rsid w:val="00A719FE"/>
    <w:rsid w:val="00A728E1"/>
    <w:rsid w:val="00A72C5C"/>
    <w:rsid w:val="00A915EF"/>
    <w:rsid w:val="00A92CD8"/>
    <w:rsid w:val="00AA2A11"/>
    <w:rsid w:val="00AA764B"/>
    <w:rsid w:val="00AB1695"/>
    <w:rsid w:val="00AB22E0"/>
    <w:rsid w:val="00AB54BC"/>
    <w:rsid w:val="00AB5A6B"/>
    <w:rsid w:val="00AC2649"/>
    <w:rsid w:val="00AC79F0"/>
    <w:rsid w:val="00AD0BD1"/>
    <w:rsid w:val="00AD3B50"/>
    <w:rsid w:val="00AE6661"/>
    <w:rsid w:val="00AF14DD"/>
    <w:rsid w:val="00AF2168"/>
    <w:rsid w:val="00AF36A8"/>
    <w:rsid w:val="00AF44F7"/>
    <w:rsid w:val="00AF4895"/>
    <w:rsid w:val="00AF5D1E"/>
    <w:rsid w:val="00AF6E05"/>
    <w:rsid w:val="00AF71A9"/>
    <w:rsid w:val="00B008A7"/>
    <w:rsid w:val="00B009E3"/>
    <w:rsid w:val="00B0193F"/>
    <w:rsid w:val="00B020A2"/>
    <w:rsid w:val="00B05AEB"/>
    <w:rsid w:val="00B232E7"/>
    <w:rsid w:val="00B30F88"/>
    <w:rsid w:val="00B3368B"/>
    <w:rsid w:val="00B36681"/>
    <w:rsid w:val="00B44620"/>
    <w:rsid w:val="00B51346"/>
    <w:rsid w:val="00B56EDF"/>
    <w:rsid w:val="00B570A0"/>
    <w:rsid w:val="00B6419B"/>
    <w:rsid w:val="00B65C95"/>
    <w:rsid w:val="00B73329"/>
    <w:rsid w:val="00B74702"/>
    <w:rsid w:val="00B751D9"/>
    <w:rsid w:val="00B75BFE"/>
    <w:rsid w:val="00B75DAB"/>
    <w:rsid w:val="00B8372A"/>
    <w:rsid w:val="00B900F8"/>
    <w:rsid w:val="00B9645E"/>
    <w:rsid w:val="00BA5E00"/>
    <w:rsid w:val="00BA777A"/>
    <w:rsid w:val="00BB10C9"/>
    <w:rsid w:val="00BC0FB7"/>
    <w:rsid w:val="00BC5830"/>
    <w:rsid w:val="00BC5CFC"/>
    <w:rsid w:val="00BC7085"/>
    <w:rsid w:val="00BD3E25"/>
    <w:rsid w:val="00BD5E96"/>
    <w:rsid w:val="00BE0520"/>
    <w:rsid w:val="00BE245E"/>
    <w:rsid w:val="00BE352B"/>
    <w:rsid w:val="00BE36DB"/>
    <w:rsid w:val="00BF040B"/>
    <w:rsid w:val="00BF0B0C"/>
    <w:rsid w:val="00BF2168"/>
    <w:rsid w:val="00BF4278"/>
    <w:rsid w:val="00C0063C"/>
    <w:rsid w:val="00C0571C"/>
    <w:rsid w:val="00C101C0"/>
    <w:rsid w:val="00C20A43"/>
    <w:rsid w:val="00C2332C"/>
    <w:rsid w:val="00C25FC6"/>
    <w:rsid w:val="00C312FC"/>
    <w:rsid w:val="00C348BE"/>
    <w:rsid w:val="00C4245A"/>
    <w:rsid w:val="00C47373"/>
    <w:rsid w:val="00C525C9"/>
    <w:rsid w:val="00C53092"/>
    <w:rsid w:val="00C571AC"/>
    <w:rsid w:val="00C61211"/>
    <w:rsid w:val="00C653E3"/>
    <w:rsid w:val="00C729E8"/>
    <w:rsid w:val="00C81844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0FE1"/>
    <w:rsid w:val="00CE121D"/>
    <w:rsid w:val="00CE2C9A"/>
    <w:rsid w:val="00CE603A"/>
    <w:rsid w:val="00CF10CB"/>
    <w:rsid w:val="00CF1124"/>
    <w:rsid w:val="00D01277"/>
    <w:rsid w:val="00D108E5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3C2E"/>
    <w:rsid w:val="00D969BD"/>
    <w:rsid w:val="00DA72C6"/>
    <w:rsid w:val="00DB47CE"/>
    <w:rsid w:val="00DB48AF"/>
    <w:rsid w:val="00DB4A7F"/>
    <w:rsid w:val="00DB6205"/>
    <w:rsid w:val="00DB774E"/>
    <w:rsid w:val="00DB7B70"/>
    <w:rsid w:val="00DC0234"/>
    <w:rsid w:val="00DC2FB0"/>
    <w:rsid w:val="00DC4569"/>
    <w:rsid w:val="00DC4EAF"/>
    <w:rsid w:val="00DC4FB1"/>
    <w:rsid w:val="00DC5811"/>
    <w:rsid w:val="00DC67B0"/>
    <w:rsid w:val="00DC70FA"/>
    <w:rsid w:val="00DE7FC5"/>
    <w:rsid w:val="00DF07C1"/>
    <w:rsid w:val="00DF4148"/>
    <w:rsid w:val="00DF7140"/>
    <w:rsid w:val="00E0252E"/>
    <w:rsid w:val="00E113C3"/>
    <w:rsid w:val="00E145FD"/>
    <w:rsid w:val="00E31FDA"/>
    <w:rsid w:val="00E413C7"/>
    <w:rsid w:val="00E47DE8"/>
    <w:rsid w:val="00E52493"/>
    <w:rsid w:val="00E5611A"/>
    <w:rsid w:val="00E62908"/>
    <w:rsid w:val="00E63654"/>
    <w:rsid w:val="00E640F5"/>
    <w:rsid w:val="00E7001F"/>
    <w:rsid w:val="00E75F6D"/>
    <w:rsid w:val="00E822C2"/>
    <w:rsid w:val="00E824AE"/>
    <w:rsid w:val="00E83646"/>
    <w:rsid w:val="00E879B9"/>
    <w:rsid w:val="00E92273"/>
    <w:rsid w:val="00E93ACE"/>
    <w:rsid w:val="00E95BF7"/>
    <w:rsid w:val="00E96D6E"/>
    <w:rsid w:val="00EA0FD1"/>
    <w:rsid w:val="00EB42B2"/>
    <w:rsid w:val="00EC0102"/>
    <w:rsid w:val="00EC6671"/>
    <w:rsid w:val="00EE21A2"/>
    <w:rsid w:val="00EE6558"/>
    <w:rsid w:val="00F00443"/>
    <w:rsid w:val="00F01B97"/>
    <w:rsid w:val="00F02411"/>
    <w:rsid w:val="00F031A0"/>
    <w:rsid w:val="00F032ED"/>
    <w:rsid w:val="00F05798"/>
    <w:rsid w:val="00F113F5"/>
    <w:rsid w:val="00F116E2"/>
    <w:rsid w:val="00F12A7F"/>
    <w:rsid w:val="00F155B4"/>
    <w:rsid w:val="00F1689D"/>
    <w:rsid w:val="00F26A6F"/>
    <w:rsid w:val="00F34A73"/>
    <w:rsid w:val="00F37426"/>
    <w:rsid w:val="00F4503D"/>
    <w:rsid w:val="00F50300"/>
    <w:rsid w:val="00F5289E"/>
    <w:rsid w:val="00F5308D"/>
    <w:rsid w:val="00F60F96"/>
    <w:rsid w:val="00F611D2"/>
    <w:rsid w:val="00F62F71"/>
    <w:rsid w:val="00F65A77"/>
    <w:rsid w:val="00F65BEB"/>
    <w:rsid w:val="00F66EBD"/>
    <w:rsid w:val="00F805C0"/>
    <w:rsid w:val="00F86423"/>
    <w:rsid w:val="00F92216"/>
    <w:rsid w:val="00F935C8"/>
    <w:rsid w:val="00F93F3D"/>
    <w:rsid w:val="00F97B70"/>
    <w:rsid w:val="00FA0D6A"/>
    <w:rsid w:val="00FA3790"/>
    <w:rsid w:val="00FA5C86"/>
    <w:rsid w:val="00FB5C27"/>
    <w:rsid w:val="00FB6393"/>
    <w:rsid w:val="00FB6A28"/>
    <w:rsid w:val="00FB77DC"/>
    <w:rsid w:val="00FC046A"/>
    <w:rsid w:val="00FC3B47"/>
    <w:rsid w:val="00FD54DE"/>
    <w:rsid w:val="00FD67F9"/>
    <w:rsid w:val="00FD6ED9"/>
    <w:rsid w:val="00FE1D61"/>
    <w:rsid w:val="00FE1E53"/>
    <w:rsid w:val="00FE4C40"/>
    <w:rsid w:val="00FF0335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7750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Interbits</cp:lastModifiedBy>
  <cp:revision>2</cp:revision>
  <dcterms:created xsi:type="dcterms:W3CDTF">2019-05-27T12:42:00Z</dcterms:created>
  <dcterms:modified xsi:type="dcterms:W3CDTF">2019-05-27T12:42:00Z</dcterms:modified>
</cp:coreProperties>
</file>