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C8" w:rsidRDefault="001456B6">
      <w:pPr>
        <w:rPr>
          <w:sz w:val="72"/>
          <w:szCs w:val="72"/>
        </w:rPr>
      </w:pPr>
      <w:r>
        <w:rPr>
          <w:sz w:val="72"/>
          <w:szCs w:val="72"/>
        </w:rPr>
        <w:t xml:space="preserve">              C</w:t>
      </w:r>
      <w:r w:rsidRPr="001456B6">
        <w:rPr>
          <w:sz w:val="72"/>
          <w:szCs w:val="72"/>
        </w:rPr>
        <w:t>itoplasma</w:t>
      </w:r>
    </w:p>
    <w:p w:rsidR="001456B6" w:rsidRDefault="001456B6" w:rsidP="001456B6">
      <w:pPr>
        <w:pStyle w:val="Cabealho"/>
        <w:numPr>
          <w:ilvl w:val="0"/>
          <w:numId w:val="1"/>
        </w:numPr>
        <w:tabs>
          <w:tab w:val="clear" w:pos="360"/>
          <w:tab w:val="clear" w:pos="4419"/>
          <w:tab w:val="clear" w:pos="8838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(FUVEST) O esquema a seguir representa um corte de célula </w:t>
      </w:r>
      <w:proofErr w:type="spellStart"/>
      <w:r>
        <w:rPr>
          <w:rFonts w:ascii="Arial" w:hAnsi="Arial"/>
          <w:sz w:val="16"/>
        </w:rPr>
        <w:t>acinosa</w:t>
      </w:r>
      <w:proofErr w:type="spellEnd"/>
      <w:r>
        <w:rPr>
          <w:rFonts w:ascii="Arial" w:hAnsi="Arial"/>
          <w:sz w:val="16"/>
        </w:rPr>
        <w:t xml:space="preserve"> do pâncreas, observando ao microscópio eletrônico de transmissão.</w:t>
      </w:r>
    </w:p>
    <w:p w:rsidR="001456B6" w:rsidRDefault="001456B6" w:rsidP="001456B6">
      <w:pPr>
        <w:pStyle w:val="Cabealho"/>
        <w:tabs>
          <w:tab w:val="clear" w:pos="4419"/>
          <w:tab w:val="clear" w:pos="8838"/>
        </w:tabs>
        <w:ind w:left="284"/>
        <w:jc w:val="both"/>
        <w:rPr>
          <w:rFonts w:ascii="Arial" w:hAnsi="Arial"/>
          <w:sz w:val="1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61455F" wp14:editId="4FAF1AD6">
            <wp:simplePos x="0" y="0"/>
            <wp:positionH relativeFrom="column">
              <wp:posOffset>765809</wp:posOffset>
            </wp:positionH>
            <wp:positionV relativeFrom="paragraph">
              <wp:posOffset>15240</wp:posOffset>
            </wp:positionV>
            <wp:extent cx="1876425" cy="1989692"/>
            <wp:effectExtent l="0" t="0" r="0" b="0"/>
            <wp:wrapNone/>
            <wp:docPr id="121" name="Imagem 121" descr="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Lu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6000" contrast="69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03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6B6" w:rsidRPr="005A08A8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ind w:left="284"/>
        <w:jc w:val="both"/>
        <w:rPr>
          <w:rFonts w:ascii="Arial" w:hAnsi="Arial"/>
          <w:color w:val="1E93E2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numPr>
          <w:ilvl w:val="0"/>
          <w:numId w:val="2"/>
        </w:numPr>
        <w:tabs>
          <w:tab w:val="clear" w:pos="705"/>
          <w:tab w:val="clear" w:pos="4419"/>
          <w:tab w:val="clear" w:pos="8838"/>
          <w:tab w:val="left" w:pos="284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Identifique as estruturas apontadas pelas setas A, B e C, e indique suas respectivas funções no metabolismo celular.</w:t>
      </w:r>
    </w:p>
    <w:p w:rsidR="001456B6" w:rsidRDefault="001456B6" w:rsidP="001456B6">
      <w:pPr>
        <w:pStyle w:val="Cabealho"/>
        <w:numPr>
          <w:ilvl w:val="0"/>
          <w:numId w:val="2"/>
        </w:numPr>
        <w:tabs>
          <w:tab w:val="clear" w:pos="705"/>
          <w:tab w:val="clear" w:pos="4419"/>
          <w:tab w:val="clear" w:pos="8838"/>
          <w:tab w:val="left" w:pos="284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Por meio da ordenação das letras indicadoras das estruturas celulares, mostre o caminho percorrido pelas enzimas componentes do suco pancreático desde seu local de síntese até sua secreção pela célula </w:t>
      </w:r>
      <w:proofErr w:type="spellStart"/>
      <w:r>
        <w:rPr>
          <w:rFonts w:ascii="Arial" w:hAnsi="Arial"/>
          <w:sz w:val="16"/>
        </w:rPr>
        <w:t>acinosa</w:t>
      </w:r>
      <w:proofErr w:type="spellEnd"/>
      <w:r>
        <w:rPr>
          <w:rFonts w:ascii="Arial" w:hAnsi="Arial"/>
          <w:sz w:val="16"/>
        </w:rPr>
        <w:t>.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numPr>
          <w:ilvl w:val="0"/>
          <w:numId w:val="1"/>
        </w:numPr>
        <w:tabs>
          <w:tab w:val="clear" w:pos="4419"/>
          <w:tab w:val="clear" w:pos="8838"/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(UNESP) Um aluno, após ter estudado a organização celular de seres eucariontes e procariontes, elaborou um quadro indicado com sinais (+) e (-), respectivamente a presença ou ausência de estrutura em cada tipo de célula. 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567" w:hanging="567"/>
        <w:jc w:val="both"/>
        <w:rPr>
          <w:rFonts w:ascii="Arial" w:hAnsi="Arial"/>
          <w:sz w:val="8"/>
        </w:rPr>
      </w:pPr>
    </w:p>
    <w:tbl>
      <w:tblPr>
        <w:tblW w:w="0" w:type="auto"/>
        <w:tblInd w:w="354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1559"/>
      </w:tblGrid>
      <w:tr w:rsidR="001456B6" w:rsidTr="009028B1">
        <w:tc>
          <w:tcPr>
            <w:tcW w:w="1843" w:type="dxa"/>
            <w:shd w:val="clear" w:color="auto" w:fill="FFFF00"/>
            <w:vAlign w:val="cente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Estrutura Celular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Seres Procariontes</w:t>
            </w:r>
          </w:p>
        </w:tc>
        <w:tc>
          <w:tcPr>
            <w:tcW w:w="1559" w:type="dxa"/>
            <w:shd w:val="clear" w:color="auto" w:fill="FFFF0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Seres Eucariontes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AnimaisVegetais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           </w:t>
            </w:r>
          </w:p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superiores</w:t>
            </w:r>
            <w:proofErr w:type="gramEnd"/>
          </w:p>
        </w:tc>
      </w:tr>
      <w:tr w:rsidR="001456B6" w:rsidTr="009028B1">
        <w:tc>
          <w:tcPr>
            <w:tcW w:w="1843" w:type="dxa"/>
            <w:shd w:val="clear" w:color="auto" w:fill="65B2F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Membrana Plasmática</w:t>
            </w:r>
          </w:p>
        </w:tc>
        <w:tc>
          <w:tcPr>
            <w:tcW w:w="1134" w:type="dxa"/>
            <w:shd w:val="clear" w:color="auto" w:fill="65B2F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59" w:type="dxa"/>
            <w:shd w:val="clear" w:color="auto" w:fill="65B2F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                  +</w:t>
            </w:r>
          </w:p>
        </w:tc>
      </w:tr>
      <w:tr w:rsidR="001456B6" w:rsidTr="009028B1">
        <w:tc>
          <w:tcPr>
            <w:tcW w:w="1843" w:type="dxa"/>
            <w:shd w:val="clear" w:color="auto" w:fill="FFA74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Parede Celular</w:t>
            </w:r>
          </w:p>
        </w:tc>
        <w:tc>
          <w:tcPr>
            <w:tcW w:w="1134" w:type="dxa"/>
            <w:shd w:val="clear" w:color="auto" w:fill="FFA74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1559" w:type="dxa"/>
            <w:shd w:val="clear" w:color="auto" w:fill="FFA74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                   +</w:t>
            </w:r>
          </w:p>
        </w:tc>
      </w:tr>
      <w:tr w:rsidR="001456B6" w:rsidTr="009028B1">
        <w:tc>
          <w:tcPr>
            <w:tcW w:w="1843" w:type="dxa"/>
            <w:shd w:val="clear" w:color="auto" w:fill="CCCC0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Complexo de Golgi</w:t>
            </w:r>
          </w:p>
        </w:tc>
        <w:tc>
          <w:tcPr>
            <w:tcW w:w="1134" w:type="dxa"/>
            <w:shd w:val="clear" w:color="auto" w:fill="CCCC0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59" w:type="dxa"/>
            <w:shd w:val="clear" w:color="auto" w:fill="CCCC0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                   +</w:t>
            </w:r>
          </w:p>
        </w:tc>
      </w:tr>
      <w:tr w:rsidR="001456B6" w:rsidTr="009028B1">
        <w:tc>
          <w:tcPr>
            <w:tcW w:w="1843" w:type="dxa"/>
            <w:shd w:val="clear" w:color="auto" w:fill="FF99CC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Centríolos</w:t>
            </w:r>
          </w:p>
        </w:tc>
        <w:tc>
          <w:tcPr>
            <w:tcW w:w="1134" w:type="dxa"/>
            <w:shd w:val="clear" w:color="auto" w:fill="FF99CC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59" w:type="dxa"/>
            <w:shd w:val="clear" w:color="auto" w:fill="FF99CC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                  +</w:t>
            </w:r>
          </w:p>
        </w:tc>
      </w:tr>
      <w:tr w:rsidR="001456B6" w:rsidTr="009028B1">
        <w:tc>
          <w:tcPr>
            <w:tcW w:w="1843" w:type="dxa"/>
            <w:shd w:val="clear" w:color="auto" w:fill="FABF8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Ribossomos</w:t>
            </w:r>
          </w:p>
        </w:tc>
        <w:tc>
          <w:tcPr>
            <w:tcW w:w="1134" w:type="dxa"/>
            <w:shd w:val="clear" w:color="auto" w:fill="FABF8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1559" w:type="dxa"/>
            <w:shd w:val="clear" w:color="auto" w:fill="FABF8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                  +</w:t>
            </w:r>
          </w:p>
        </w:tc>
      </w:tr>
      <w:tr w:rsidR="001456B6" w:rsidTr="009028B1">
        <w:tc>
          <w:tcPr>
            <w:tcW w:w="1843" w:type="dxa"/>
            <w:shd w:val="clear" w:color="auto" w:fill="C2D69B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Cromatina</w:t>
            </w:r>
          </w:p>
        </w:tc>
        <w:tc>
          <w:tcPr>
            <w:tcW w:w="1134" w:type="dxa"/>
            <w:shd w:val="clear" w:color="auto" w:fill="C2D69B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1559" w:type="dxa"/>
            <w:shd w:val="clear" w:color="auto" w:fill="C2D69B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                  +</w:t>
            </w:r>
          </w:p>
        </w:tc>
      </w:tr>
      <w:tr w:rsidR="001456B6" w:rsidTr="009028B1">
        <w:tc>
          <w:tcPr>
            <w:tcW w:w="1843" w:type="dxa"/>
            <w:shd w:val="clear" w:color="auto" w:fill="548DD4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Plastos</w:t>
            </w:r>
            <w:proofErr w:type="spellEnd"/>
          </w:p>
        </w:tc>
        <w:tc>
          <w:tcPr>
            <w:tcW w:w="1134" w:type="dxa"/>
            <w:shd w:val="clear" w:color="auto" w:fill="548DD4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59" w:type="dxa"/>
            <w:shd w:val="clear" w:color="auto" w:fill="548DD4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                    +</w:t>
            </w:r>
          </w:p>
        </w:tc>
      </w:tr>
      <w:tr w:rsidR="001456B6" w:rsidTr="009028B1">
        <w:tc>
          <w:tcPr>
            <w:tcW w:w="1843" w:type="dxa"/>
            <w:shd w:val="clear" w:color="auto" w:fill="B2A1C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Carioteca</w:t>
            </w:r>
            <w:proofErr w:type="spellEnd"/>
          </w:p>
        </w:tc>
        <w:tc>
          <w:tcPr>
            <w:tcW w:w="1134" w:type="dxa"/>
            <w:shd w:val="clear" w:color="auto" w:fill="B2A1C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59" w:type="dxa"/>
            <w:shd w:val="clear" w:color="auto" w:fill="B2A1C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                  +</w:t>
            </w:r>
          </w:p>
        </w:tc>
      </w:tr>
      <w:tr w:rsidR="001456B6" w:rsidTr="009028B1">
        <w:tc>
          <w:tcPr>
            <w:tcW w:w="1843" w:type="dxa"/>
            <w:shd w:val="clear" w:color="auto" w:fill="95B3D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Mitocôndrias</w:t>
            </w:r>
          </w:p>
        </w:tc>
        <w:tc>
          <w:tcPr>
            <w:tcW w:w="1134" w:type="dxa"/>
            <w:shd w:val="clear" w:color="auto" w:fill="95B3D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59" w:type="dxa"/>
            <w:shd w:val="clear" w:color="auto" w:fill="95B3D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                    -</w:t>
            </w:r>
          </w:p>
        </w:tc>
      </w:tr>
    </w:tbl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567" w:hanging="567"/>
        <w:jc w:val="both"/>
        <w:rPr>
          <w:rFonts w:ascii="Arial" w:hAnsi="Arial"/>
          <w:sz w:val="8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Indique os erros que o aluno cometeu. Justifique.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4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4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 xml:space="preserve">UERJ) Cortes de células do pâncreas foram incubados durante três minutos em meio contendo leucina </w:t>
      </w:r>
      <w:proofErr w:type="spellStart"/>
      <w:r>
        <w:rPr>
          <w:rFonts w:ascii="Arial" w:hAnsi="Arial"/>
          <w:sz w:val="16"/>
        </w:rPr>
        <w:t>tritiada</w:t>
      </w:r>
      <w:proofErr w:type="spellEnd"/>
      <w:r>
        <w:rPr>
          <w:rFonts w:ascii="Arial" w:hAnsi="Arial"/>
          <w:sz w:val="16"/>
        </w:rPr>
        <w:t xml:space="preserve"> (aminoácido radioativo). Após vários intervalos de tempo, esse material foi submetido a uma técnica que revela a localização do aminoácido radioativo na célula pela deposição de grânulos de prata. O estudo do material microscópio eletrônico permitiu a construção da figura</w:t>
      </w:r>
      <w:proofErr w:type="gramStart"/>
      <w:r>
        <w:rPr>
          <w:rFonts w:ascii="Arial" w:hAnsi="Arial"/>
          <w:sz w:val="16"/>
        </w:rPr>
        <w:t xml:space="preserve">  </w:t>
      </w:r>
      <w:proofErr w:type="gramEnd"/>
      <w:r>
        <w:rPr>
          <w:rFonts w:ascii="Arial" w:hAnsi="Arial"/>
          <w:sz w:val="16"/>
        </w:rPr>
        <w:t>a seguir: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114300" distR="114300" simplePos="0" relativeHeight="251659264" behindDoc="1" locked="0" layoutInCell="1" allowOverlap="1" wp14:anchorId="5DBD025F" wp14:editId="3710CE41">
            <wp:simplePos x="0" y="0"/>
            <wp:positionH relativeFrom="column">
              <wp:posOffset>184836</wp:posOffset>
            </wp:positionH>
            <wp:positionV relativeFrom="paragraph">
              <wp:posOffset>66751</wp:posOffset>
            </wp:positionV>
            <wp:extent cx="2582265" cy="2030239"/>
            <wp:effectExtent l="0" t="0" r="8890" b="8255"/>
            <wp:wrapNone/>
            <wp:docPr id="30" name="Imagem 30" descr="BI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I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34000" contrast="71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203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 partir desses resultados, descreva o trajeto percorrido pelo aminoácido radioativo, no interior da célula, e explique por que a leucina segue esta rota.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4-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UNICAMP) As organelas citoplasmáticas são fundamentais ao processo vital das células, pois apresentam-se responsáveis pela sua fisiologia. Do seu inter-relacionamento depende o bom funcionamento celular. Na síntese de proteínas de “exportação” está envolvida também a secreção de enzimas que atuam na digestão extracelular.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Cite as organelas que estão diretamente envolvidas nos processos citados.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5-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 xml:space="preserve">UNICAMP) Existe uma doença grave denominada “silicose” (também conhecida popularmente como “doenças dos mineiros”) provocada pela inalação de fibras de sílica, as quais são </w:t>
      </w:r>
      <w:proofErr w:type="spellStart"/>
      <w:r>
        <w:rPr>
          <w:rFonts w:ascii="Arial" w:hAnsi="Arial"/>
          <w:sz w:val="16"/>
        </w:rPr>
        <w:t>fagocitadas</w:t>
      </w:r>
      <w:proofErr w:type="spellEnd"/>
      <w:r>
        <w:rPr>
          <w:rFonts w:ascii="Arial" w:hAnsi="Arial"/>
          <w:sz w:val="16"/>
        </w:rPr>
        <w:t xml:space="preserve"> pelos macrófagos (células especializadas em fagocitose), nos pulmões. As fibras são englobadas pelos lisossomos dos macrófagos, como não podem ser digeridas, essas fibras são acumuladas e acabam causando o rompimento da membrana </w:t>
      </w:r>
      <w:proofErr w:type="spellStart"/>
      <w:r>
        <w:rPr>
          <w:rFonts w:ascii="Arial" w:hAnsi="Arial"/>
          <w:sz w:val="16"/>
        </w:rPr>
        <w:t>lisossomal</w:t>
      </w:r>
      <w:proofErr w:type="spellEnd"/>
      <w:r>
        <w:rPr>
          <w:rFonts w:ascii="Arial" w:hAnsi="Arial"/>
          <w:sz w:val="16"/>
        </w:rPr>
        <w:t xml:space="preserve"> que, assim, derrama seu conteúdo. Nesse processo, o que acontece com os macrófagos e com os alvéolos pulmonares?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6-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UERJ) Sabe-se que ambos os retículos endoplasmáticos lisos e rugosos desempenham, em comum, algumas funções. Que função poderia ser citada como exclusiva do retículo endoplasmático rugoso? Por quê?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7-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UNICAMP-SP-MODIFICADA) Considere as características das células A, B e C indicadas na tabela abaixo relacionadas à presença (+) ou ausência (-) de alguns componentes, e responda:</w:t>
      </w:r>
    </w:p>
    <w:p w:rsidR="001456B6" w:rsidRDefault="001456B6" w:rsidP="001456B6">
      <w:pPr>
        <w:pStyle w:val="Cabealho"/>
        <w:numPr>
          <w:ilvl w:val="0"/>
          <w:numId w:val="10"/>
        </w:numPr>
        <w:tabs>
          <w:tab w:val="clear" w:pos="645"/>
          <w:tab w:val="clear" w:pos="4419"/>
          <w:tab w:val="clear" w:pos="8838"/>
          <w:tab w:val="left" w:pos="284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Quais as células A, B e C são eucarióticas e quais são procarióticas?</w:t>
      </w:r>
    </w:p>
    <w:p w:rsidR="001456B6" w:rsidRDefault="001456B6" w:rsidP="001456B6">
      <w:pPr>
        <w:pStyle w:val="Cabealho"/>
        <w:numPr>
          <w:ilvl w:val="0"/>
          <w:numId w:val="10"/>
        </w:numPr>
        <w:tabs>
          <w:tab w:val="clear" w:pos="645"/>
          <w:tab w:val="clear" w:pos="4419"/>
          <w:tab w:val="clear" w:pos="8838"/>
          <w:tab w:val="left" w:pos="284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Qual a célula (A, B e C) é característica de cada um dos seguintes grupos: bactérias, animais e vegetais?</w:t>
      </w:r>
    </w:p>
    <w:p w:rsidR="001456B6" w:rsidRDefault="001456B6" w:rsidP="001456B6">
      <w:pPr>
        <w:pStyle w:val="Cabealho"/>
        <w:tabs>
          <w:tab w:val="clear" w:pos="4419"/>
          <w:tab w:val="clear" w:pos="8838"/>
        </w:tabs>
        <w:ind w:left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Que componentes celulares presentes ou ausentes os diferenciam?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426"/>
        <w:gridCol w:w="425"/>
        <w:gridCol w:w="425"/>
        <w:gridCol w:w="425"/>
        <w:gridCol w:w="426"/>
        <w:gridCol w:w="425"/>
      </w:tblGrid>
      <w:tr w:rsidR="001456B6" w:rsidTr="009028B1">
        <w:trPr>
          <w:cantSplit/>
          <w:trHeight w:val="1134"/>
        </w:trPr>
        <w:tc>
          <w:tcPr>
            <w:tcW w:w="425" w:type="dxa"/>
            <w:shd w:val="clear" w:color="auto" w:fill="FFFF00"/>
            <w:textDirection w:val="btL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ind w:left="113" w:right="113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Célula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ind w:left="113" w:right="113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Parede Celular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ind w:left="113" w:right="113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Envoltório nuclear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ind w:left="113" w:right="113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Nucléolo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ind w:left="113" w:right="113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Ribossomos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ind w:left="113" w:right="113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Complexo de Golgi</w:t>
            </w:r>
          </w:p>
        </w:tc>
        <w:tc>
          <w:tcPr>
            <w:tcW w:w="426" w:type="dxa"/>
            <w:shd w:val="clear" w:color="auto" w:fill="FFFF00"/>
            <w:textDirection w:val="btL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ind w:left="113" w:right="113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Mitocôndrias</w:t>
            </w:r>
          </w:p>
        </w:tc>
        <w:tc>
          <w:tcPr>
            <w:tcW w:w="425" w:type="dxa"/>
            <w:shd w:val="clear" w:color="auto" w:fill="FFFF00"/>
            <w:textDirection w:val="btLr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ind w:left="113" w:right="113"/>
              <w:jc w:val="both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Cloroplastos</w:t>
            </w:r>
          </w:p>
        </w:tc>
      </w:tr>
      <w:tr w:rsidR="001456B6" w:rsidTr="009028B1">
        <w:tc>
          <w:tcPr>
            <w:tcW w:w="425" w:type="dxa"/>
            <w:shd w:val="clear" w:color="auto" w:fill="FFA74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567" w:type="dxa"/>
            <w:shd w:val="clear" w:color="auto" w:fill="92D05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426" w:type="dxa"/>
            <w:shd w:val="clear" w:color="auto" w:fill="00B0F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C4BC96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FABF8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B2A1C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6" w:type="dxa"/>
            <w:shd w:val="clear" w:color="auto" w:fill="FF99CC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CCCC0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  <w:tr w:rsidR="001456B6" w:rsidTr="009028B1">
        <w:tc>
          <w:tcPr>
            <w:tcW w:w="425" w:type="dxa"/>
            <w:shd w:val="clear" w:color="auto" w:fill="65B2F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567" w:type="dxa"/>
            <w:shd w:val="clear" w:color="auto" w:fill="92D05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6" w:type="dxa"/>
            <w:shd w:val="clear" w:color="auto" w:fill="00B0F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C4BC96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FABF8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B2A1C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6" w:type="dxa"/>
            <w:shd w:val="clear" w:color="auto" w:fill="FF99CC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CCCC0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</w:tr>
      <w:tr w:rsidR="001456B6" w:rsidTr="009028B1">
        <w:tc>
          <w:tcPr>
            <w:tcW w:w="425" w:type="dxa"/>
            <w:shd w:val="clear" w:color="auto" w:fill="FF99F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567" w:type="dxa"/>
            <w:shd w:val="clear" w:color="auto" w:fill="92D05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6" w:type="dxa"/>
            <w:shd w:val="clear" w:color="auto" w:fill="00B0F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425" w:type="dxa"/>
            <w:shd w:val="clear" w:color="auto" w:fill="C4BC96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425" w:type="dxa"/>
            <w:shd w:val="clear" w:color="auto" w:fill="FABF8F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+</w:t>
            </w:r>
          </w:p>
        </w:tc>
        <w:tc>
          <w:tcPr>
            <w:tcW w:w="425" w:type="dxa"/>
            <w:shd w:val="clear" w:color="auto" w:fill="B2A1C7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426" w:type="dxa"/>
            <w:shd w:val="clear" w:color="auto" w:fill="FF99CC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425" w:type="dxa"/>
            <w:shd w:val="clear" w:color="auto" w:fill="CCCC00"/>
          </w:tcPr>
          <w:p w:rsidR="001456B6" w:rsidRDefault="001456B6" w:rsidP="009028B1">
            <w:pPr>
              <w:pStyle w:val="Cabealho"/>
              <w:tabs>
                <w:tab w:val="clear" w:pos="4419"/>
                <w:tab w:val="clear" w:pos="8838"/>
                <w:tab w:val="left" w:pos="284"/>
                <w:tab w:val="left" w:pos="567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</w:tr>
    </w:tbl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8-</w:t>
      </w: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 xml:space="preserve">UNICAMP) Os ribossomos são encontrados livres no citoplasma, associados à superfície do retículo endoplasmático e dentro de mitocôndrias e cloroplastos, desempenhando sempre a mesma função básica. </w:t>
      </w:r>
    </w:p>
    <w:p w:rsidR="001456B6" w:rsidRDefault="001456B6" w:rsidP="001456B6">
      <w:pPr>
        <w:pStyle w:val="Cabealho"/>
        <w:numPr>
          <w:ilvl w:val="0"/>
          <w:numId w:val="9"/>
        </w:numPr>
        <w:tabs>
          <w:tab w:val="clear" w:pos="645"/>
          <w:tab w:val="clear" w:pos="4419"/>
          <w:tab w:val="clear" w:pos="8838"/>
          <w:tab w:val="left" w:pos="284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Que função é essa?</w:t>
      </w:r>
    </w:p>
    <w:p w:rsidR="001456B6" w:rsidRDefault="001456B6" w:rsidP="001456B6">
      <w:pPr>
        <w:pStyle w:val="Cabealho"/>
        <w:numPr>
          <w:ilvl w:val="0"/>
          <w:numId w:val="9"/>
        </w:numPr>
        <w:tabs>
          <w:tab w:val="clear" w:pos="645"/>
          <w:tab w:val="clear" w:pos="4419"/>
          <w:tab w:val="clear" w:pos="8838"/>
          <w:tab w:val="left" w:pos="284"/>
        </w:tabs>
        <w:ind w:left="567" w:hanging="282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Por que alguns dos ribossomos se encontram associados ao retículo endoplasmático?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Cabealho"/>
        <w:numPr>
          <w:ilvl w:val="0"/>
          <w:numId w:val="3"/>
        </w:numPr>
        <w:tabs>
          <w:tab w:val="clear" w:pos="360"/>
          <w:tab w:val="clear" w:pos="4419"/>
          <w:tab w:val="clear" w:pos="8838"/>
          <w:tab w:val="num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(UERJ) A teoria que propõe a origem simbiótica das mitocôndrias e dos cloroplastos baseia-se no fato de que algumas características destas organelas assemelham-se àquelas encontradas nas células procariontes.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Identifique estas características.</w:t>
      </w:r>
    </w:p>
    <w:p w:rsidR="001456B6" w:rsidRDefault="001456B6" w:rsidP="001456B6">
      <w:pPr>
        <w:pStyle w:val="Cabealho"/>
        <w:tabs>
          <w:tab w:val="clear" w:pos="4419"/>
          <w:tab w:val="clear" w:pos="8838"/>
          <w:tab w:val="left" w:pos="284"/>
        </w:tabs>
        <w:rPr>
          <w:rFonts w:ascii="Arial" w:hAnsi="Arial"/>
          <w:sz w:val="16"/>
        </w:rPr>
      </w:pPr>
    </w:p>
    <w:p w:rsidR="001456B6" w:rsidRDefault="001456B6" w:rsidP="001456B6">
      <w:pPr>
        <w:pStyle w:val="TxBrp8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(UNICAMP) No citoplasma das células, são encontradas diversas organelas, cada uma com funções específicas, mas interagindo e dependendo das outras para o funcionamento celular completo. Assim, por exemplo, os lisossomos estão relacionados ao Complexo de Golgi e ao retículo endoplasmático rugoso, e todos, às mitocôndrias.</w:t>
      </w:r>
    </w:p>
    <w:p w:rsidR="001456B6" w:rsidRDefault="001456B6" w:rsidP="001456B6">
      <w:pPr>
        <w:pStyle w:val="TxBrp11"/>
        <w:numPr>
          <w:ilvl w:val="0"/>
          <w:numId w:val="4"/>
        </w:numPr>
        <w:tabs>
          <w:tab w:val="clear" w:pos="645"/>
          <w:tab w:val="clear" w:pos="1326"/>
          <w:tab w:val="left" w:pos="284"/>
          <w:tab w:val="left" w:pos="567"/>
        </w:tabs>
        <w:spacing w:line="240" w:lineRule="auto"/>
        <w:ind w:left="567" w:hanging="282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Explique que relação existe entre lisossomos e Complexo de Golgi.</w:t>
      </w:r>
    </w:p>
    <w:p w:rsidR="001456B6" w:rsidRDefault="001456B6" w:rsidP="001456B6">
      <w:pPr>
        <w:pStyle w:val="TxBrp11"/>
        <w:numPr>
          <w:ilvl w:val="0"/>
          <w:numId w:val="4"/>
        </w:numPr>
        <w:tabs>
          <w:tab w:val="clear" w:pos="645"/>
          <w:tab w:val="clear" w:pos="1326"/>
          <w:tab w:val="left" w:pos="284"/>
          <w:tab w:val="left" w:pos="567"/>
        </w:tabs>
        <w:spacing w:line="240" w:lineRule="auto"/>
        <w:ind w:left="567" w:hanging="282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Qual a função dos lisossomos?</w:t>
      </w:r>
    </w:p>
    <w:p w:rsidR="001456B6" w:rsidRDefault="001456B6" w:rsidP="001456B6">
      <w:pPr>
        <w:pStyle w:val="TxBrp11"/>
        <w:numPr>
          <w:ilvl w:val="0"/>
          <w:numId w:val="4"/>
        </w:numPr>
        <w:tabs>
          <w:tab w:val="clear" w:pos="645"/>
          <w:tab w:val="clear" w:pos="1326"/>
          <w:tab w:val="left" w:pos="284"/>
          <w:tab w:val="left" w:pos="567"/>
        </w:tabs>
        <w:spacing w:line="240" w:lineRule="auto"/>
        <w:ind w:left="567" w:hanging="282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Por que todas as organelas dependem das mito</w:t>
      </w:r>
      <w:r>
        <w:rPr>
          <w:rFonts w:ascii="Arial" w:hAnsi="Arial"/>
          <w:sz w:val="16"/>
          <w:lang w:val="pt-BR"/>
        </w:rPr>
        <w:softHyphen/>
        <w:t>côndrias?</w:t>
      </w:r>
    </w:p>
    <w:p w:rsidR="001456B6" w:rsidRDefault="001456B6" w:rsidP="001456B6">
      <w:pPr>
        <w:tabs>
          <w:tab w:val="left" w:pos="284"/>
          <w:tab w:val="left" w:pos="1326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TxBrp8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(UNESP) As considerações colocadas abaixo dizem respeito a uma estrutura celular específica:</w:t>
      </w:r>
    </w:p>
    <w:p w:rsidR="001456B6" w:rsidRDefault="001456B6" w:rsidP="001456B6">
      <w:pPr>
        <w:pStyle w:val="TxBrp18"/>
        <w:numPr>
          <w:ilvl w:val="2"/>
          <w:numId w:val="4"/>
        </w:numPr>
        <w:tabs>
          <w:tab w:val="clear" w:pos="1004"/>
          <w:tab w:val="clear" w:pos="1326"/>
          <w:tab w:val="clear" w:pos="1598"/>
          <w:tab w:val="left" w:pos="284"/>
          <w:tab w:val="num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É formada por um conjunto de túbulos proteicos.</w:t>
      </w:r>
    </w:p>
    <w:p w:rsidR="001456B6" w:rsidRDefault="001456B6" w:rsidP="001456B6">
      <w:pPr>
        <w:pStyle w:val="TxBrp18"/>
        <w:numPr>
          <w:ilvl w:val="2"/>
          <w:numId w:val="4"/>
        </w:numPr>
        <w:tabs>
          <w:tab w:val="clear" w:pos="1004"/>
          <w:tab w:val="clear" w:pos="1326"/>
          <w:tab w:val="clear" w:pos="1598"/>
          <w:tab w:val="left" w:pos="284"/>
          <w:tab w:val="num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Organiza o aparelho mitótico nas divisões celulares.</w:t>
      </w:r>
    </w:p>
    <w:p w:rsidR="001456B6" w:rsidRDefault="001456B6" w:rsidP="001456B6">
      <w:pPr>
        <w:pStyle w:val="TxBrp18"/>
        <w:numPr>
          <w:ilvl w:val="2"/>
          <w:numId w:val="4"/>
        </w:numPr>
        <w:tabs>
          <w:tab w:val="clear" w:pos="1004"/>
          <w:tab w:val="clear" w:pos="1326"/>
          <w:tab w:val="clear" w:pos="1598"/>
          <w:tab w:val="left" w:pos="284"/>
          <w:tab w:val="num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Dá origem a cílios e flagelos. </w:t>
      </w:r>
    </w:p>
    <w:p w:rsidR="001456B6" w:rsidRDefault="001456B6" w:rsidP="001456B6">
      <w:pPr>
        <w:pStyle w:val="TxBrp18"/>
        <w:tabs>
          <w:tab w:val="clear" w:pos="1326"/>
          <w:tab w:val="clear" w:pos="1598"/>
          <w:tab w:val="left" w:pos="284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Essa organela é:</w:t>
      </w:r>
    </w:p>
    <w:p w:rsidR="001456B6" w:rsidRDefault="001456B6" w:rsidP="001456B6">
      <w:pPr>
        <w:pStyle w:val="TxBrt22"/>
        <w:numPr>
          <w:ilvl w:val="0"/>
          <w:numId w:val="5"/>
        </w:numPr>
        <w:tabs>
          <w:tab w:val="clear" w:pos="645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ribossomo</w:t>
      </w:r>
      <w:proofErr w:type="gramEnd"/>
      <w:r>
        <w:rPr>
          <w:rFonts w:ascii="Arial" w:hAnsi="Arial"/>
          <w:sz w:val="16"/>
          <w:lang w:val="pt-BR"/>
        </w:rPr>
        <w:t>.</w:t>
      </w:r>
    </w:p>
    <w:p w:rsidR="001456B6" w:rsidRDefault="001456B6" w:rsidP="001456B6">
      <w:pPr>
        <w:pStyle w:val="TxBrt22"/>
        <w:numPr>
          <w:ilvl w:val="0"/>
          <w:numId w:val="5"/>
        </w:numPr>
        <w:tabs>
          <w:tab w:val="clear" w:pos="645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lisossomo</w:t>
      </w:r>
      <w:proofErr w:type="gramEnd"/>
      <w:r>
        <w:rPr>
          <w:rFonts w:ascii="Arial" w:hAnsi="Arial"/>
          <w:sz w:val="16"/>
          <w:lang w:val="pt-BR"/>
        </w:rPr>
        <w:t>.</w:t>
      </w:r>
    </w:p>
    <w:p w:rsidR="001456B6" w:rsidRDefault="001456B6" w:rsidP="001456B6">
      <w:pPr>
        <w:pStyle w:val="TxBrt22"/>
        <w:numPr>
          <w:ilvl w:val="0"/>
          <w:numId w:val="5"/>
        </w:numPr>
        <w:tabs>
          <w:tab w:val="clear" w:pos="645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aparelho</w:t>
      </w:r>
      <w:proofErr w:type="gramEnd"/>
      <w:r>
        <w:rPr>
          <w:rFonts w:ascii="Arial" w:hAnsi="Arial"/>
          <w:sz w:val="16"/>
          <w:lang w:val="pt-BR"/>
        </w:rPr>
        <w:t xml:space="preserve"> reticular de Golgi.</w:t>
      </w:r>
    </w:p>
    <w:p w:rsidR="001456B6" w:rsidRDefault="001456B6" w:rsidP="001456B6">
      <w:pPr>
        <w:pStyle w:val="TxBrt22"/>
        <w:numPr>
          <w:ilvl w:val="0"/>
          <w:numId w:val="5"/>
        </w:numPr>
        <w:tabs>
          <w:tab w:val="clear" w:pos="645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nucléolo</w:t>
      </w:r>
      <w:proofErr w:type="gramEnd"/>
      <w:r>
        <w:rPr>
          <w:rFonts w:ascii="Arial" w:hAnsi="Arial"/>
          <w:sz w:val="16"/>
          <w:lang w:val="pt-BR"/>
        </w:rPr>
        <w:t>.</w:t>
      </w:r>
    </w:p>
    <w:p w:rsidR="001456B6" w:rsidRDefault="001456B6" w:rsidP="001456B6">
      <w:pPr>
        <w:pStyle w:val="TxBrt22"/>
        <w:numPr>
          <w:ilvl w:val="0"/>
          <w:numId w:val="5"/>
        </w:numPr>
        <w:tabs>
          <w:tab w:val="clear" w:pos="645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centríolo</w:t>
      </w:r>
      <w:proofErr w:type="gramEnd"/>
      <w:r>
        <w:rPr>
          <w:rFonts w:ascii="Arial" w:hAnsi="Arial"/>
          <w:sz w:val="16"/>
          <w:lang w:val="pt-BR"/>
        </w:rPr>
        <w:t>.</w:t>
      </w:r>
    </w:p>
    <w:p w:rsidR="001456B6" w:rsidRDefault="001456B6" w:rsidP="001456B6">
      <w:pPr>
        <w:tabs>
          <w:tab w:val="left" w:pos="204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TxBrp25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(ESPM) Considere os seguintes fenômenos que ocorrem em uma célula:</w:t>
      </w:r>
    </w:p>
    <w:p w:rsidR="001456B6" w:rsidRDefault="001456B6" w:rsidP="001456B6">
      <w:pPr>
        <w:pStyle w:val="TxBrp26"/>
        <w:tabs>
          <w:tab w:val="clear" w:pos="521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I-</w:t>
      </w:r>
      <w:r>
        <w:rPr>
          <w:rFonts w:ascii="Arial" w:hAnsi="Arial"/>
          <w:sz w:val="16"/>
          <w:lang w:val="pt-BR"/>
        </w:rPr>
        <w:tab/>
        <w:t>Eliminação de água.</w:t>
      </w:r>
    </w:p>
    <w:p w:rsidR="001456B6" w:rsidRDefault="001456B6" w:rsidP="001456B6">
      <w:pPr>
        <w:pStyle w:val="TxBrp26"/>
        <w:tabs>
          <w:tab w:val="clear" w:pos="521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II-</w:t>
      </w:r>
      <w:r>
        <w:rPr>
          <w:rFonts w:ascii="Arial" w:hAnsi="Arial"/>
          <w:sz w:val="16"/>
          <w:lang w:val="pt-BR"/>
        </w:rPr>
        <w:tab/>
        <w:t xml:space="preserve">Fagocitose e </w:t>
      </w:r>
      <w:proofErr w:type="spellStart"/>
      <w:r>
        <w:rPr>
          <w:rFonts w:ascii="Arial" w:hAnsi="Arial"/>
          <w:sz w:val="16"/>
          <w:lang w:val="pt-BR"/>
        </w:rPr>
        <w:t>pinocitose</w:t>
      </w:r>
      <w:proofErr w:type="spellEnd"/>
      <w:r>
        <w:rPr>
          <w:rFonts w:ascii="Arial" w:hAnsi="Arial"/>
          <w:sz w:val="16"/>
          <w:lang w:val="pt-BR"/>
        </w:rPr>
        <w:t>.</w:t>
      </w:r>
    </w:p>
    <w:p w:rsidR="001456B6" w:rsidRDefault="001456B6" w:rsidP="001456B6">
      <w:pPr>
        <w:pStyle w:val="TxBrp26"/>
        <w:tabs>
          <w:tab w:val="clear" w:pos="521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III-</w:t>
      </w:r>
      <w:r>
        <w:rPr>
          <w:rFonts w:ascii="Arial" w:hAnsi="Arial"/>
          <w:sz w:val="16"/>
          <w:lang w:val="pt-BR"/>
        </w:rPr>
        <w:tab/>
        <w:t>Divisão celular.</w:t>
      </w:r>
    </w:p>
    <w:p w:rsidR="001456B6" w:rsidRDefault="001456B6" w:rsidP="001456B6">
      <w:pPr>
        <w:pStyle w:val="TxBrp25"/>
        <w:tabs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  <w:r>
        <w:rPr>
          <w:rFonts w:ascii="Arial" w:hAnsi="Arial"/>
          <w:sz w:val="16"/>
          <w:lang w:val="pt-BR"/>
        </w:rPr>
        <w:tab/>
        <w:t>A função dos lisossomos relaciona-se apenas com:</w:t>
      </w:r>
    </w:p>
    <w:p w:rsidR="001456B6" w:rsidRDefault="001456B6" w:rsidP="001456B6">
      <w:pPr>
        <w:pStyle w:val="TxBrp25"/>
        <w:numPr>
          <w:ilvl w:val="0"/>
          <w:numId w:val="6"/>
        </w:numPr>
        <w:tabs>
          <w:tab w:val="clear" w:pos="645"/>
          <w:tab w:val="left" w:pos="284"/>
          <w:tab w:val="num" w:pos="567"/>
        </w:tabs>
        <w:spacing w:line="240" w:lineRule="auto"/>
        <w:ind w:left="567" w:hanging="282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lastRenderedPageBreak/>
        <w:t>I</w:t>
      </w:r>
    </w:p>
    <w:p w:rsidR="001456B6" w:rsidRDefault="001456B6" w:rsidP="001456B6">
      <w:pPr>
        <w:pStyle w:val="TxBrp25"/>
        <w:numPr>
          <w:ilvl w:val="0"/>
          <w:numId w:val="6"/>
        </w:numPr>
        <w:tabs>
          <w:tab w:val="clear" w:pos="645"/>
          <w:tab w:val="left" w:pos="284"/>
          <w:tab w:val="num" w:pos="567"/>
        </w:tabs>
        <w:spacing w:line="240" w:lineRule="auto"/>
        <w:ind w:left="567" w:hanging="282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II</w:t>
      </w:r>
    </w:p>
    <w:p w:rsidR="001456B6" w:rsidRDefault="001456B6" w:rsidP="001456B6">
      <w:pPr>
        <w:pStyle w:val="TxBrp25"/>
        <w:numPr>
          <w:ilvl w:val="0"/>
          <w:numId w:val="6"/>
        </w:numPr>
        <w:tabs>
          <w:tab w:val="clear" w:pos="645"/>
          <w:tab w:val="left" w:pos="284"/>
          <w:tab w:val="num" w:pos="567"/>
        </w:tabs>
        <w:spacing w:line="240" w:lineRule="auto"/>
        <w:ind w:left="567" w:hanging="282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III</w:t>
      </w:r>
    </w:p>
    <w:p w:rsidR="001456B6" w:rsidRDefault="001456B6" w:rsidP="001456B6">
      <w:pPr>
        <w:pStyle w:val="TxBrp25"/>
        <w:numPr>
          <w:ilvl w:val="0"/>
          <w:numId w:val="6"/>
        </w:numPr>
        <w:tabs>
          <w:tab w:val="clear" w:pos="645"/>
          <w:tab w:val="left" w:pos="284"/>
          <w:tab w:val="num" w:pos="567"/>
        </w:tabs>
        <w:spacing w:line="240" w:lineRule="auto"/>
        <w:ind w:left="567" w:hanging="282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 e II</w:t>
      </w:r>
    </w:p>
    <w:p w:rsidR="001456B6" w:rsidRDefault="001456B6" w:rsidP="001456B6">
      <w:pPr>
        <w:pStyle w:val="TxBrp25"/>
        <w:numPr>
          <w:ilvl w:val="0"/>
          <w:numId w:val="6"/>
        </w:numPr>
        <w:tabs>
          <w:tab w:val="clear" w:pos="645"/>
          <w:tab w:val="left" w:pos="284"/>
          <w:tab w:val="num" w:pos="567"/>
        </w:tabs>
        <w:spacing w:line="240" w:lineRule="auto"/>
        <w:ind w:left="567" w:hanging="282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II e III</w:t>
      </w:r>
    </w:p>
    <w:p w:rsidR="001456B6" w:rsidRDefault="001456B6" w:rsidP="001456B6">
      <w:pPr>
        <w:tabs>
          <w:tab w:val="left" w:pos="204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TxBrp24"/>
        <w:numPr>
          <w:ilvl w:val="0"/>
          <w:numId w:val="3"/>
        </w:numPr>
        <w:tabs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(</w:t>
      </w:r>
      <w:proofErr w:type="spellStart"/>
      <w:proofErr w:type="gramStart"/>
      <w:r>
        <w:rPr>
          <w:rFonts w:ascii="Arial" w:hAnsi="Arial"/>
          <w:sz w:val="16"/>
          <w:lang w:val="pt-BR"/>
        </w:rPr>
        <w:t>FEl</w:t>
      </w:r>
      <w:proofErr w:type="spellEnd"/>
      <w:proofErr w:type="gramEnd"/>
      <w:r>
        <w:rPr>
          <w:rFonts w:ascii="Arial" w:hAnsi="Arial"/>
          <w:sz w:val="16"/>
          <w:lang w:val="pt-BR"/>
        </w:rPr>
        <w:t xml:space="preserve">) Armazenar  substâncias de exportação, digerir partículas englobadas e inativar substâncias tóxicas são atividades </w:t>
      </w:r>
      <w:proofErr w:type="spellStart"/>
      <w:r>
        <w:rPr>
          <w:rFonts w:ascii="Arial" w:hAnsi="Arial"/>
          <w:sz w:val="16"/>
          <w:lang w:val="pt-BR"/>
        </w:rPr>
        <w:t>essen-ciais</w:t>
      </w:r>
      <w:proofErr w:type="spellEnd"/>
      <w:r>
        <w:rPr>
          <w:rFonts w:ascii="Arial" w:hAnsi="Arial"/>
          <w:sz w:val="16"/>
          <w:lang w:val="pt-BR"/>
        </w:rPr>
        <w:t xml:space="preserve"> para muitas células. As</w:t>
      </w:r>
      <w:r>
        <w:rPr>
          <w:rFonts w:ascii="Arial" w:hAnsi="Arial"/>
          <w:sz w:val="16"/>
          <w:lang w:val="pt-BR"/>
        </w:rPr>
        <w:softHyphen/>
        <w:t>sinale os organoides citoplasmáticos que participam dessas atividades, respectivamente:</w:t>
      </w:r>
    </w:p>
    <w:p w:rsidR="001456B6" w:rsidRDefault="001456B6" w:rsidP="001456B6">
      <w:pPr>
        <w:pStyle w:val="TxBrp25"/>
        <w:numPr>
          <w:ilvl w:val="0"/>
          <w:numId w:val="7"/>
        </w:numPr>
        <w:tabs>
          <w:tab w:val="left" w:pos="284"/>
        </w:tabs>
        <w:spacing w:line="240" w:lineRule="auto"/>
        <w:ind w:hanging="286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Complexo de Golgi, lisossomos e </w:t>
      </w:r>
      <w:proofErr w:type="spellStart"/>
      <w:r>
        <w:rPr>
          <w:rFonts w:ascii="Arial" w:hAnsi="Arial"/>
          <w:sz w:val="16"/>
          <w:lang w:val="pt-BR"/>
        </w:rPr>
        <w:t>peroxissomos</w:t>
      </w:r>
      <w:proofErr w:type="spellEnd"/>
      <w:r>
        <w:rPr>
          <w:rFonts w:ascii="Arial" w:hAnsi="Arial"/>
          <w:sz w:val="16"/>
          <w:lang w:val="pt-BR"/>
        </w:rPr>
        <w:t xml:space="preserve">. </w:t>
      </w:r>
    </w:p>
    <w:p w:rsidR="001456B6" w:rsidRDefault="001456B6" w:rsidP="001456B6">
      <w:pPr>
        <w:pStyle w:val="TxBrp25"/>
        <w:numPr>
          <w:ilvl w:val="0"/>
          <w:numId w:val="7"/>
        </w:numPr>
        <w:tabs>
          <w:tab w:val="left" w:pos="284"/>
        </w:tabs>
        <w:spacing w:line="240" w:lineRule="auto"/>
        <w:ind w:hanging="286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lisossomos</w:t>
      </w:r>
      <w:proofErr w:type="gramEnd"/>
      <w:r>
        <w:rPr>
          <w:rFonts w:ascii="Arial" w:hAnsi="Arial"/>
          <w:sz w:val="16"/>
          <w:lang w:val="pt-BR"/>
        </w:rPr>
        <w:t>, mitocôndria e Complexo de Golgi.</w:t>
      </w:r>
    </w:p>
    <w:p w:rsidR="001456B6" w:rsidRDefault="001456B6" w:rsidP="001456B6">
      <w:pPr>
        <w:pStyle w:val="TxBrp25"/>
        <w:numPr>
          <w:ilvl w:val="0"/>
          <w:numId w:val="7"/>
        </w:numPr>
        <w:tabs>
          <w:tab w:val="left" w:pos="284"/>
        </w:tabs>
        <w:spacing w:line="240" w:lineRule="auto"/>
        <w:ind w:hanging="286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ribossomos</w:t>
      </w:r>
      <w:proofErr w:type="gramEnd"/>
      <w:r>
        <w:rPr>
          <w:rFonts w:ascii="Arial" w:hAnsi="Arial"/>
          <w:sz w:val="16"/>
          <w:lang w:val="pt-BR"/>
        </w:rPr>
        <w:t xml:space="preserve">, lisossomos e mitocôndria. </w:t>
      </w:r>
    </w:p>
    <w:p w:rsidR="001456B6" w:rsidRDefault="001456B6" w:rsidP="001456B6">
      <w:pPr>
        <w:pStyle w:val="TxBrp25"/>
        <w:numPr>
          <w:ilvl w:val="0"/>
          <w:numId w:val="7"/>
        </w:numPr>
        <w:tabs>
          <w:tab w:val="left" w:pos="284"/>
        </w:tabs>
        <w:spacing w:line="240" w:lineRule="auto"/>
        <w:ind w:hanging="286"/>
        <w:jc w:val="both"/>
        <w:rPr>
          <w:rFonts w:ascii="Arial" w:hAnsi="Arial"/>
          <w:sz w:val="16"/>
          <w:lang w:val="pt-BR"/>
        </w:rPr>
      </w:pPr>
      <w:proofErr w:type="spellStart"/>
      <w:proofErr w:type="gramStart"/>
      <w:r>
        <w:rPr>
          <w:rFonts w:ascii="Arial" w:hAnsi="Arial"/>
          <w:sz w:val="16"/>
          <w:lang w:val="pt-BR"/>
        </w:rPr>
        <w:t>peroxissomos</w:t>
      </w:r>
      <w:proofErr w:type="spellEnd"/>
      <w:proofErr w:type="gramEnd"/>
      <w:r>
        <w:rPr>
          <w:rFonts w:ascii="Arial" w:hAnsi="Arial"/>
          <w:sz w:val="16"/>
          <w:lang w:val="pt-BR"/>
        </w:rPr>
        <w:t xml:space="preserve">, ribossomos e Complexo de Golgi. </w:t>
      </w:r>
    </w:p>
    <w:p w:rsidR="001456B6" w:rsidRDefault="001456B6" w:rsidP="001456B6">
      <w:pPr>
        <w:pStyle w:val="TxBrp25"/>
        <w:numPr>
          <w:ilvl w:val="0"/>
          <w:numId w:val="7"/>
        </w:numPr>
        <w:tabs>
          <w:tab w:val="left" w:pos="284"/>
        </w:tabs>
        <w:spacing w:line="240" w:lineRule="auto"/>
        <w:ind w:hanging="286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mitocôndria</w:t>
      </w:r>
      <w:proofErr w:type="gramEnd"/>
      <w:r>
        <w:rPr>
          <w:rFonts w:ascii="Arial" w:hAnsi="Arial"/>
          <w:sz w:val="16"/>
          <w:lang w:val="pt-BR"/>
        </w:rPr>
        <w:t xml:space="preserve">, </w:t>
      </w:r>
      <w:proofErr w:type="spellStart"/>
      <w:r>
        <w:rPr>
          <w:rFonts w:ascii="Arial" w:hAnsi="Arial"/>
          <w:sz w:val="16"/>
          <w:lang w:val="pt-BR"/>
        </w:rPr>
        <w:t>peroxissomos</w:t>
      </w:r>
      <w:proofErr w:type="spellEnd"/>
      <w:r>
        <w:rPr>
          <w:rFonts w:ascii="Arial" w:hAnsi="Arial"/>
          <w:sz w:val="16"/>
          <w:lang w:val="pt-BR"/>
        </w:rPr>
        <w:t xml:space="preserve"> e lisossomos.</w:t>
      </w:r>
    </w:p>
    <w:p w:rsidR="001456B6" w:rsidRDefault="001456B6" w:rsidP="001456B6">
      <w:pPr>
        <w:tabs>
          <w:tab w:val="left" w:pos="204"/>
          <w:tab w:val="left" w:pos="284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pStyle w:val="TxBrp24"/>
        <w:numPr>
          <w:ilvl w:val="0"/>
          <w:numId w:val="3"/>
        </w:numPr>
        <w:tabs>
          <w:tab w:val="clear" w:pos="204"/>
          <w:tab w:val="clear" w:pos="360"/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(ACAFE) Analise as afirmações abaixo sobre </w:t>
      </w:r>
      <w:r>
        <w:rPr>
          <w:rFonts w:ascii="Arial" w:hAnsi="Arial"/>
          <w:i/>
          <w:sz w:val="16"/>
          <w:lang w:val="pt-BR"/>
        </w:rPr>
        <w:t>or</w:t>
      </w:r>
      <w:r>
        <w:rPr>
          <w:rFonts w:ascii="Arial" w:hAnsi="Arial"/>
          <w:i/>
          <w:sz w:val="16"/>
          <w:lang w:val="pt-BR"/>
        </w:rPr>
        <w:softHyphen/>
        <w:t>ganelas citoplasmáticas.</w:t>
      </w:r>
    </w:p>
    <w:p w:rsidR="001456B6" w:rsidRDefault="001456B6" w:rsidP="001456B6">
      <w:pPr>
        <w:pStyle w:val="TxBrp28"/>
        <w:numPr>
          <w:ilvl w:val="0"/>
          <w:numId w:val="8"/>
        </w:numPr>
        <w:tabs>
          <w:tab w:val="clear" w:pos="1004"/>
          <w:tab w:val="left" w:pos="284"/>
          <w:tab w:val="num" w:pos="567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Mitocôndrias estão relacionadas com os processos de obtenção de energia.</w:t>
      </w:r>
    </w:p>
    <w:p w:rsidR="001456B6" w:rsidRDefault="001456B6" w:rsidP="001456B6">
      <w:pPr>
        <w:pStyle w:val="TxBrp28"/>
        <w:numPr>
          <w:ilvl w:val="0"/>
          <w:numId w:val="8"/>
        </w:numPr>
        <w:tabs>
          <w:tab w:val="clear" w:pos="1004"/>
          <w:tab w:val="left" w:pos="284"/>
          <w:tab w:val="num" w:pos="567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No retículo endoplasmático rugoso, ocorre a síntese proteica.</w:t>
      </w:r>
    </w:p>
    <w:p w:rsidR="001456B6" w:rsidRDefault="001456B6" w:rsidP="001456B6">
      <w:pPr>
        <w:pStyle w:val="TxBrp28"/>
        <w:numPr>
          <w:ilvl w:val="0"/>
          <w:numId w:val="8"/>
        </w:numPr>
        <w:tabs>
          <w:tab w:val="clear" w:pos="1004"/>
          <w:tab w:val="left" w:pos="284"/>
          <w:tab w:val="num" w:pos="567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Os centros celulares participam da produção de açúcares.</w:t>
      </w:r>
    </w:p>
    <w:p w:rsidR="001456B6" w:rsidRDefault="001456B6" w:rsidP="001456B6">
      <w:pPr>
        <w:pStyle w:val="TxBrp28"/>
        <w:numPr>
          <w:ilvl w:val="0"/>
          <w:numId w:val="8"/>
        </w:numPr>
        <w:tabs>
          <w:tab w:val="clear" w:pos="1004"/>
          <w:tab w:val="left" w:pos="284"/>
          <w:tab w:val="num" w:pos="567"/>
        </w:tabs>
        <w:spacing w:line="240" w:lineRule="auto"/>
        <w:ind w:left="567" w:hanging="283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O Complexo de Golgi não ocorre em células secretoras.</w:t>
      </w:r>
    </w:p>
    <w:p w:rsidR="001456B6" w:rsidRDefault="001456B6" w:rsidP="001456B6">
      <w:pPr>
        <w:pStyle w:val="TxBrp25"/>
        <w:tabs>
          <w:tab w:val="clear" w:pos="204"/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</w:p>
    <w:p w:rsidR="001456B6" w:rsidRDefault="001456B6" w:rsidP="001456B6">
      <w:pPr>
        <w:pStyle w:val="TxBrp25"/>
        <w:tabs>
          <w:tab w:val="clear" w:pos="204"/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</w:p>
    <w:p w:rsidR="001456B6" w:rsidRDefault="001456B6" w:rsidP="001456B6">
      <w:pPr>
        <w:pStyle w:val="TxBrp25"/>
        <w:tabs>
          <w:tab w:val="clear" w:pos="204"/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</w:p>
    <w:p w:rsidR="001456B6" w:rsidRDefault="001456B6" w:rsidP="001456B6">
      <w:pPr>
        <w:pStyle w:val="TxBrp25"/>
        <w:tabs>
          <w:tab w:val="clear" w:pos="204"/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</w:p>
    <w:p w:rsidR="001456B6" w:rsidRDefault="001456B6" w:rsidP="001456B6">
      <w:pPr>
        <w:pStyle w:val="TxBrp25"/>
        <w:tabs>
          <w:tab w:val="clear" w:pos="204"/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</w:p>
    <w:p w:rsidR="001456B6" w:rsidRDefault="001456B6" w:rsidP="001456B6">
      <w:pPr>
        <w:pStyle w:val="TxBrp25"/>
        <w:tabs>
          <w:tab w:val="clear" w:pos="204"/>
          <w:tab w:val="left" w:pos="284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  <w:t xml:space="preserve">A alternativa que contém todas as afirmações </w:t>
      </w:r>
      <w:r>
        <w:rPr>
          <w:rFonts w:ascii="Arial" w:hAnsi="Arial"/>
          <w:b/>
          <w:sz w:val="16"/>
          <w:lang w:val="pt-BR"/>
        </w:rPr>
        <w:t>verdadeiras</w:t>
      </w:r>
      <w:r>
        <w:rPr>
          <w:rFonts w:ascii="Arial" w:hAnsi="Arial"/>
          <w:sz w:val="16"/>
          <w:lang w:val="pt-BR"/>
        </w:rPr>
        <w:t xml:space="preserve"> é:</w:t>
      </w:r>
    </w:p>
    <w:p w:rsidR="001456B6" w:rsidRDefault="001456B6" w:rsidP="001456B6">
      <w:pPr>
        <w:numPr>
          <w:ilvl w:val="1"/>
          <w:numId w:val="8"/>
        </w:numPr>
        <w:tabs>
          <w:tab w:val="clear" w:pos="644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I – II</w:t>
      </w:r>
    </w:p>
    <w:p w:rsidR="001456B6" w:rsidRDefault="001456B6" w:rsidP="001456B6">
      <w:pPr>
        <w:numPr>
          <w:ilvl w:val="1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I – II – IV</w:t>
      </w:r>
    </w:p>
    <w:p w:rsidR="001456B6" w:rsidRDefault="001456B6" w:rsidP="001456B6">
      <w:pPr>
        <w:numPr>
          <w:ilvl w:val="1"/>
          <w:numId w:val="8"/>
        </w:numPr>
        <w:tabs>
          <w:tab w:val="clear" w:pos="644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>II – IV</w:t>
      </w:r>
    </w:p>
    <w:p w:rsidR="001456B6" w:rsidRDefault="001456B6" w:rsidP="001456B6">
      <w:pPr>
        <w:numPr>
          <w:ilvl w:val="1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 xml:space="preserve">III – IV </w:t>
      </w:r>
    </w:p>
    <w:p w:rsidR="001456B6" w:rsidRDefault="001456B6" w:rsidP="001456B6">
      <w:pPr>
        <w:numPr>
          <w:ilvl w:val="1"/>
          <w:numId w:val="8"/>
        </w:num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I - III</w:t>
      </w:r>
    </w:p>
    <w:p w:rsidR="001456B6" w:rsidRDefault="001456B6" w:rsidP="001456B6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Pr="00EC0D6D" w:rsidRDefault="001456B6" w:rsidP="001456B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15-</w:t>
      </w:r>
      <w:r w:rsidRPr="00EC0D6D">
        <w:rPr>
          <w:rFonts w:ascii="Arial" w:hAnsi="Arial" w:cs="Arial"/>
          <w:sz w:val="16"/>
          <w:szCs w:val="16"/>
          <w:lang w:eastAsia="zh-CN"/>
        </w:rPr>
        <w:t xml:space="preserve"> (</w:t>
      </w:r>
      <w:proofErr w:type="gramStart"/>
      <w:r w:rsidRPr="00EC0D6D">
        <w:rPr>
          <w:rFonts w:ascii="Arial" w:hAnsi="Arial" w:cs="Arial"/>
          <w:sz w:val="16"/>
          <w:szCs w:val="16"/>
          <w:lang w:eastAsia="zh-CN"/>
        </w:rPr>
        <w:t>Fuvest</w:t>
      </w:r>
      <w:proofErr w:type="gramEnd"/>
      <w:r w:rsidRPr="00EC0D6D">
        <w:rPr>
          <w:rFonts w:ascii="Arial" w:hAnsi="Arial" w:cs="Arial"/>
          <w:sz w:val="16"/>
          <w:szCs w:val="16"/>
          <w:lang w:eastAsia="zh-CN"/>
        </w:rPr>
        <w:t xml:space="preserve"> 2020)  </w:t>
      </w:r>
      <w:r w:rsidRPr="00EC0D6D">
        <w:rPr>
          <w:rFonts w:ascii="Arial" w:hAnsi="Arial" w:cs="Arial"/>
          <w:sz w:val="16"/>
          <w:szCs w:val="16"/>
        </w:rPr>
        <w:t>Analise o esquema de uma célula adulta.</w:t>
      </w:r>
    </w:p>
    <w:p w:rsidR="001456B6" w:rsidRPr="00EC0D6D" w:rsidRDefault="001456B6" w:rsidP="001456B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</w:rPr>
      </w:pPr>
    </w:p>
    <w:p w:rsidR="001456B6" w:rsidRPr="00EC0D6D" w:rsidRDefault="001456B6" w:rsidP="001456B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shd w:val="clear" w:color="auto" w:fill="FFFFFF"/>
        </w:rPr>
      </w:pPr>
      <w:r w:rsidRPr="00EC0D6D">
        <w:rPr>
          <w:rFonts w:ascii="Arial" w:hAnsi="Arial" w:cs="Arial"/>
          <w:noProof/>
          <w:sz w:val="16"/>
          <w:szCs w:val="16"/>
          <w:shd w:val="clear" w:color="auto" w:fill="FFFFFF"/>
        </w:rPr>
        <w:drawing>
          <wp:inline distT="0" distB="0" distL="0" distR="0" wp14:anchorId="4D989AA8" wp14:editId="72720395">
            <wp:extent cx="2238375" cy="2828925"/>
            <wp:effectExtent l="0" t="0" r="0" b="0"/>
            <wp:docPr id="1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B6" w:rsidRPr="00EC0D6D" w:rsidRDefault="001456B6" w:rsidP="001456B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456B6" w:rsidRPr="00EC0D6D" w:rsidRDefault="001456B6" w:rsidP="001456B6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C0D6D">
        <w:rPr>
          <w:rFonts w:ascii="Arial" w:hAnsi="Arial" w:cs="Arial"/>
          <w:sz w:val="16"/>
          <w:szCs w:val="16"/>
        </w:rPr>
        <w:t>As estruturas I, II, III e IV caracterizam</w:t>
      </w:r>
      <w:r w:rsidRPr="00EC0D6D">
        <w:rPr>
          <w:rFonts w:ascii="Cambria Math" w:hAnsi="Cambria Math" w:cs="Arial"/>
          <w:sz w:val="16"/>
          <w:szCs w:val="16"/>
        </w:rPr>
        <w:t>‐</w:t>
      </w:r>
      <w:r w:rsidRPr="00EC0D6D">
        <w:rPr>
          <w:rFonts w:ascii="Arial" w:hAnsi="Arial" w:cs="Arial"/>
          <w:sz w:val="16"/>
          <w:szCs w:val="16"/>
        </w:rPr>
        <w:t xml:space="preserve">se pela </w:t>
      </w:r>
      <w:proofErr w:type="spellStart"/>
      <w:proofErr w:type="gramStart"/>
      <w:r w:rsidRPr="00EC0D6D">
        <w:rPr>
          <w:rFonts w:ascii="Arial" w:hAnsi="Arial" w:cs="Arial"/>
          <w:sz w:val="16"/>
          <w:szCs w:val="16"/>
        </w:rPr>
        <w:t>presença,</w:t>
      </w:r>
      <w:proofErr w:type="gramEnd"/>
      <w:r w:rsidRPr="00EC0D6D">
        <w:rPr>
          <w:rFonts w:ascii="Arial" w:hAnsi="Arial" w:cs="Arial"/>
          <w:sz w:val="16"/>
          <w:szCs w:val="16"/>
        </w:rPr>
        <w:t>respectivamente</w:t>
      </w:r>
      <w:proofErr w:type="spellEnd"/>
      <w:r w:rsidRPr="00EC0D6D">
        <w:rPr>
          <w:rFonts w:ascii="Arial" w:hAnsi="Arial" w:cs="Arial"/>
          <w:sz w:val="16"/>
          <w:szCs w:val="16"/>
        </w:rPr>
        <w:t xml:space="preserve">, de </w:t>
      </w:r>
    </w:p>
    <w:p w:rsidR="001456B6" w:rsidRPr="00EC0D6D" w:rsidRDefault="001456B6" w:rsidP="001456B6">
      <w:pPr>
        <w:ind w:left="227" w:hanging="227"/>
        <w:rPr>
          <w:rFonts w:ascii="Arial" w:hAnsi="Arial" w:cs="Arial"/>
          <w:sz w:val="16"/>
          <w:szCs w:val="16"/>
          <w:lang w:eastAsia="zh-CN"/>
        </w:rPr>
      </w:pPr>
      <w:proofErr w:type="gramStart"/>
      <w:r w:rsidRPr="00EC0D6D">
        <w:rPr>
          <w:rFonts w:ascii="Arial" w:hAnsi="Arial" w:cs="Arial"/>
          <w:sz w:val="16"/>
          <w:szCs w:val="16"/>
          <w:lang w:eastAsia="zh-CN"/>
        </w:rPr>
        <w:t>a</w:t>
      </w:r>
      <w:proofErr w:type="gramEnd"/>
      <w:r w:rsidRPr="00EC0D6D">
        <w:rPr>
          <w:rFonts w:ascii="Arial" w:hAnsi="Arial" w:cs="Arial"/>
          <w:sz w:val="16"/>
          <w:szCs w:val="16"/>
          <w:lang w:eastAsia="zh-CN"/>
        </w:rPr>
        <w:t>)</w:t>
      </w:r>
      <w:proofErr w:type="spellStart"/>
      <w:r w:rsidRPr="00EC0D6D">
        <w:rPr>
          <w:rFonts w:ascii="Arial" w:hAnsi="Arial" w:cs="Arial"/>
          <w:sz w:val="16"/>
          <w:szCs w:val="16"/>
        </w:rPr>
        <w:t>glicídeo</w:t>
      </w:r>
      <w:proofErr w:type="spellEnd"/>
      <w:r w:rsidRPr="00EC0D6D">
        <w:rPr>
          <w:rFonts w:ascii="Arial" w:hAnsi="Arial" w:cs="Arial"/>
          <w:sz w:val="16"/>
          <w:szCs w:val="16"/>
        </w:rPr>
        <w:t>, lipídeo, água e ácido nucleico.</w:t>
      </w:r>
    </w:p>
    <w:p w:rsidR="001456B6" w:rsidRPr="00EC0D6D" w:rsidRDefault="001456B6" w:rsidP="001456B6">
      <w:pPr>
        <w:ind w:left="227" w:hanging="227"/>
        <w:rPr>
          <w:rFonts w:ascii="Arial" w:hAnsi="Arial" w:cs="Arial"/>
          <w:sz w:val="16"/>
          <w:szCs w:val="16"/>
          <w:lang w:eastAsia="zh-CN"/>
        </w:rPr>
      </w:pPr>
      <w:proofErr w:type="gramStart"/>
      <w:r w:rsidRPr="00EC0D6D">
        <w:rPr>
          <w:rFonts w:ascii="Arial" w:hAnsi="Arial" w:cs="Arial"/>
          <w:sz w:val="16"/>
          <w:szCs w:val="16"/>
          <w:lang w:eastAsia="zh-CN"/>
        </w:rPr>
        <w:t>b)</w:t>
      </w:r>
      <w:proofErr w:type="gramEnd"/>
      <w:r w:rsidRPr="00EC0D6D">
        <w:rPr>
          <w:rFonts w:ascii="Arial" w:hAnsi="Arial" w:cs="Arial"/>
          <w:sz w:val="16"/>
          <w:szCs w:val="16"/>
        </w:rPr>
        <w:t xml:space="preserve">proteína, </w:t>
      </w:r>
      <w:proofErr w:type="spellStart"/>
      <w:r w:rsidRPr="00EC0D6D">
        <w:rPr>
          <w:rFonts w:ascii="Arial" w:hAnsi="Arial" w:cs="Arial"/>
          <w:sz w:val="16"/>
          <w:szCs w:val="16"/>
        </w:rPr>
        <w:t>glicídeo</w:t>
      </w:r>
      <w:proofErr w:type="spellEnd"/>
      <w:r w:rsidRPr="00EC0D6D">
        <w:rPr>
          <w:rFonts w:ascii="Arial" w:hAnsi="Arial" w:cs="Arial"/>
          <w:sz w:val="16"/>
          <w:szCs w:val="16"/>
        </w:rPr>
        <w:t>, água e ácido nucleico.</w:t>
      </w:r>
    </w:p>
    <w:p w:rsidR="001456B6" w:rsidRPr="00EC0D6D" w:rsidRDefault="001456B6" w:rsidP="001456B6">
      <w:pPr>
        <w:ind w:left="227" w:hanging="227"/>
        <w:rPr>
          <w:rFonts w:ascii="Arial" w:hAnsi="Arial" w:cs="Arial"/>
          <w:sz w:val="16"/>
          <w:szCs w:val="16"/>
          <w:lang w:eastAsia="zh-CN"/>
        </w:rPr>
      </w:pPr>
      <w:proofErr w:type="gramStart"/>
      <w:r w:rsidRPr="00EC0D6D">
        <w:rPr>
          <w:rFonts w:ascii="Arial" w:hAnsi="Arial" w:cs="Arial"/>
          <w:sz w:val="16"/>
          <w:szCs w:val="16"/>
          <w:lang w:eastAsia="zh-CN"/>
        </w:rPr>
        <w:t>c)</w:t>
      </w:r>
      <w:proofErr w:type="gramEnd"/>
      <w:r w:rsidRPr="00EC0D6D">
        <w:rPr>
          <w:rFonts w:ascii="Arial" w:hAnsi="Arial" w:cs="Arial"/>
          <w:sz w:val="16"/>
          <w:szCs w:val="16"/>
        </w:rPr>
        <w:t xml:space="preserve">lipídeo, proteína, </w:t>
      </w:r>
      <w:proofErr w:type="spellStart"/>
      <w:r w:rsidRPr="00EC0D6D">
        <w:rPr>
          <w:rFonts w:ascii="Arial" w:hAnsi="Arial" w:cs="Arial"/>
          <w:sz w:val="16"/>
          <w:szCs w:val="16"/>
        </w:rPr>
        <w:t>glicídeo</w:t>
      </w:r>
      <w:proofErr w:type="spellEnd"/>
      <w:r w:rsidRPr="00EC0D6D">
        <w:rPr>
          <w:rFonts w:ascii="Arial" w:hAnsi="Arial" w:cs="Arial"/>
          <w:sz w:val="16"/>
          <w:szCs w:val="16"/>
        </w:rPr>
        <w:t xml:space="preserve"> e ácido nucleico.</w:t>
      </w:r>
    </w:p>
    <w:p w:rsidR="001456B6" w:rsidRPr="00EC0D6D" w:rsidRDefault="001456B6" w:rsidP="001456B6">
      <w:pPr>
        <w:ind w:left="227" w:hanging="227"/>
        <w:rPr>
          <w:rFonts w:ascii="Arial" w:hAnsi="Arial" w:cs="Arial"/>
          <w:sz w:val="16"/>
          <w:szCs w:val="16"/>
          <w:lang w:eastAsia="zh-CN"/>
        </w:rPr>
      </w:pPr>
      <w:proofErr w:type="gramStart"/>
      <w:r w:rsidRPr="00EC0D6D">
        <w:rPr>
          <w:rFonts w:ascii="Arial" w:hAnsi="Arial" w:cs="Arial"/>
          <w:sz w:val="16"/>
          <w:szCs w:val="16"/>
          <w:lang w:eastAsia="zh-CN"/>
        </w:rPr>
        <w:lastRenderedPageBreak/>
        <w:t>d)</w:t>
      </w:r>
      <w:proofErr w:type="gramEnd"/>
      <w:r w:rsidRPr="00EC0D6D">
        <w:rPr>
          <w:rFonts w:ascii="Arial" w:hAnsi="Arial" w:cs="Arial"/>
          <w:sz w:val="16"/>
          <w:szCs w:val="16"/>
        </w:rPr>
        <w:t xml:space="preserve">lipídeo, </w:t>
      </w:r>
      <w:proofErr w:type="spellStart"/>
      <w:r w:rsidRPr="00EC0D6D">
        <w:rPr>
          <w:rFonts w:ascii="Arial" w:hAnsi="Arial" w:cs="Arial"/>
          <w:sz w:val="16"/>
          <w:szCs w:val="16"/>
        </w:rPr>
        <w:t>glicídeo</w:t>
      </w:r>
      <w:proofErr w:type="spellEnd"/>
      <w:r w:rsidRPr="00EC0D6D">
        <w:rPr>
          <w:rFonts w:ascii="Arial" w:hAnsi="Arial" w:cs="Arial"/>
          <w:sz w:val="16"/>
          <w:szCs w:val="16"/>
        </w:rPr>
        <w:t>, ácido nucleico e água.</w:t>
      </w:r>
    </w:p>
    <w:p w:rsidR="001456B6" w:rsidRPr="00EC0D6D" w:rsidRDefault="001456B6" w:rsidP="001456B6">
      <w:pPr>
        <w:ind w:left="227" w:hanging="227"/>
        <w:rPr>
          <w:rFonts w:ascii="Arial" w:hAnsi="Arial" w:cs="Arial"/>
          <w:sz w:val="16"/>
          <w:szCs w:val="16"/>
          <w:lang w:eastAsia="zh-CN"/>
        </w:rPr>
      </w:pPr>
      <w:proofErr w:type="gramStart"/>
      <w:r w:rsidRPr="00EC0D6D">
        <w:rPr>
          <w:rFonts w:ascii="Arial" w:hAnsi="Arial" w:cs="Arial"/>
          <w:sz w:val="16"/>
          <w:szCs w:val="16"/>
          <w:lang w:eastAsia="zh-CN"/>
        </w:rPr>
        <w:t>e</w:t>
      </w:r>
      <w:proofErr w:type="gramEnd"/>
      <w:r w:rsidRPr="00EC0D6D">
        <w:rPr>
          <w:rFonts w:ascii="Arial" w:hAnsi="Arial" w:cs="Arial"/>
          <w:sz w:val="16"/>
          <w:szCs w:val="16"/>
          <w:lang w:eastAsia="zh-CN"/>
        </w:rPr>
        <w:t>)</w:t>
      </w:r>
      <w:proofErr w:type="spellStart"/>
      <w:r w:rsidRPr="00EC0D6D">
        <w:rPr>
          <w:rFonts w:ascii="Arial" w:hAnsi="Arial" w:cs="Arial"/>
          <w:sz w:val="16"/>
          <w:szCs w:val="16"/>
        </w:rPr>
        <w:t>glicídeo</w:t>
      </w:r>
      <w:proofErr w:type="spellEnd"/>
      <w:r w:rsidRPr="00EC0D6D">
        <w:rPr>
          <w:rFonts w:ascii="Arial" w:hAnsi="Arial" w:cs="Arial"/>
          <w:sz w:val="16"/>
          <w:szCs w:val="16"/>
        </w:rPr>
        <w:t>, proteína, ácido nucleico e água.</w:t>
      </w:r>
    </w:p>
    <w:p w:rsidR="001456B6" w:rsidRPr="000C15F6" w:rsidRDefault="001456B6" w:rsidP="001456B6">
      <w:pPr>
        <w:ind w:left="227" w:hanging="227"/>
        <w:rPr>
          <w:sz w:val="24"/>
          <w:szCs w:val="24"/>
          <w:lang w:eastAsia="zh-CN"/>
        </w:rPr>
      </w:pPr>
    </w:p>
    <w:p w:rsidR="001456B6" w:rsidRPr="000C15F6" w:rsidRDefault="001456B6" w:rsidP="001456B6">
      <w:pPr>
        <w:ind w:left="227" w:hanging="227"/>
        <w:rPr>
          <w:sz w:val="24"/>
          <w:szCs w:val="24"/>
          <w:lang w:eastAsia="zh-CN"/>
        </w:rPr>
      </w:pPr>
    </w:p>
    <w:p w:rsidR="001456B6" w:rsidRDefault="001456B6" w:rsidP="001456B6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1456B6" w:rsidRDefault="001456B6" w:rsidP="001456B6">
      <w:pPr>
        <w:tabs>
          <w:tab w:val="left" w:pos="362"/>
          <w:tab w:val="left" w:pos="600"/>
        </w:tabs>
        <w:jc w:val="both"/>
        <w:rPr>
          <w:rFonts w:ascii="Arial" w:hAnsi="Arial"/>
          <w:sz w:val="16"/>
        </w:rPr>
      </w:pPr>
    </w:p>
    <w:p w:rsidR="001456B6" w:rsidRDefault="001456B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GABARITO</w:t>
      </w:r>
    </w:p>
    <w:p w:rsidR="009E1E7C" w:rsidRDefault="009E1E7C" w:rsidP="009E1E7C">
      <w:pPr>
        <w:pStyle w:val="Cabealho"/>
        <w:numPr>
          <w:ilvl w:val="0"/>
          <w:numId w:val="11"/>
        </w:numPr>
        <w:tabs>
          <w:tab w:val="clear" w:pos="360"/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a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  <w:t>A – RER – síntese proteica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B – Mitocôndria – Resp. </w:t>
      </w:r>
      <w:proofErr w:type="gramStart"/>
      <w:r>
        <w:rPr>
          <w:rFonts w:ascii="Arial" w:hAnsi="Arial"/>
          <w:sz w:val="16"/>
        </w:rPr>
        <w:t>celular</w:t>
      </w:r>
      <w:proofErr w:type="gramEnd"/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C – Complexo de Golgi – Armazenamento e secreção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b) </w:t>
      </w:r>
      <w:r>
        <w:rPr>
          <w:rFonts w:ascii="Arial" w:hAnsi="Arial"/>
          <w:sz w:val="16"/>
        </w:rPr>
        <w:tab/>
        <w:t>ACD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2</w:t>
      </w:r>
      <w:proofErr w:type="gramEnd"/>
      <w:r>
        <w:rPr>
          <w:rFonts w:ascii="Arial" w:hAnsi="Arial"/>
          <w:sz w:val="16"/>
        </w:rPr>
        <w:t xml:space="preserve">- </w:t>
      </w:r>
      <w:r>
        <w:rPr>
          <w:rFonts w:ascii="Arial" w:hAnsi="Arial"/>
          <w:sz w:val="16"/>
        </w:rPr>
        <w:tab/>
        <w:t>1</w:t>
      </w:r>
      <w:r w:rsidRPr="005675E6">
        <w:rPr>
          <w:rFonts w:ascii="Arial" w:hAnsi="Arial"/>
          <w:sz w:val="16"/>
          <w:u w:val="single"/>
          <w:vertAlign w:val="superscript"/>
        </w:rPr>
        <w:t>o</w:t>
      </w:r>
      <w:r>
        <w:rPr>
          <w:rFonts w:ascii="Arial" w:hAnsi="Arial"/>
          <w:sz w:val="16"/>
        </w:rPr>
        <w:t xml:space="preserve"> - Existe membrana plasmática em procariontes;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2</w:t>
      </w:r>
      <w:r w:rsidRPr="005675E6">
        <w:rPr>
          <w:rFonts w:ascii="Arial" w:hAnsi="Arial"/>
          <w:sz w:val="16"/>
          <w:u w:val="single"/>
          <w:vertAlign w:val="superscript"/>
        </w:rPr>
        <w:t>o</w:t>
      </w:r>
      <w:r>
        <w:rPr>
          <w:rFonts w:ascii="Arial" w:hAnsi="Arial"/>
          <w:sz w:val="16"/>
        </w:rPr>
        <w:t xml:space="preserve"> - Animais </w:t>
      </w:r>
      <w:proofErr w:type="gramStart"/>
      <w:r>
        <w:rPr>
          <w:rFonts w:ascii="Arial" w:hAnsi="Arial"/>
          <w:sz w:val="16"/>
        </w:rPr>
        <w:t xml:space="preserve">têm complexo de </w:t>
      </w:r>
      <w:proofErr w:type="spellStart"/>
      <w:r>
        <w:rPr>
          <w:rFonts w:ascii="Arial" w:hAnsi="Arial"/>
          <w:sz w:val="16"/>
        </w:rPr>
        <w:t>golgi</w:t>
      </w:r>
      <w:proofErr w:type="spellEnd"/>
      <w:proofErr w:type="gramEnd"/>
      <w:r>
        <w:rPr>
          <w:rFonts w:ascii="Arial" w:hAnsi="Arial"/>
          <w:sz w:val="16"/>
        </w:rPr>
        <w:t>;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3</w:t>
      </w:r>
      <w:r w:rsidRPr="005675E6">
        <w:rPr>
          <w:rFonts w:ascii="Arial" w:hAnsi="Arial"/>
          <w:sz w:val="16"/>
          <w:u w:val="single"/>
          <w:vertAlign w:val="superscript"/>
        </w:rPr>
        <w:t>o</w:t>
      </w:r>
      <w:r>
        <w:rPr>
          <w:rFonts w:ascii="Arial" w:hAnsi="Arial"/>
          <w:sz w:val="16"/>
        </w:rPr>
        <w:t xml:space="preserve"> - Não existem centríolos em células vegetais;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4</w:t>
      </w:r>
      <w:r w:rsidRPr="005675E6">
        <w:rPr>
          <w:rFonts w:ascii="Arial" w:hAnsi="Arial"/>
          <w:sz w:val="16"/>
          <w:u w:val="single"/>
          <w:vertAlign w:val="superscript"/>
        </w:rPr>
        <w:t>o</w:t>
      </w:r>
      <w:r>
        <w:rPr>
          <w:rFonts w:ascii="Arial" w:hAnsi="Arial"/>
          <w:sz w:val="16"/>
        </w:rPr>
        <w:t xml:space="preserve"> - Vegetais apresentam mitocôndrias.</w:t>
      </w:r>
    </w:p>
    <w:p w:rsidR="009E1E7C" w:rsidRDefault="009E1E7C" w:rsidP="009E1E7C">
      <w:pPr>
        <w:pStyle w:val="Cabealho"/>
        <w:numPr>
          <w:ilvl w:val="0"/>
          <w:numId w:val="12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RER – Para produzir a proteína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Com. Golgi – Armazenar a </w:t>
      </w:r>
      <w:proofErr w:type="gramStart"/>
      <w:r>
        <w:rPr>
          <w:rFonts w:ascii="Arial" w:hAnsi="Arial"/>
          <w:sz w:val="16"/>
        </w:rPr>
        <w:t>proteína</w:t>
      </w:r>
      <w:proofErr w:type="gramEnd"/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ind w:left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Vesículas – exportar a proteína</w:t>
      </w:r>
    </w:p>
    <w:p w:rsidR="009E1E7C" w:rsidRDefault="009E1E7C" w:rsidP="009E1E7C">
      <w:pPr>
        <w:pStyle w:val="Cabealho"/>
        <w:numPr>
          <w:ilvl w:val="0"/>
          <w:numId w:val="12"/>
        </w:numPr>
        <w:tabs>
          <w:tab w:val="clear" w:pos="360"/>
          <w:tab w:val="clear" w:pos="4419"/>
          <w:tab w:val="clear" w:pos="8838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RER, </w:t>
      </w:r>
      <w:proofErr w:type="spellStart"/>
      <w:r>
        <w:rPr>
          <w:rFonts w:ascii="Arial" w:hAnsi="Arial"/>
          <w:sz w:val="16"/>
        </w:rPr>
        <w:t>golgi</w:t>
      </w:r>
      <w:proofErr w:type="spellEnd"/>
      <w:r>
        <w:rPr>
          <w:rFonts w:ascii="Arial" w:hAnsi="Arial"/>
          <w:sz w:val="16"/>
        </w:rPr>
        <w:t xml:space="preserve">, vesículas de secreção e </w:t>
      </w:r>
      <w:proofErr w:type="gramStart"/>
      <w:r>
        <w:rPr>
          <w:rFonts w:ascii="Arial" w:hAnsi="Arial"/>
          <w:sz w:val="16"/>
        </w:rPr>
        <w:t>lisossomos</w:t>
      </w:r>
      <w:proofErr w:type="gramEnd"/>
    </w:p>
    <w:p w:rsidR="009E1E7C" w:rsidRDefault="009E1E7C" w:rsidP="009E1E7C">
      <w:pPr>
        <w:pStyle w:val="Cabealho"/>
        <w:numPr>
          <w:ilvl w:val="0"/>
          <w:numId w:val="12"/>
        </w:numPr>
        <w:tabs>
          <w:tab w:val="clear" w:pos="360"/>
          <w:tab w:val="clear" w:pos="4419"/>
          <w:tab w:val="clear" w:pos="8838"/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Os macrófagos sofrem autólise e os alvéolos pulmonares poderão sofrer necrose</w:t>
      </w:r>
    </w:p>
    <w:p w:rsidR="009E1E7C" w:rsidRDefault="009E1E7C" w:rsidP="009E1E7C">
      <w:pPr>
        <w:pStyle w:val="Cabealho"/>
        <w:numPr>
          <w:ilvl w:val="0"/>
          <w:numId w:val="12"/>
        </w:numPr>
        <w:tabs>
          <w:tab w:val="clear" w:pos="360"/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Síntese proteica; pois apresentam </w:t>
      </w:r>
      <w:proofErr w:type="gramStart"/>
      <w:r>
        <w:rPr>
          <w:rFonts w:ascii="Arial" w:hAnsi="Arial"/>
          <w:sz w:val="16"/>
        </w:rPr>
        <w:t>ribossomos</w:t>
      </w:r>
      <w:proofErr w:type="gramEnd"/>
    </w:p>
    <w:p w:rsidR="009E1E7C" w:rsidRDefault="009E1E7C" w:rsidP="009E1E7C">
      <w:pPr>
        <w:pStyle w:val="Cabealho"/>
        <w:numPr>
          <w:ilvl w:val="0"/>
          <w:numId w:val="12"/>
        </w:numPr>
        <w:tabs>
          <w:tab w:val="clear" w:pos="360"/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a)</w:t>
      </w:r>
      <w:proofErr w:type="gramStart"/>
      <w:r>
        <w:rPr>
          <w:rFonts w:ascii="Arial" w:hAnsi="Arial"/>
          <w:sz w:val="16"/>
        </w:rPr>
        <w:t xml:space="preserve">  </w:t>
      </w:r>
      <w:proofErr w:type="gramEnd"/>
      <w:r>
        <w:rPr>
          <w:rFonts w:ascii="Arial" w:hAnsi="Arial"/>
          <w:sz w:val="16"/>
        </w:rPr>
        <w:tab/>
        <w:t>A – eucariontes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 – eucariontes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 – Procariontes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b) </w:t>
      </w:r>
      <w:r>
        <w:rPr>
          <w:rFonts w:ascii="Arial" w:hAnsi="Arial"/>
          <w:sz w:val="16"/>
        </w:rPr>
        <w:tab/>
        <w:t>A – ausência de cloroplasto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B – vegetal – presença de cloroplasto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C – Bactérias – ausência de </w:t>
      </w:r>
      <w:proofErr w:type="spellStart"/>
      <w:r>
        <w:rPr>
          <w:rFonts w:ascii="Arial" w:hAnsi="Arial"/>
          <w:sz w:val="16"/>
        </w:rPr>
        <w:t>carioteca</w:t>
      </w:r>
      <w:proofErr w:type="spellEnd"/>
    </w:p>
    <w:p w:rsidR="009E1E7C" w:rsidRDefault="009E1E7C" w:rsidP="009E1E7C">
      <w:pPr>
        <w:pStyle w:val="Cabealho"/>
        <w:numPr>
          <w:ilvl w:val="0"/>
          <w:numId w:val="12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a) </w:t>
      </w:r>
      <w:r>
        <w:rPr>
          <w:rFonts w:ascii="Arial" w:hAnsi="Arial"/>
          <w:sz w:val="16"/>
        </w:rPr>
        <w:tab/>
        <w:t>Síntese proteica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b)</w:t>
      </w:r>
      <w:proofErr w:type="gramEnd"/>
      <w:r>
        <w:rPr>
          <w:rFonts w:ascii="Arial" w:hAnsi="Arial"/>
          <w:sz w:val="16"/>
        </w:rPr>
        <w:tab/>
        <w:t>Para exportar proteínas</w:t>
      </w:r>
    </w:p>
    <w:p w:rsidR="009E1E7C" w:rsidRDefault="009E1E7C" w:rsidP="009E1E7C">
      <w:pPr>
        <w:pStyle w:val="Cabealho"/>
        <w:numPr>
          <w:ilvl w:val="0"/>
          <w:numId w:val="12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Presença de DNA e RNA nestas organelas</w:t>
      </w: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9E1E7C" w:rsidRDefault="009E1E7C" w:rsidP="009E1E7C">
      <w:pPr>
        <w:pStyle w:val="Cabealho"/>
        <w:numPr>
          <w:ilvl w:val="0"/>
          <w:numId w:val="12"/>
        </w:numPr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9E1E7C" w:rsidRDefault="009E1E7C" w:rsidP="009E1E7C">
      <w:pPr>
        <w:pStyle w:val="Cabealho"/>
        <w:tabs>
          <w:tab w:val="clear" w:pos="4419"/>
          <w:tab w:val="clear" w:pos="8838"/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a) </w:t>
      </w:r>
      <w:r>
        <w:rPr>
          <w:rFonts w:ascii="Arial" w:hAnsi="Arial"/>
          <w:sz w:val="16"/>
        </w:rPr>
        <w:tab/>
        <w:t>Os lisossomos são produzidos no Complexo de Golgi.</w:t>
      </w:r>
    </w:p>
    <w:p w:rsidR="009E1E7C" w:rsidRDefault="009E1E7C" w:rsidP="009E1E7C">
      <w:pPr>
        <w:pStyle w:val="TxBrp16"/>
        <w:numPr>
          <w:ilvl w:val="1"/>
          <w:numId w:val="4"/>
        </w:numPr>
        <w:tabs>
          <w:tab w:val="clear" w:pos="133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Digestão intracelular.</w:t>
      </w:r>
    </w:p>
    <w:p w:rsidR="009E1E7C" w:rsidRDefault="009E1E7C" w:rsidP="009E1E7C">
      <w:pPr>
        <w:pStyle w:val="TxBrp16"/>
        <w:numPr>
          <w:ilvl w:val="1"/>
          <w:numId w:val="4"/>
        </w:numPr>
        <w:tabs>
          <w:tab w:val="clear" w:pos="133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As mitocôndrias fornecem energia para as atividades das organelas.</w:t>
      </w:r>
    </w:p>
    <w:p w:rsidR="009E1E7C" w:rsidRDefault="009E1E7C" w:rsidP="009E1E7C">
      <w:pPr>
        <w:pStyle w:val="TxBrp16"/>
        <w:numPr>
          <w:ilvl w:val="0"/>
          <w:numId w:val="12"/>
        </w:numPr>
        <w:tabs>
          <w:tab w:val="clear" w:pos="133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E</w:t>
      </w:r>
    </w:p>
    <w:p w:rsidR="009E1E7C" w:rsidRDefault="009E1E7C" w:rsidP="009E1E7C">
      <w:pPr>
        <w:pStyle w:val="TxBrp16"/>
        <w:numPr>
          <w:ilvl w:val="0"/>
          <w:numId w:val="12"/>
        </w:numPr>
        <w:tabs>
          <w:tab w:val="clear" w:pos="133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B</w:t>
      </w:r>
    </w:p>
    <w:p w:rsidR="009E1E7C" w:rsidRDefault="009E1E7C" w:rsidP="009E1E7C">
      <w:pPr>
        <w:pStyle w:val="TxBrp16"/>
        <w:numPr>
          <w:ilvl w:val="0"/>
          <w:numId w:val="12"/>
        </w:numPr>
        <w:tabs>
          <w:tab w:val="clear" w:pos="133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A - o </w:t>
      </w:r>
      <w:proofErr w:type="spellStart"/>
      <w:r>
        <w:rPr>
          <w:rFonts w:ascii="Arial" w:hAnsi="Arial"/>
          <w:sz w:val="16"/>
          <w:lang w:val="pt-BR"/>
        </w:rPr>
        <w:t>Peroxissomo</w:t>
      </w:r>
      <w:proofErr w:type="spellEnd"/>
      <w:r>
        <w:rPr>
          <w:rFonts w:ascii="Arial" w:hAnsi="Arial"/>
          <w:sz w:val="16"/>
          <w:lang w:val="pt-BR"/>
        </w:rPr>
        <w:t xml:space="preserve"> é uma organela relacionada ao metabolismo da água oxigenada. Relaciona-se com a </w:t>
      </w:r>
      <w:proofErr w:type="spellStart"/>
      <w:r>
        <w:rPr>
          <w:rFonts w:ascii="Arial" w:hAnsi="Arial"/>
          <w:sz w:val="16"/>
          <w:lang w:val="pt-BR"/>
        </w:rPr>
        <w:t>detoxificação</w:t>
      </w:r>
      <w:proofErr w:type="spellEnd"/>
      <w:r>
        <w:rPr>
          <w:rFonts w:ascii="Arial" w:hAnsi="Arial"/>
          <w:sz w:val="16"/>
          <w:lang w:val="pt-BR"/>
        </w:rPr>
        <w:t xml:space="preserve"> da célula</w:t>
      </w:r>
    </w:p>
    <w:p w:rsidR="009E1E7C" w:rsidRDefault="009E1E7C" w:rsidP="009E1E7C">
      <w:pPr>
        <w:pStyle w:val="TxBrp16"/>
        <w:numPr>
          <w:ilvl w:val="0"/>
          <w:numId w:val="12"/>
        </w:numPr>
        <w:tabs>
          <w:tab w:val="clear" w:pos="133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</w:t>
      </w:r>
      <w:proofErr w:type="gramStart"/>
      <w:r>
        <w:rPr>
          <w:rFonts w:ascii="Arial" w:hAnsi="Arial"/>
          <w:sz w:val="16"/>
          <w:lang w:val="pt-BR"/>
        </w:rPr>
        <w:t xml:space="preserve">  </w:t>
      </w:r>
    </w:p>
    <w:p w:rsidR="009E1E7C" w:rsidRDefault="009E1E7C" w:rsidP="009E1E7C">
      <w:pPr>
        <w:pStyle w:val="TxBrp16"/>
        <w:numPr>
          <w:ilvl w:val="0"/>
          <w:numId w:val="12"/>
        </w:numPr>
        <w:tabs>
          <w:tab w:val="clear" w:pos="1337"/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proofErr w:type="gramEnd"/>
      <w:r>
        <w:rPr>
          <w:rFonts w:ascii="Arial" w:hAnsi="Arial"/>
          <w:sz w:val="16"/>
          <w:lang w:val="pt-BR"/>
        </w:rPr>
        <w:t xml:space="preserve"> A</w:t>
      </w:r>
      <w:bookmarkStart w:id="0" w:name="_GoBack"/>
      <w:bookmarkEnd w:id="0"/>
    </w:p>
    <w:p w:rsidR="009E1E7C" w:rsidRDefault="009E1E7C">
      <w:pPr>
        <w:rPr>
          <w:sz w:val="32"/>
          <w:szCs w:val="32"/>
        </w:rPr>
      </w:pPr>
    </w:p>
    <w:p w:rsidR="001456B6" w:rsidRDefault="001456B6">
      <w:pPr>
        <w:rPr>
          <w:sz w:val="32"/>
          <w:szCs w:val="32"/>
        </w:rPr>
      </w:pPr>
    </w:p>
    <w:p w:rsidR="001456B6" w:rsidRPr="001456B6" w:rsidRDefault="001456B6">
      <w:pPr>
        <w:rPr>
          <w:sz w:val="32"/>
          <w:szCs w:val="32"/>
        </w:rPr>
      </w:pPr>
    </w:p>
    <w:sectPr w:rsidR="001456B6" w:rsidRPr="00145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97D"/>
    <w:multiLevelType w:val="singleLevel"/>
    <w:tmpl w:val="102226C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">
    <w:nsid w:val="0C153AB2"/>
    <w:multiLevelType w:val="singleLevel"/>
    <w:tmpl w:val="0DACD504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2E022C"/>
    <w:multiLevelType w:val="singleLevel"/>
    <w:tmpl w:val="3C4C9B24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3">
    <w:nsid w:val="15615C36"/>
    <w:multiLevelType w:val="hybridMultilevel"/>
    <w:tmpl w:val="83E2024C"/>
    <w:lvl w:ilvl="0" w:tplc="ACE67BC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15753"/>
    <w:multiLevelType w:val="hybridMultilevel"/>
    <w:tmpl w:val="90B27952"/>
    <w:lvl w:ilvl="0" w:tplc="ACE67BC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A4CC5"/>
    <w:multiLevelType w:val="singleLevel"/>
    <w:tmpl w:val="4AD41710"/>
    <w:lvl w:ilvl="0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6">
    <w:nsid w:val="277858E1"/>
    <w:multiLevelType w:val="hybridMultilevel"/>
    <w:tmpl w:val="C540AE28"/>
    <w:lvl w:ilvl="0" w:tplc="A02C342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4225322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C522213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78CA372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D6DE7C3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4F8661E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E410FF50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74EDB90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E398E29A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286E2F76"/>
    <w:multiLevelType w:val="hybridMultilevel"/>
    <w:tmpl w:val="EA322E0A"/>
    <w:lvl w:ilvl="0" w:tplc="4BE86512">
      <w:start w:val="1"/>
      <w:numFmt w:val="upperRoman"/>
      <w:lvlText w:val="%1-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CDB2D70E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 w:tplc="DFC07E4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D6847A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BF4F7A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238751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1A6D2B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22041E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BA585BB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00D757D"/>
    <w:multiLevelType w:val="hybridMultilevel"/>
    <w:tmpl w:val="71BEEDEE"/>
    <w:lvl w:ilvl="0" w:tplc="D7BAB9F6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E6C0F8C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D7F69A18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F7D08B12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CF0E007A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B9A20D5C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544F78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6EC031A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778466D0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9">
    <w:nsid w:val="4EDA4F04"/>
    <w:multiLevelType w:val="hybridMultilevel"/>
    <w:tmpl w:val="C6427FBA"/>
    <w:lvl w:ilvl="0" w:tplc="C346D8F8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5F56F8C4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  <w:vertAlign w:val="baseline"/>
      </w:rPr>
    </w:lvl>
    <w:lvl w:ilvl="2" w:tplc="FB522858">
      <w:start w:val="1"/>
      <w:numFmt w:val="upperRoman"/>
      <w:lvlText w:val="%3-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3" w:tplc="3836D570">
      <w:start w:val="10"/>
      <w:numFmt w:val="decimal"/>
      <w:lvlText w:val="%4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4" w:tplc="C6E0053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9676C59E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6148AE8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5AF27F9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3B8F2D0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64997C06"/>
    <w:multiLevelType w:val="hybridMultilevel"/>
    <w:tmpl w:val="E34ECE9A"/>
    <w:lvl w:ilvl="0" w:tplc="77D8196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463E2DFC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A8E4DA22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7A89B7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B7EC7F8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F1276BA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468A801A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E452B640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5EB6F780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43C6AD4"/>
    <w:multiLevelType w:val="singleLevel"/>
    <w:tmpl w:val="5B2C328C"/>
    <w:lvl w:ilvl="0">
      <w:start w:val="9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B6"/>
    <w:rsid w:val="001456B6"/>
    <w:rsid w:val="00342BC8"/>
    <w:rsid w:val="009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56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456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xBrp8">
    <w:name w:val="TxBr_p8"/>
    <w:basedOn w:val="Normal"/>
    <w:rsid w:val="001456B6"/>
    <w:pPr>
      <w:tabs>
        <w:tab w:val="left" w:pos="1099"/>
      </w:tabs>
      <w:autoSpaceDE w:val="0"/>
      <w:autoSpaceDN w:val="0"/>
      <w:adjustRightInd w:val="0"/>
      <w:spacing w:after="0" w:line="266" w:lineRule="atLeast"/>
      <w:ind w:left="34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1">
    <w:name w:val="TxBr_p11"/>
    <w:basedOn w:val="Normal"/>
    <w:rsid w:val="001456B6"/>
    <w:pPr>
      <w:tabs>
        <w:tab w:val="left" w:pos="1326"/>
      </w:tabs>
      <w:autoSpaceDE w:val="0"/>
      <w:autoSpaceDN w:val="0"/>
      <w:adjustRightInd w:val="0"/>
      <w:spacing w:after="0" w:line="240" w:lineRule="atLeast"/>
      <w:ind w:left="1326" w:hanging="80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8">
    <w:name w:val="TxBr_p18"/>
    <w:basedOn w:val="Normal"/>
    <w:rsid w:val="001456B6"/>
    <w:pPr>
      <w:tabs>
        <w:tab w:val="left" w:pos="1326"/>
        <w:tab w:val="left" w:pos="1598"/>
      </w:tabs>
      <w:autoSpaceDE w:val="0"/>
      <w:autoSpaceDN w:val="0"/>
      <w:adjustRightInd w:val="0"/>
      <w:spacing w:after="0" w:line="240" w:lineRule="atLeast"/>
      <w:ind w:left="1598" w:hanging="272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t22">
    <w:name w:val="TxBr_t22"/>
    <w:basedOn w:val="Normal"/>
    <w:rsid w:val="001456B6"/>
    <w:pPr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24">
    <w:name w:val="TxBr_p24"/>
    <w:basedOn w:val="Normal"/>
    <w:rsid w:val="001456B6"/>
    <w:pPr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25">
    <w:name w:val="TxBr_p25"/>
    <w:basedOn w:val="Normal"/>
    <w:rsid w:val="001456B6"/>
    <w:pPr>
      <w:tabs>
        <w:tab w:val="left" w:pos="204"/>
      </w:tabs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26">
    <w:name w:val="TxBr_p26"/>
    <w:basedOn w:val="Normal"/>
    <w:rsid w:val="001456B6"/>
    <w:pPr>
      <w:tabs>
        <w:tab w:val="left" w:pos="521"/>
      </w:tabs>
      <w:autoSpaceDE w:val="0"/>
      <w:autoSpaceDN w:val="0"/>
      <w:adjustRightInd w:val="0"/>
      <w:spacing w:after="0" w:line="266" w:lineRule="atLeast"/>
      <w:ind w:left="919" w:hanging="52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28">
    <w:name w:val="TxBr_p28"/>
    <w:basedOn w:val="Normal"/>
    <w:rsid w:val="001456B6"/>
    <w:pPr>
      <w:autoSpaceDE w:val="0"/>
      <w:autoSpaceDN w:val="0"/>
      <w:adjustRightInd w:val="0"/>
      <w:spacing w:after="0" w:line="266" w:lineRule="atLeast"/>
      <w:ind w:left="521" w:hanging="26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6B6"/>
    <w:rPr>
      <w:rFonts w:ascii="Tahoma" w:hAnsi="Tahoma" w:cs="Tahoma"/>
      <w:sz w:val="16"/>
      <w:szCs w:val="16"/>
    </w:rPr>
  </w:style>
  <w:style w:type="paragraph" w:customStyle="1" w:styleId="TxBrp16">
    <w:name w:val="TxBr_p16"/>
    <w:basedOn w:val="Normal"/>
    <w:rsid w:val="009E1E7C"/>
    <w:pPr>
      <w:tabs>
        <w:tab w:val="left" w:pos="1337"/>
      </w:tabs>
      <w:autoSpaceDE w:val="0"/>
      <w:autoSpaceDN w:val="0"/>
      <w:adjustRightInd w:val="0"/>
      <w:spacing w:after="0" w:line="240" w:lineRule="atLeast"/>
      <w:ind w:left="103"/>
    </w:pPr>
    <w:rPr>
      <w:rFonts w:ascii="Times New Roman" w:eastAsia="Times New Roman" w:hAnsi="Times New Roman" w:cs="Times New Roman"/>
      <w:sz w:val="20"/>
      <w:szCs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56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456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xBrp8">
    <w:name w:val="TxBr_p8"/>
    <w:basedOn w:val="Normal"/>
    <w:rsid w:val="001456B6"/>
    <w:pPr>
      <w:tabs>
        <w:tab w:val="left" w:pos="1099"/>
      </w:tabs>
      <w:autoSpaceDE w:val="0"/>
      <w:autoSpaceDN w:val="0"/>
      <w:adjustRightInd w:val="0"/>
      <w:spacing w:after="0" w:line="266" w:lineRule="atLeast"/>
      <w:ind w:left="34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1">
    <w:name w:val="TxBr_p11"/>
    <w:basedOn w:val="Normal"/>
    <w:rsid w:val="001456B6"/>
    <w:pPr>
      <w:tabs>
        <w:tab w:val="left" w:pos="1326"/>
      </w:tabs>
      <w:autoSpaceDE w:val="0"/>
      <w:autoSpaceDN w:val="0"/>
      <w:adjustRightInd w:val="0"/>
      <w:spacing w:after="0" w:line="240" w:lineRule="atLeast"/>
      <w:ind w:left="1326" w:hanging="80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18">
    <w:name w:val="TxBr_p18"/>
    <w:basedOn w:val="Normal"/>
    <w:rsid w:val="001456B6"/>
    <w:pPr>
      <w:tabs>
        <w:tab w:val="left" w:pos="1326"/>
        <w:tab w:val="left" w:pos="1598"/>
      </w:tabs>
      <w:autoSpaceDE w:val="0"/>
      <w:autoSpaceDN w:val="0"/>
      <w:adjustRightInd w:val="0"/>
      <w:spacing w:after="0" w:line="240" w:lineRule="atLeast"/>
      <w:ind w:left="1598" w:hanging="272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t22">
    <w:name w:val="TxBr_t22"/>
    <w:basedOn w:val="Normal"/>
    <w:rsid w:val="001456B6"/>
    <w:pPr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24">
    <w:name w:val="TxBr_p24"/>
    <w:basedOn w:val="Normal"/>
    <w:rsid w:val="001456B6"/>
    <w:pPr>
      <w:tabs>
        <w:tab w:val="left" w:pos="204"/>
      </w:tabs>
      <w:autoSpaceDE w:val="0"/>
      <w:autoSpaceDN w:val="0"/>
      <w:adjustRightInd w:val="0"/>
      <w:spacing w:after="0" w:line="249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25">
    <w:name w:val="TxBr_p25"/>
    <w:basedOn w:val="Normal"/>
    <w:rsid w:val="001456B6"/>
    <w:pPr>
      <w:tabs>
        <w:tab w:val="left" w:pos="204"/>
      </w:tabs>
      <w:autoSpaceDE w:val="0"/>
      <w:autoSpaceDN w:val="0"/>
      <w:adjustRightInd w:val="0"/>
      <w:spacing w:after="0" w:line="266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26">
    <w:name w:val="TxBr_p26"/>
    <w:basedOn w:val="Normal"/>
    <w:rsid w:val="001456B6"/>
    <w:pPr>
      <w:tabs>
        <w:tab w:val="left" w:pos="521"/>
      </w:tabs>
      <w:autoSpaceDE w:val="0"/>
      <w:autoSpaceDN w:val="0"/>
      <w:adjustRightInd w:val="0"/>
      <w:spacing w:after="0" w:line="266" w:lineRule="atLeast"/>
      <w:ind w:left="919" w:hanging="52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p28">
    <w:name w:val="TxBr_p28"/>
    <w:basedOn w:val="Normal"/>
    <w:rsid w:val="001456B6"/>
    <w:pPr>
      <w:autoSpaceDE w:val="0"/>
      <w:autoSpaceDN w:val="0"/>
      <w:adjustRightInd w:val="0"/>
      <w:spacing w:after="0" w:line="266" w:lineRule="atLeast"/>
      <w:ind w:left="521" w:hanging="26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6B6"/>
    <w:rPr>
      <w:rFonts w:ascii="Tahoma" w:hAnsi="Tahoma" w:cs="Tahoma"/>
      <w:sz w:val="16"/>
      <w:szCs w:val="16"/>
    </w:rPr>
  </w:style>
  <w:style w:type="paragraph" w:customStyle="1" w:styleId="TxBrp16">
    <w:name w:val="TxBr_p16"/>
    <w:basedOn w:val="Normal"/>
    <w:rsid w:val="009E1E7C"/>
    <w:pPr>
      <w:tabs>
        <w:tab w:val="left" w:pos="1337"/>
      </w:tabs>
      <w:autoSpaceDE w:val="0"/>
      <w:autoSpaceDN w:val="0"/>
      <w:adjustRightInd w:val="0"/>
      <w:spacing w:after="0" w:line="240" w:lineRule="atLeast"/>
      <w:ind w:left="103"/>
    </w:pPr>
    <w:rPr>
      <w:rFonts w:ascii="Times New Roman" w:eastAsia="Times New Roman" w:hAnsi="Times New Roman" w:cs="Times New Roman"/>
      <w:sz w:val="20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1176</Words>
  <Characters>6351</Characters>
  <Application>Microsoft Office Word</Application>
  <DocSecurity>0</DocSecurity>
  <Lines>52</Lines>
  <Paragraphs>15</Paragraphs>
  <ScaleCrop>false</ScaleCrop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2</cp:revision>
  <dcterms:created xsi:type="dcterms:W3CDTF">2021-01-05T17:00:00Z</dcterms:created>
  <dcterms:modified xsi:type="dcterms:W3CDTF">2021-01-05T17:05:00Z</dcterms:modified>
</cp:coreProperties>
</file>