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971293" w:rsidRDefault="000D1869" w:rsidP="00971293">
      <w:pPr>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(Ufu 2020)  </w:t>
      </w:r>
      <w:r w:rsidR="00971293" w:rsidRPr="00971293">
        <w:rPr>
          <w:sz w:val="20"/>
          <w:szCs w:val="20"/>
          <w:lang w:eastAsia="pt-BR"/>
        </w:rPr>
        <w:t>O quadro abaixo apresenta os principais tipos de células dos tecidos conjuntivos, bem como suas</w:t>
      </w:r>
      <w:r w:rsidR="00971293">
        <w:rPr>
          <w:sz w:val="20"/>
          <w:szCs w:val="20"/>
          <w:lang w:eastAsia="pt-BR"/>
        </w:rPr>
        <w:t xml:space="preserve"> </w:t>
      </w:r>
      <w:r w:rsidR="00971293" w:rsidRPr="00971293">
        <w:rPr>
          <w:sz w:val="20"/>
          <w:szCs w:val="20"/>
          <w:lang w:eastAsia="pt-BR"/>
        </w:rPr>
        <w:t>características e origem celular.</w:t>
      </w:r>
    </w:p>
    <w:p w:rsidR="00971293" w:rsidRDefault="00971293" w:rsidP="00971293">
      <w:pPr>
        <w:autoSpaceDE w:val="0"/>
        <w:autoSpaceDN w:val="0"/>
        <w:adjustRightInd w:val="0"/>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870"/>
        <w:gridCol w:w="2882"/>
      </w:tblGrid>
      <w:tr w:rsidR="00971293" w:rsidRPr="00971293" w:rsidTr="00971293">
        <w:tc>
          <w:tcPr>
            <w:tcW w:w="8369" w:type="dxa"/>
            <w:gridSpan w:val="3"/>
            <w:vAlign w:val="center"/>
          </w:tcPr>
          <w:p w:rsidR="00971293" w:rsidRPr="00971293" w:rsidRDefault="00971293" w:rsidP="00971293">
            <w:pPr>
              <w:autoSpaceDE w:val="0"/>
              <w:autoSpaceDN w:val="0"/>
              <w:adjustRightInd w:val="0"/>
              <w:spacing w:after="0" w:line="240" w:lineRule="auto"/>
              <w:jc w:val="center"/>
              <w:rPr>
                <w:b/>
                <w:bCs/>
                <w:sz w:val="20"/>
                <w:szCs w:val="20"/>
                <w:lang w:eastAsia="pt-BR"/>
              </w:rPr>
            </w:pPr>
            <w:r w:rsidRPr="00971293">
              <w:rPr>
                <w:b/>
                <w:bCs/>
                <w:sz w:val="20"/>
                <w:szCs w:val="20"/>
                <w:lang w:eastAsia="pt-BR"/>
              </w:rPr>
              <w:t>Tipos de células Características principais Origem celular</w:t>
            </w:r>
          </w:p>
        </w:tc>
      </w:tr>
      <w:tr w:rsidR="00971293" w:rsidRPr="00971293" w:rsidTr="00971293">
        <w:tc>
          <w:tcPr>
            <w:tcW w:w="1617" w:type="dxa"/>
            <w:vAlign w:val="center"/>
          </w:tcPr>
          <w:p w:rsidR="00971293" w:rsidRPr="00971293" w:rsidRDefault="00971293" w:rsidP="00971293">
            <w:pPr>
              <w:autoSpaceDE w:val="0"/>
              <w:autoSpaceDN w:val="0"/>
              <w:adjustRightInd w:val="0"/>
              <w:spacing w:after="0" w:line="240" w:lineRule="auto"/>
              <w:jc w:val="center"/>
              <w:rPr>
                <w:b/>
                <w:bCs/>
                <w:sz w:val="20"/>
                <w:szCs w:val="20"/>
                <w:lang w:eastAsia="pt-BR"/>
              </w:rPr>
            </w:pPr>
            <w:r w:rsidRPr="00971293">
              <w:rPr>
                <w:b/>
                <w:bCs/>
                <w:sz w:val="20"/>
                <w:szCs w:val="20"/>
                <w:lang w:eastAsia="pt-BR"/>
              </w:rPr>
              <w:t>1</w:t>
            </w:r>
          </w:p>
        </w:tc>
        <w:tc>
          <w:tcPr>
            <w:tcW w:w="3870"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Presentes nos tecidos frouxos; ricos em</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heparina e histamina. Participam das</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reações alérgicas.</w:t>
            </w:r>
          </w:p>
        </w:tc>
        <w:tc>
          <w:tcPr>
            <w:tcW w:w="2882"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Diferenciação de</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células-tronco</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multipotentes da</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medula óssea</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vermelha.</w:t>
            </w:r>
          </w:p>
        </w:tc>
      </w:tr>
      <w:tr w:rsidR="00971293" w:rsidRPr="00971293" w:rsidTr="00971293">
        <w:tc>
          <w:tcPr>
            <w:tcW w:w="1617" w:type="dxa"/>
            <w:vAlign w:val="center"/>
          </w:tcPr>
          <w:p w:rsidR="00971293" w:rsidRPr="00971293" w:rsidRDefault="00971293" w:rsidP="00971293">
            <w:pPr>
              <w:autoSpaceDE w:val="0"/>
              <w:autoSpaceDN w:val="0"/>
              <w:adjustRightInd w:val="0"/>
              <w:spacing w:after="0" w:line="240" w:lineRule="auto"/>
              <w:jc w:val="center"/>
              <w:rPr>
                <w:b/>
                <w:bCs/>
                <w:sz w:val="20"/>
                <w:szCs w:val="20"/>
                <w:lang w:eastAsia="pt-BR"/>
              </w:rPr>
            </w:pPr>
            <w:r w:rsidRPr="00971293">
              <w:rPr>
                <w:sz w:val="20"/>
                <w:szCs w:val="20"/>
                <w:lang w:eastAsia="pt-BR"/>
              </w:rPr>
              <w:t>Adipócitos</w:t>
            </w:r>
          </w:p>
        </w:tc>
        <w:tc>
          <w:tcPr>
            <w:tcW w:w="3870" w:type="dxa"/>
            <w:vAlign w:val="center"/>
          </w:tcPr>
          <w:p w:rsidR="00971293" w:rsidRPr="00971293" w:rsidRDefault="00971293" w:rsidP="00971293">
            <w:pPr>
              <w:autoSpaceDE w:val="0"/>
              <w:autoSpaceDN w:val="0"/>
              <w:adjustRightInd w:val="0"/>
              <w:spacing w:after="0" w:line="240" w:lineRule="auto"/>
              <w:jc w:val="center"/>
              <w:rPr>
                <w:b/>
                <w:bCs/>
                <w:sz w:val="20"/>
                <w:szCs w:val="20"/>
                <w:lang w:eastAsia="pt-BR"/>
              </w:rPr>
            </w:pPr>
            <w:r w:rsidRPr="00971293">
              <w:rPr>
                <w:b/>
                <w:bCs/>
                <w:sz w:val="20"/>
                <w:szCs w:val="20"/>
                <w:lang w:eastAsia="pt-BR"/>
              </w:rPr>
              <w:t>2</w:t>
            </w:r>
          </w:p>
        </w:tc>
        <w:tc>
          <w:tcPr>
            <w:tcW w:w="2882"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Diferenciação de</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células</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mesenquimatosas.</w:t>
            </w:r>
          </w:p>
        </w:tc>
      </w:tr>
      <w:tr w:rsidR="00971293" w:rsidRPr="00971293" w:rsidTr="00971293">
        <w:tc>
          <w:tcPr>
            <w:tcW w:w="1617"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Condroblastos</w:t>
            </w:r>
          </w:p>
        </w:tc>
        <w:tc>
          <w:tcPr>
            <w:tcW w:w="3870"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Produzem as fibras e a substância</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amorfa da matriz cartilaginosa.</w:t>
            </w:r>
          </w:p>
        </w:tc>
        <w:tc>
          <w:tcPr>
            <w:tcW w:w="2882" w:type="dxa"/>
            <w:vAlign w:val="center"/>
          </w:tcPr>
          <w:p w:rsidR="00971293" w:rsidRPr="00971293" w:rsidRDefault="00971293" w:rsidP="00971293">
            <w:pPr>
              <w:autoSpaceDE w:val="0"/>
              <w:autoSpaceDN w:val="0"/>
              <w:adjustRightInd w:val="0"/>
              <w:spacing w:after="0" w:line="240" w:lineRule="auto"/>
              <w:jc w:val="center"/>
              <w:rPr>
                <w:b/>
                <w:bCs/>
                <w:sz w:val="20"/>
                <w:szCs w:val="20"/>
                <w:lang w:eastAsia="pt-BR"/>
              </w:rPr>
            </w:pPr>
            <w:r w:rsidRPr="00971293">
              <w:rPr>
                <w:b/>
                <w:bCs/>
                <w:sz w:val="20"/>
                <w:szCs w:val="20"/>
                <w:lang w:eastAsia="pt-BR"/>
              </w:rPr>
              <w:t>3</w:t>
            </w:r>
          </w:p>
        </w:tc>
      </w:tr>
      <w:tr w:rsidR="00971293" w:rsidRPr="00971293" w:rsidTr="00971293">
        <w:tc>
          <w:tcPr>
            <w:tcW w:w="1617"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b/>
                <w:bCs/>
                <w:sz w:val="20"/>
                <w:szCs w:val="20"/>
                <w:lang w:eastAsia="pt-BR"/>
              </w:rPr>
              <w:t>4</w:t>
            </w:r>
          </w:p>
        </w:tc>
        <w:tc>
          <w:tcPr>
            <w:tcW w:w="3870"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Degradam a matriz óssea, promovendo</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a reciclagem do tecido ósseo.</w:t>
            </w:r>
          </w:p>
        </w:tc>
        <w:tc>
          <w:tcPr>
            <w:tcW w:w="2882" w:type="dxa"/>
            <w:vAlign w:val="center"/>
          </w:tcPr>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Fusão e</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diferenciação de</w:t>
            </w:r>
          </w:p>
          <w:p w:rsidR="00971293" w:rsidRPr="00971293" w:rsidRDefault="00971293" w:rsidP="00971293">
            <w:pPr>
              <w:autoSpaceDE w:val="0"/>
              <w:autoSpaceDN w:val="0"/>
              <w:adjustRightInd w:val="0"/>
              <w:spacing w:after="0" w:line="240" w:lineRule="auto"/>
              <w:jc w:val="center"/>
              <w:rPr>
                <w:sz w:val="20"/>
                <w:szCs w:val="20"/>
                <w:lang w:eastAsia="pt-BR"/>
              </w:rPr>
            </w:pPr>
            <w:r w:rsidRPr="00971293">
              <w:rPr>
                <w:sz w:val="20"/>
                <w:szCs w:val="20"/>
                <w:lang w:eastAsia="pt-BR"/>
              </w:rPr>
              <w:t>monócitos.</w:t>
            </w:r>
          </w:p>
        </w:tc>
      </w:tr>
    </w:tbl>
    <w:p w:rsidR="00971293" w:rsidRPr="00971293" w:rsidRDefault="00971293" w:rsidP="00971293">
      <w:pPr>
        <w:autoSpaceDE w:val="0"/>
        <w:autoSpaceDN w:val="0"/>
        <w:adjustRightInd w:val="0"/>
        <w:spacing w:after="0" w:line="240" w:lineRule="auto"/>
        <w:rPr>
          <w:sz w:val="20"/>
          <w:szCs w:val="20"/>
          <w:lang w:eastAsia="pt-BR"/>
        </w:rPr>
      </w:pPr>
    </w:p>
    <w:p w:rsidR="00000000" w:rsidRDefault="00971293" w:rsidP="00971293">
      <w:pPr>
        <w:autoSpaceDE w:val="0"/>
        <w:autoSpaceDN w:val="0"/>
        <w:adjustRightInd w:val="0"/>
        <w:spacing w:after="0" w:line="240" w:lineRule="auto"/>
        <w:rPr>
          <w:lang w:eastAsia="pt-BR"/>
        </w:rPr>
      </w:pPr>
      <w:r w:rsidRPr="00971293">
        <w:rPr>
          <w:sz w:val="20"/>
          <w:szCs w:val="20"/>
          <w:lang w:eastAsia="pt-BR"/>
        </w:rPr>
        <w:t xml:space="preserve">Assinale a alternativa que completa corretamente o quadro.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77355" w:rsidRPr="00971293">
        <w:rPr>
          <w:b/>
          <w:bCs/>
          <w:sz w:val="20"/>
          <w:szCs w:val="20"/>
          <w:lang w:eastAsia="pt-BR"/>
        </w:rPr>
        <w:t xml:space="preserve">1 </w:t>
      </w:r>
      <w:r w:rsidR="00277355" w:rsidRPr="00971293">
        <w:rPr>
          <w:sz w:val="20"/>
          <w:szCs w:val="20"/>
          <w:lang w:eastAsia="pt-BR"/>
        </w:rPr>
        <w:t xml:space="preserve">– Macrófagos; </w:t>
      </w:r>
      <w:r w:rsidR="00277355" w:rsidRPr="00971293">
        <w:rPr>
          <w:b/>
          <w:bCs/>
          <w:sz w:val="20"/>
          <w:szCs w:val="20"/>
          <w:lang w:eastAsia="pt-BR"/>
        </w:rPr>
        <w:t xml:space="preserve">2 </w:t>
      </w:r>
      <w:r w:rsidR="00277355" w:rsidRPr="00971293">
        <w:rPr>
          <w:sz w:val="20"/>
          <w:szCs w:val="20"/>
          <w:lang w:eastAsia="pt-BR"/>
        </w:rPr>
        <w:t xml:space="preserve">– Produzem imunoglobulinas que combatem agentes invasores; </w:t>
      </w:r>
      <w:r w:rsidR="00277355" w:rsidRPr="00971293">
        <w:rPr>
          <w:b/>
          <w:bCs/>
          <w:sz w:val="20"/>
          <w:szCs w:val="20"/>
          <w:lang w:eastAsia="pt-BR"/>
        </w:rPr>
        <w:t xml:space="preserve">3 </w:t>
      </w:r>
      <w:r w:rsidR="00277355" w:rsidRPr="00971293">
        <w:rPr>
          <w:sz w:val="20"/>
          <w:szCs w:val="20"/>
          <w:lang w:eastAsia="pt-BR"/>
        </w:rPr>
        <w:t>– Diferenciação de</w:t>
      </w:r>
      <w:r w:rsidR="00277355">
        <w:rPr>
          <w:sz w:val="20"/>
          <w:szCs w:val="20"/>
          <w:lang w:eastAsia="pt-BR"/>
        </w:rPr>
        <w:t xml:space="preserve"> </w:t>
      </w:r>
      <w:r w:rsidR="00277355" w:rsidRPr="00971293">
        <w:rPr>
          <w:sz w:val="20"/>
          <w:szCs w:val="20"/>
          <w:lang w:eastAsia="pt-BR"/>
        </w:rPr>
        <w:t xml:space="preserve">células-tronco; </w:t>
      </w:r>
      <w:r w:rsidR="00277355" w:rsidRPr="00971293">
        <w:rPr>
          <w:b/>
          <w:bCs/>
          <w:sz w:val="20"/>
          <w:szCs w:val="20"/>
          <w:lang w:eastAsia="pt-BR"/>
        </w:rPr>
        <w:t xml:space="preserve">4 </w:t>
      </w:r>
      <w:r w:rsidR="00277355" w:rsidRPr="00971293">
        <w:rPr>
          <w:sz w:val="20"/>
          <w:szCs w:val="20"/>
          <w:lang w:eastAsia="pt-BR"/>
        </w:rPr>
        <w:t xml:space="preserve">– Osteoblastos.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A0921" w:rsidRPr="00971293">
        <w:rPr>
          <w:b/>
          <w:bCs/>
          <w:sz w:val="20"/>
          <w:szCs w:val="20"/>
          <w:lang w:eastAsia="pt-BR"/>
        </w:rPr>
        <w:t xml:space="preserve">1 </w:t>
      </w:r>
      <w:r w:rsidR="001A0921" w:rsidRPr="00971293">
        <w:rPr>
          <w:sz w:val="20"/>
          <w:szCs w:val="20"/>
          <w:lang w:eastAsia="pt-BR"/>
        </w:rPr>
        <w:t xml:space="preserve">– Plasmócitos; </w:t>
      </w:r>
      <w:r w:rsidR="001A0921" w:rsidRPr="00971293">
        <w:rPr>
          <w:b/>
          <w:bCs/>
          <w:sz w:val="20"/>
          <w:szCs w:val="20"/>
          <w:lang w:eastAsia="pt-BR"/>
        </w:rPr>
        <w:t xml:space="preserve">2 </w:t>
      </w:r>
      <w:r w:rsidR="001A0921" w:rsidRPr="00971293">
        <w:rPr>
          <w:sz w:val="20"/>
          <w:szCs w:val="20"/>
          <w:lang w:eastAsia="pt-BR"/>
        </w:rPr>
        <w:t>– Produzem as fibras e a substância amorfa da matriz do tecido adiposo;</w:t>
      </w:r>
      <w:r w:rsidR="001A0921">
        <w:rPr>
          <w:sz w:val="20"/>
          <w:szCs w:val="20"/>
          <w:lang w:eastAsia="pt-BR"/>
        </w:rPr>
        <w:t xml:space="preserve"> </w:t>
      </w:r>
      <w:r w:rsidR="001A0921" w:rsidRPr="00971293">
        <w:rPr>
          <w:b/>
          <w:bCs/>
          <w:sz w:val="20"/>
          <w:szCs w:val="20"/>
          <w:lang w:eastAsia="pt-BR"/>
        </w:rPr>
        <w:t xml:space="preserve">3 </w:t>
      </w:r>
      <w:r w:rsidR="001A0921" w:rsidRPr="00971293">
        <w:rPr>
          <w:sz w:val="20"/>
          <w:szCs w:val="20"/>
          <w:lang w:eastAsia="pt-BR"/>
        </w:rPr>
        <w:t xml:space="preserve">– Diferenciação de linfócitos; </w:t>
      </w:r>
      <w:r w:rsidR="001A0921" w:rsidRPr="00971293">
        <w:rPr>
          <w:b/>
          <w:bCs/>
          <w:sz w:val="20"/>
          <w:szCs w:val="20"/>
          <w:lang w:eastAsia="pt-BR"/>
        </w:rPr>
        <w:t xml:space="preserve">4 </w:t>
      </w:r>
      <w:r w:rsidR="001A0921" w:rsidRPr="00971293">
        <w:rPr>
          <w:sz w:val="20"/>
          <w:szCs w:val="20"/>
          <w:lang w:eastAsia="pt-BR"/>
        </w:rPr>
        <w:t xml:space="preserve">– Osteócitos.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10A7F" w:rsidRPr="00971293">
        <w:rPr>
          <w:b/>
          <w:bCs/>
          <w:sz w:val="20"/>
          <w:szCs w:val="20"/>
          <w:lang w:eastAsia="pt-BR"/>
        </w:rPr>
        <w:t xml:space="preserve">1 </w:t>
      </w:r>
      <w:r w:rsidR="00E10A7F" w:rsidRPr="00971293">
        <w:rPr>
          <w:sz w:val="20"/>
          <w:szCs w:val="20"/>
          <w:lang w:eastAsia="pt-BR"/>
        </w:rPr>
        <w:t xml:space="preserve">– Osteoblastos; </w:t>
      </w:r>
      <w:r w:rsidR="00E10A7F" w:rsidRPr="00971293">
        <w:rPr>
          <w:b/>
          <w:bCs/>
          <w:sz w:val="20"/>
          <w:szCs w:val="20"/>
          <w:lang w:eastAsia="pt-BR"/>
        </w:rPr>
        <w:t xml:space="preserve">2 </w:t>
      </w:r>
      <w:r w:rsidR="00E10A7F" w:rsidRPr="00971293">
        <w:rPr>
          <w:sz w:val="20"/>
          <w:szCs w:val="20"/>
          <w:lang w:eastAsia="pt-BR"/>
        </w:rPr>
        <w:t xml:space="preserve">– Armazenam substâncias energéticas; </w:t>
      </w:r>
      <w:r w:rsidR="00E10A7F" w:rsidRPr="00971293">
        <w:rPr>
          <w:b/>
          <w:bCs/>
          <w:sz w:val="20"/>
          <w:szCs w:val="20"/>
          <w:lang w:eastAsia="pt-BR"/>
        </w:rPr>
        <w:t xml:space="preserve">3 </w:t>
      </w:r>
      <w:r w:rsidR="00E10A7F" w:rsidRPr="00971293">
        <w:rPr>
          <w:sz w:val="20"/>
          <w:szCs w:val="20"/>
          <w:lang w:eastAsia="pt-BR"/>
        </w:rPr>
        <w:t>–</w:t>
      </w:r>
      <w:r w:rsidR="00E10A7F">
        <w:rPr>
          <w:sz w:val="20"/>
          <w:szCs w:val="20"/>
          <w:lang w:eastAsia="pt-BR"/>
        </w:rPr>
        <w:t xml:space="preserve"> Diferenciação de células </w:t>
      </w:r>
      <w:r w:rsidR="00E10A7F" w:rsidRPr="00971293">
        <w:rPr>
          <w:sz w:val="20"/>
          <w:szCs w:val="20"/>
          <w:lang w:eastAsia="pt-BR"/>
        </w:rPr>
        <w:t>mesenquimatosas;</w:t>
      </w:r>
      <w:r w:rsidR="00E10A7F">
        <w:rPr>
          <w:sz w:val="20"/>
          <w:szCs w:val="20"/>
          <w:lang w:eastAsia="pt-BR"/>
        </w:rPr>
        <w:t xml:space="preserve"> </w:t>
      </w:r>
      <w:r w:rsidR="00E10A7F" w:rsidRPr="00971293">
        <w:rPr>
          <w:b/>
          <w:bCs/>
          <w:sz w:val="20"/>
          <w:szCs w:val="20"/>
          <w:lang w:eastAsia="pt-BR"/>
        </w:rPr>
        <w:t xml:space="preserve">4 </w:t>
      </w:r>
      <w:r w:rsidR="00E10A7F">
        <w:rPr>
          <w:sz w:val="20"/>
          <w:szCs w:val="20"/>
          <w:lang w:eastAsia="pt-BR"/>
        </w:rPr>
        <w:t>–</w:t>
      </w:r>
      <w:r w:rsidR="00E10A7F" w:rsidRPr="00971293">
        <w:rPr>
          <w:sz w:val="20"/>
          <w:szCs w:val="20"/>
          <w:lang w:eastAsia="pt-BR"/>
        </w:rPr>
        <w:t xml:space="preserve"> Condroblastos.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A62B7" w:rsidRPr="00971293">
        <w:rPr>
          <w:b/>
          <w:bCs/>
          <w:sz w:val="20"/>
          <w:szCs w:val="20"/>
          <w:lang w:eastAsia="pt-BR"/>
        </w:rPr>
        <w:t xml:space="preserve">1 </w:t>
      </w:r>
      <w:r w:rsidR="004A62B7" w:rsidRPr="00971293">
        <w:rPr>
          <w:sz w:val="20"/>
          <w:szCs w:val="20"/>
          <w:lang w:eastAsia="pt-BR"/>
        </w:rPr>
        <w:t xml:space="preserve">– Mastócitos; </w:t>
      </w:r>
      <w:r w:rsidR="004A62B7" w:rsidRPr="00971293">
        <w:rPr>
          <w:b/>
          <w:bCs/>
          <w:sz w:val="20"/>
          <w:szCs w:val="20"/>
          <w:lang w:eastAsia="pt-BR"/>
        </w:rPr>
        <w:t xml:space="preserve">2 </w:t>
      </w:r>
      <w:r w:rsidR="004A62B7" w:rsidRPr="00971293">
        <w:rPr>
          <w:sz w:val="20"/>
          <w:szCs w:val="20"/>
          <w:lang w:eastAsia="pt-BR"/>
        </w:rPr>
        <w:t xml:space="preserve">– Armazenam substâncias energéticas; </w:t>
      </w:r>
      <w:r w:rsidR="004A62B7" w:rsidRPr="00971293">
        <w:rPr>
          <w:b/>
          <w:bCs/>
          <w:sz w:val="20"/>
          <w:szCs w:val="20"/>
          <w:lang w:eastAsia="pt-BR"/>
        </w:rPr>
        <w:t xml:space="preserve">3 </w:t>
      </w:r>
      <w:r w:rsidR="004A62B7" w:rsidRPr="00971293">
        <w:rPr>
          <w:sz w:val="20"/>
          <w:szCs w:val="20"/>
          <w:lang w:eastAsia="pt-BR"/>
        </w:rPr>
        <w:t>–</w:t>
      </w:r>
      <w:r w:rsidR="004A62B7">
        <w:rPr>
          <w:sz w:val="20"/>
          <w:szCs w:val="20"/>
          <w:lang w:eastAsia="pt-BR"/>
        </w:rPr>
        <w:t xml:space="preserve"> Diferenciação de células </w:t>
      </w:r>
      <w:r w:rsidR="004A62B7" w:rsidRPr="00971293">
        <w:rPr>
          <w:sz w:val="20"/>
          <w:szCs w:val="20"/>
          <w:lang w:eastAsia="pt-BR"/>
        </w:rPr>
        <w:t>mesenquimatosas;</w:t>
      </w:r>
      <w:r w:rsidR="004A62B7">
        <w:rPr>
          <w:sz w:val="20"/>
          <w:szCs w:val="20"/>
          <w:lang w:eastAsia="pt-BR"/>
        </w:rPr>
        <w:t xml:space="preserve"> </w:t>
      </w:r>
      <w:r w:rsidR="004A62B7" w:rsidRPr="00971293">
        <w:rPr>
          <w:b/>
          <w:bCs/>
          <w:sz w:val="20"/>
          <w:szCs w:val="20"/>
          <w:lang w:eastAsia="pt-BR"/>
        </w:rPr>
        <w:t xml:space="preserve">4 </w:t>
      </w:r>
      <w:r w:rsidR="004A62B7" w:rsidRPr="00971293">
        <w:rPr>
          <w:sz w:val="20"/>
          <w:szCs w:val="20"/>
          <w:lang w:eastAsia="pt-BR"/>
        </w:rPr>
        <w:t xml:space="preserve">– Osteoclastos.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E61262" w:rsidRPr="0035442E" w:rsidRDefault="00E61262" w:rsidP="0035442E">
      <w:pPr>
        <w:widowControl w:val="0"/>
        <w:autoSpaceDE w:val="0"/>
        <w:autoSpaceDN w:val="0"/>
        <w:adjustRightInd w:val="0"/>
        <w:spacing w:after="0" w:line="240" w:lineRule="auto"/>
        <w:rPr>
          <w:sz w:val="20"/>
          <w:szCs w:val="20"/>
          <w:lang w:eastAsia="pt-BR"/>
        </w:rPr>
      </w:pPr>
      <w:r w:rsidRPr="0035442E">
        <w:rPr>
          <w:sz w:val="20"/>
          <w:szCs w:val="20"/>
          <w:lang w:eastAsia="pt-BR"/>
        </w:rPr>
        <w:t>[D]</w:t>
      </w:r>
    </w:p>
    <w:p w:rsidR="0035442E" w:rsidRPr="0035442E" w:rsidRDefault="0035442E" w:rsidP="0035442E">
      <w:pPr>
        <w:widowControl w:val="0"/>
        <w:autoSpaceDE w:val="0"/>
        <w:autoSpaceDN w:val="0"/>
        <w:adjustRightInd w:val="0"/>
        <w:spacing w:after="0" w:line="240" w:lineRule="auto"/>
        <w:rPr>
          <w:sz w:val="20"/>
          <w:szCs w:val="20"/>
          <w:lang w:eastAsia="pt-BR"/>
        </w:rPr>
      </w:pPr>
    </w:p>
    <w:p w:rsidR="0035442E" w:rsidRPr="0035442E" w:rsidRDefault="0035442E" w:rsidP="0035442E">
      <w:pPr>
        <w:spacing w:after="0" w:line="240" w:lineRule="auto"/>
        <w:ind w:left="284" w:hanging="284"/>
        <w:rPr>
          <w:sz w:val="20"/>
          <w:szCs w:val="18"/>
          <w:lang w:eastAsia="pt-BR"/>
        </w:rPr>
      </w:pPr>
      <w:r w:rsidRPr="0035442E">
        <w:rPr>
          <w:sz w:val="20"/>
          <w:szCs w:val="18"/>
          <w:lang w:eastAsia="pt-BR"/>
        </w:rPr>
        <w:t>1 – Os mastócitos participam de reações alérgicas, produzem heparina (anticoagulante) e histamina (vasodilatadora) e estão presentes nos tecidos conjuntivos frouxos, caracterizados por apresentar fibras frouxamente entrelaçadas; os mastócitos sofrem diferenciação de células-tronco da medula óssea vermelha.</w:t>
      </w:r>
    </w:p>
    <w:p w:rsidR="0035442E" w:rsidRPr="0035442E" w:rsidRDefault="0035442E" w:rsidP="0035442E">
      <w:pPr>
        <w:spacing w:after="0" w:line="240" w:lineRule="auto"/>
        <w:ind w:left="284" w:hanging="284"/>
        <w:rPr>
          <w:sz w:val="20"/>
          <w:szCs w:val="18"/>
          <w:lang w:eastAsia="pt-BR"/>
        </w:rPr>
      </w:pPr>
      <w:r w:rsidRPr="0035442E">
        <w:rPr>
          <w:sz w:val="20"/>
          <w:szCs w:val="18"/>
          <w:lang w:eastAsia="pt-BR"/>
        </w:rPr>
        <w:t>2 – Os adipócitos são células que armazenam substâncias energéticas e compõem um tipo de tecido conjuntivo especial, o tecido adiposo; e sofrem diferenciação de células mesenquimatosas (células-tronco pluripotentes).</w:t>
      </w:r>
    </w:p>
    <w:p w:rsidR="0035442E" w:rsidRPr="0035442E" w:rsidRDefault="0035442E" w:rsidP="0035442E">
      <w:pPr>
        <w:spacing w:after="0" w:line="240" w:lineRule="auto"/>
        <w:ind w:left="284" w:hanging="284"/>
        <w:rPr>
          <w:sz w:val="20"/>
          <w:szCs w:val="18"/>
          <w:lang w:eastAsia="pt-BR"/>
        </w:rPr>
      </w:pPr>
      <w:r w:rsidRPr="0035442E">
        <w:rPr>
          <w:sz w:val="20"/>
          <w:szCs w:val="18"/>
          <w:lang w:eastAsia="pt-BR"/>
        </w:rPr>
        <w:t>3 – Os condroblastos são células que produzem fibras colágenas e a matriz cartilaginosa e compõem um tipo de tecido conjuntivo especial, o tecido cartilaginoso; e sofrem diferenciação de células mesenquimatosas (células-tronco pluripotentes).</w:t>
      </w:r>
    </w:p>
    <w:p w:rsidR="00000000" w:rsidRDefault="0035442E" w:rsidP="0035442E">
      <w:pPr>
        <w:spacing w:after="0" w:line="240" w:lineRule="auto"/>
        <w:ind w:left="284" w:hanging="284"/>
        <w:rPr>
          <w:lang w:eastAsia="pt-BR"/>
        </w:rPr>
      </w:pPr>
      <w:r w:rsidRPr="0035442E">
        <w:rPr>
          <w:sz w:val="20"/>
          <w:szCs w:val="18"/>
          <w:lang w:eastAsia="pt-BR"/>
        </w:rPr>
        <w:t xml:space="preserve">4 – Os osteoclastos são células que se movem nas superfícies ósseas e destroem áreas lesadas ou envelhecidas dos ossos, abrindo caminho para sua regeneração e compõem um tipo de tecido conjuntivo especial, o tecido ósseo; são originados da fusão e diferenciação dos monócitos. </w:t>
      </w:r>
    </w:p>
    <w:p w:rsidR="00000000" w:rsidRDefault="008F31CD" w:rsidP="0035442E">
      <w:pPr>
        <w:spacing w:after="0" w:line="240" w:lineRule="auto"/>
        <w:ind w:left="284" w:hanging="284"/>
        <w:rPr>
          <w:lang w:eastAsia="pt-BR"/>
        </w:rPr>
      </w:pPr>
    </w:p>
    <w:p w:rsidR="00000000" w:rsidRDefault="008F31CD" w:rsidP="0035442E">
      <w:pPr>
        <w:spacing w:after="0" w:line="240" w:lineRule="auto"/>
        <w:ind w:left="284" w:hanging="284"/>
        <w:rPr>
          <w:lang w:eastAsia="pt-BR"/>
        </w:rPr>
      </w:pPr>
    </w:p>
    <w:p w:rsidR="00000000" w:rsidRDefault="008F31CD" w:rsidP="0035442E">
      <w:pPr>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B16B4" w:rsidRPr="00341AC5" w:rsidRDefault="000D1869" w:rsidP="008B16B4">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(G1 - cftmg)  </w:t>
      </w:r>
      <w:r w:rsidR="008B16B4" w:rsidRPr="00341AC5">
        <w:rPr>
          <w:sz w:val="20"/>
          <w:szCs w:val="20"/>
          <w:lang w:eastAsia="pt-BR"/>
        </w:rPr>
        <w:t>O interesse pelos animais marinhos da Antártica, como focas, leões marinhos e baleias, foi imediato durante a exploração deste continente. Esses</w:t>
      </w:r>
      <w:r w:rsidR="00EE5641" w:rsidRPr="00341AC5">
        <w:rPr>
          <w:sz w:val="20"/>
          <w:szCs w:val="20"/>
          <w:lang w:eastAsia="pt-BR"/>
        </w:rPr>
        <w:t xml:space="preserve"> animais</w:t>
      </w:r>
      <w:r w:rsidR="008B16B4" w:rsidRPr="00341AC5">
        <w:rPr>
          <w:sz w:val="20"/>
          <w:szCs w:val="20"/>
          <w:lang w:eastAsia="pt-BR"/>
        </w:rPr>
        <w:t xml:space="preserve"> eram caç</w:t>
      </w:r>
      <w:r w:rsidR="00EE5641" w:rsidRPr="00341AC5">
        <w:rPr>
          <w:sz w:val="20"/>
          <w:szCs w:val="20"/>
          <w:lang w:eastAsia="pt-BR"/>
        </w:rPr>
        <w:t xml:space="preserve">ados </w:t>
      </w:r>
      <w:r w:rsidR="008B16B4" w:rsidRPr="00341AC5">
        <w:rPr>
          <w:sz w:val="20"/>
          <w:szCs w:val="20"/>
          <w:lang w:eastAsia="pt-BR"/>
        </w:rPr>
        <w:t>pela carne</w:t>
      </w:r>
      <w:r w:rsidR="00EE5641" w:rsidRPr="00341AC5">
        <w:rPr>
          <w:sz w:val="20"/>
          <w:szCs w:val="20"/>
          <w:lang w:eastAsia="pt-BR"/>
        </w:rPr>
        <w:t>,</w:t>
      </w:r>
      <w:r w:rsidR="008B16B4" w:rsidRPr="00341AC5">
        <w:rPr>
          <w:sz w:val="20"/>
          <w:szCs w:val="20"/>
          <w:lang w:eastAsia="pt-BR"/>
        </w:rPr>
        <w:t xml:space="preserve"> por seu couro e </w:t>
      </w:r>
      <w:r w:rsidR="00EE5641" w:rsidRPr="00341AC5">
        <w:rPr>
          <w:sz w:val="20"/>
          <w:szCs w:val="20"/>
          <w:lang w:eastAsia="pt-BR"/>
        </w:rPr>
        <w:t>pel</w:t>
      </w:r>
      <w:r w:rsidR="008B16B4" w:rsidRPr="00341AC5">
        <w:rPr>
          <w:sz w:val="20"/>
          <w:szCs w:val="20"/>
          <w:lang w:eastAsia="pt-BR"/>
        </w:rPr>
        <w:t xml:space="preserve">o “óleo” extraído da sua espessa camada de tecido adiposo. No início do século XIX, muitas cidades </w:t>
      </w:r>
      <w:r w:rsidR="00EE5641" w:rsidRPr="00341AC5">
        <w:rPr>
          <w:sz w:val="20"/>
          <w:szCs w:val="20"/>
          <w:lang w:eastAsia="pt-BR"/>
        </w:rPr>
        <w:t>eram iluminadas</w:t>
      </w:r>
      <w:r w:rsidR="008B16B4" w:rsidRPr="00341AC5">
        <w:rPr>
          <w:sz w:val="20"/>
          <w:szCs w:val="20"/>
          <w:lang w:eastAsia="pt-BR"/>
        </w:rPr>
        <w:t xml:space="preserve"> com lamparinas de óleo de baleia. Houve o extermínio quase total das focas nas</w:t>
      </w:r>
      <w:r w:rsidR="00EE5641" w:rsidRPr="00341AC5">
        <w:rPr>
          <w:sz w:val="20"/>
          <w:szCs w:val="20"/>
          <w:lang w:eastAsia="pt-BR"/>
        </w:rPr>
        <w:t xml:space="preserve"> ilhas onde</w:t>
      </w:r>
      <w:r w:rsidR="008B16B4" w:rsidRPr="00341AC5">
        <w:rPr>
          <w:sz w:val="20"/>
          <w:szCs w:val="20"/>
          <w:lang w:eastAsia="pt-BR"/>
        </w:rPr>
        <w:t xml:space="preserve"> eram descobertas e, até meados da década de 1960, as baleias foram dizimadas pela pesca descontrolada.</w:t>
      </w:r>
    </w:p>
    <w:p w:rsidR="008B16B4" w:rsidRPr="00341AC5" w:rsidRDefault="008B16B4" w:rsidP="008B16B4">
      <w:pPr>
        <w:widowControl w:val="0"/>
        <w:autoSpaceDE w:val="0"/>
        <w:autoSpaceDN w:val="0"/>
        <w:adjustRightInd w:val="0"/>
        <w:spacing w:after="0" w:line="240" w:lineRule="auto"/>
        <w:rPr>
          <w:sz w:val="20"/>
          <w:szCs w:val="20"/>
          <w:lang w:eastAsia="pt-BR"/>
        </w:rPr>
      </w:pPr>
    </w:p>
    <w:p w:rsidR="00000000" w:rsidRDefault="008B16B4" w:rsidP="008B16B4">
      <w:pPr>
        <w:widowControl w:val="0"/>
        <w:autoSpaceDE w:val="0"/>
        <w:autoSpaceDN w:val="0"/>
        <w:adjustRightInd w:val="0"/>
        <w:spacing w:after="0" w:line="240" w:lineRule="auto"/>
        <w:rPr>
          <w:lang w:eastAsia="pt-BR"/>
        </w:rPr>
      </w:pPr>
      <w:r w:rsidRPr="00341AC5">
        <w:rPr>
          <w:sz w:val="20"/>
          <w:szCs w:val="20"/>
          <w:lang w:eastAsia="pt-BR"/>
        </w:rPr>
        <w:lastRenderedPageBreak/>
        <w:t>A abundância de gorduras nesses animais</w:t>
      </w:r>
      <w:r w:rsidR="00EE5641" w:rsidRPr="00341AC5">
        <w:rPr>
          <w:sz w:val="20"/>
          <w:szCs w:val="20"/>
          <w:lang w:eastAsia="pt-BR"/>
        </w:rPr>
        <w:t>,</w:t>
      </w:r>
      <w:r w:rsidRPr="00341AC5">
        <w:rPr>
          <w:sz w:val="20"/>
          <w:szCs w:val="20"/>
          <w:lang w:eastAsia="pt-BR"/>
        </w:rPr>
        <w:t xml:space="preserve"> no ambiente citado, favorece sua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57DAD" w:rsidRPr="006D477D">
        <w:rPr>
          <w:sz w:val="20"/>
          <w:szCs w:val="20"/>
          <w:lang w:eastAsia="pt-BR"/>
        </w:rPr>
        <w:t>defesa.</w:t>
      </w:r>
      <w:r w:rsidR="00474B44" w:rsidRPr="006D477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134A8" w:rsidRPr="00B87EA1">
        <w:rPr>
          <w:sz w:val="20"/>
          <w:szCs w:val="20"/>
          <w:lang w:eastAsia="pt-BR"/>
        </w:rPr>
        <w:t>flutuação.</w:t>
      </w:r>
      <w:r w:rsidR="00474B44" w:rsidRPr="00B87EA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C3E2D" w:rsidRPr="007A5AF5">
        <w:rPr>
          <w:sz w:val="20"/>
          <w:szCs w:val="20"/>
          <w:lang w:eastAsia="pt-BR"/>
        </w:rPr>
        <w:t>reprodução.</w:t>
      </w:r>
      <w:r w:rsidR="00474B44" w:rsidRPr="007A5AF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404A1" w:rsidRPr="00044075">
        <w:rPr>
          <w:sz w:val="20"/>
          <w:szCs w:val="20"/>
          <w:lang w:eastAsia="pt-BR"/>
        </w:rPr>
        <w:t>endotermia.</w:t>
      </w:r>
      <w:r w:rsidR="00474B44" w:rsidRPr="0004407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474B44" w:rsidRPr="00C77E36" w:rsidRDefault="004C4796" w:rsidP="004C4796">
      <w:pPr>
        <w:widowControl w:val="0"/>
        <w:autoSpaceDE w:val="0"/>
        <w:autoSpaceDN w:val="0"/>
        <w:adjustRightInd w:val="0"/>
        <w:spacing w:after="0" w:line="240" w:lineRule="auto"/>
        <w:rPr>
          <w:sz w:val="20"/>
          <w:szCs w:val="20"/>
          <w:lang w:eastAsia="pt-BR"/>
        </w:rPr>
      </w:pPr>
      <w:r w:rsidRPr="00C77E36">
        <w:rPr>
          <w:sz w:val="20"/>
          <w:szCs w:val="20"/>
          <w:lang w:eastAsia="pt-BR"/>
        </w:rPr>
        <w:t>[D]</w:t>
      </w:r>
    </w:p>
    <w:p w:rsidR="00CB2F8D" w:rsidRPr="00C77E36" w:rsidRDefault="00CB2F8D" w:rsidP="004C4796">
      <w:pPr>
        <w:widowControl w:val="0"/>
        <w:autoSpaceDE w:val="0"/>
        <w:autoSpaceDN w:val="0"/>
        <w:adjustRightInd w:val="0"/>
        <w:spacing w:after="0" w:line="240" w:lineRule="auto"/>
        <w:rPr>
          <w:sz w:val="20"/>
          <w:szCs w:val="20"/>
          <w:lang w:eastAsia="pt-BR"/>
        </w:rPr>
      </w:pPr>
    </w:p>
    <w:p w:rsidR="00000000" w:rsidRDefault="00CB2F8D" w:rsidP="004C4796">
      <w:pPr>
        <w:widowControl w:val="0"/>
        <w:autoSpaceDE w:val="0"/>
        <w:autoSpaceDN w:val="0"/>
        <w:adjustRightInd w:val="0"/>
        <w:spacing w:after="0" w:line="240" w:lineRule="auto"/>
        <w:rPr>
          <w:lang w:eastAsia="pt-BR"/>
        </w:rPr>
      </w:pPr>
      <w:r w:rsidRPr="00C77E36">
        <w:rPr>
          <w:sz w:val="20"/>
          <w:szCs w:val="20"/>
          <w:lang w:eastAsia="pt-BR"/>
        </w:rPr>
        <w:t xml:space="preserve">Os mamíferos aquáticos marinhos possuem um espesso revestimento adiposo, servindo como isolante térmico, que evita a perda de calor e favorece a endotermia, ou seja, mantém a temperatura corporal relativamente constante dentro da água. </w:t>
      </w:r>
    </w:p>
    <w:p w:rsidR="00000000" w:rsidRDefault="008F31CD" w:rsidP="004C4796">
      <w:pPr>
        <w:widowControl w:val="0"/>
        <w:autoSpaceDE w:val="0"/>
        <w:autoSpaceDN w:val="0"/>
        <w:adjustRightInd w:val="0"/>
        <w:spacing w:after="0" w:line="240" w:lineRule="auto"/>
        <w:rPr>
          <w:lang w:eastAsia="pt-BR"/>
        </w:rPr>
      </w:pPr>
    </w:p>
    <w:p w:rsidR="00000000" w:rsidRDefault="008F31CD" w:rsidP="004C4796">
      <w:pPr>
        <w:widowControl w:val="0"/>
        <w:autoSpaceDE w:val="0"/>
        <w:autoSpaceDN w:val="0"/>
        <w:adjustRightInd w:val="0"/>
        <w:spacing w:after="0" w:line="240" w:lineRule="auto"/>
        <w:rPr>
          <w:lang w:eastAsia="pt-BR"/>
        </w:rPr>
      </w:pPr>
    </w:p>
    <w:p w:rsidR="00000000" w:rsidRDefault="008F31CD" w:rsidP="004C479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51CA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(G1 - ifsc)  </w:t>
      </w:r>
      <w:r w:rsidR="0079403E" w:rsidRPr="00751CA4">
        <w:rPr>
          <w:sz w:val="20"/>
          <w:szCs w:val="20"/>
          <w:lang w:eastAsia="pt-BR"/>
        </w:rPr>
        <w:t>Leia o texto abaixo para responder a questão.</w:t>
      </w:r>
    </w:p>
    <w:p w:rsidR="0079403E" w:rsidRPr="00751CA4" w:rsidRDefault="0079403E">
      <w:pPr>
        <w:widowControl w:val="0"/>
        <w:autoSpaceDE w:val="0"/>
        <w:autoSpaceDN w:val="0"/>
        <w:adjustRightInd w:val="0"/>
        <w:spacing w:after="0" w:line="240" w:lineRule="auto"/>
        <w:rPr>
          <w:sz w:val="20"/>
          <w:szCs w:val="20"/>
          <w:lang w:eastAsia="pt-BR"/>
        </w:rPr>
      </w:pPr>
    </w:p>
    <w:p w:rsidR="0079403E" w:rsidRPr="00751CA4" w:rsidRDefault="0079403E" w:rsidP="0079403E">
      <w:pPr>
        <w:widowControl w:val="0"/>
        <w:autoSpaceDE w:val="0"/>
        <w:autoSpaceDN w:val="0"/>
        <w:adjustRightInd w:val="0"/>
        <w:spacing w:after="0" w:line="240" w:lineRule="auto"/>
        <w:rPr>
          <w:bCs/>
          <w:sz w:val="20"/>
          <w:szCs w:val="20"/>
          <w:lang w:eastAsia="pt-BR"/>
        </w:rPr>
      </w:pPr>
      <w:r w:rsidRPr="00751CA4">
        <w:rPr>
          <w:bCs/>
          <w:sz w:val="20"/>
          <w:szCs w:val="20"/>
          <w:lang w:eastAsia="pt-BR"/>
        </w:rPr>
        <w:t>Pesquisa: uma em cada cinco crianças consome vegetais diariamente</w:t>
      </w:r>
    </w:p>
    <w:p w:rsidR="0079403E" w:rsidRPr="00751CA4" w:rsidRDefault="0079403E" w:rsidP="0079403E">
      <w:pPr>
        <w:widowControl w:val="0"/>
        <w:autoSpaceDE w:val="0"/>
        <w:autoSpaceDN w:val="0"/>
        <w:adjustRightInd w:val="0"/>
        <w:spacing w:after="0" w:line="240" w:lineRule="auto"/>
        <w:rPr>
          <w:b/>
          <w:bCs/>
          <w:sz w:val="20"/>
          <w:szCs w:val="20"/>
          <w:lang w:eastAsia="pt-BR"/>
        </w:rPr>
      </w:pPr>
    </w:p>
    <w:p w:rsidR="0079403E" w:rsidRPr="00751CA4" w:rsidRDefault="0079403E" w:rsidP="0079403E">
      <w:pPr>
        <w:widowControl w:val="0"/>
        <w:autoSpaceDE w:val="0"/>
        <w:autoSpaceDN w:val="0"/>
        <w:adjustRightInd w:val="0"/>
        <w:spacing w:after="0" w:line="240" w:lineRule="auto"/>
        <w:rPr>
          <w:sz w:val="20"/>
          <w:szCs w:val="20"/>
          <w:lang w:eastAsia="pt-BR"/>
        </w:rPr>
      </w:pPr>
      <w:r w:rsidRPr="00751CA4">
        <w:rPr>
          <w:sz w:val="20"/>
          <w:szCs w:val="20"/>
          <w:lang w:eastAsia="pt-BR"/>
        </w:rPr>
        <w:t xml:space="preserve">Um novo estudo, conduzido pela Vouchercloud.com, concluiu que apenas uma em cada cinco crianças consome vegetais todos os dias, e a maioria estaria substituindo alimentos saudáveis por comidas processadas. A pesquisa contou com </w:t>
      </w:r>
      <w:r w:rsidR="00C11499" w:rsidRPr="00751CA4">
        <w:rPr>
          <w:position w:val="-6"/>
          <w:sz w:val="20"/>
          <w:szCs w:val="20"/>
          <w:lang w:eastAsia="pt-BR"/>
        </w:rPr>
        <w:object w:dxaOrig="5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2.75pt" o:ole="">
            <v:imagedata r:id="rId6" o:title=""/>
          </v:shape>
          <o:OLEObject Type="Embed" ProgID="Equation.DSMT4" ShapeID="_x0000_i1025" DrawAspect="Content" ObjectID="_1696143314" r:id="rId7"/>
        </w:object>
      </w:r>
      <w:r w:rsidRPr="00751CA4">
        <w:rPr>
          <w:sz w:val="20"/>
          <w:szCs w:val="20"/>
          <w:lang w:eastAsia="pt-BR"/>
        </w:rPr>
        <w:t xml:space="preserve"> pais de crianças com 10 anos ou menos e também descobriu que uma criança come, em média, apenas cinco diferentes tipos de refeições por semana no Reino Unido. [...] Ainda, mais de </w:t>
      </w:r>
      <w:r w:rsidR="00C11499" w:rsidRPr="00751CA4">
        <w:rPr>
          <w:position w:val="-6"/>
          <w:sz w:val="20"/>
          <w:szCs w:val="20"/>
          <w:lang w:eastAsia="pt-BR"/>
        </w:rPr>
        <w:object w:dxaOrig="480" w:dyaOrig="260">
          <v:shape id="_x0000_i1026" type="#_x0000_t75" style="width:24pt;height:12.75pt" o:ole="">
            <v:imagedata r:id="rId8" o:title=""/>
          </v:shape>
          <o:OLEObject Type="Embed" ProgID="Equation.DSMT4" ShapeID="_x0000_i1026" DrawAspect="Content" ObjectID="_1696143315" r:id="rId9"/>
        </w:object>
      </w:r>
      <w:r w:rsidRPr="00751CA4">
        <w:rPr>
          <w:sz w:val="20"/>
          <w:szCs w:val="20"/>
          <w:lang w:eastAsia="pt-BR"/>
        </w:rPr>
        <w:t xml:space="preserve"> dos pais consideraram a dieta das crianças limitada, enquanto apenas </w:t>
      </w:r>
      <w:r w:rsidR="00C11499" w:rsidRPr="00751CA4">
        <w:rPr>
          <w:position w:val="-6"/>
          <w:sz w:val="20"/>
          <w:szCs w:val="20"/>
          <w:lang w:eastAsia="pt-BR"/>
        </w:rPr>
        <w:object w:dxaOrig="480" w:dyaOrig="260">
          <v:shape id="_x0000_i1027" type="#_x0000_t75" style="width:24pt;height:12.75pt" o:ole="">
            <v:imagedata r:id="rId10" o:title=""/>
          </v:shape>
          <o:OLEObject Type="Embed" ProgID="Equation.DSMT4" ShapeID="_x0000_i1027" DrawAspect="Content" ObjectID="_1696143316" r:id="rId11"/>
        </w:object>
      </w:r>
      <w:r w:rsidRPr="00751CA4">
        <w:rPr>
          <w:sz w:val="20"/>
          <w:szCs w:val="20"/>
          <w:lang w:eastAsia="pt-BR"/>
        </w:rPr>
        <w:t xml:space="preserve"> disseram ter tentado ampliar as preferências dos filhos em relação à alimentação. “É surpreendente a pequena quantidade de refeições que a criança média consome no Reino Unido. Mas com tão poucos pais tentando aumentar as opções nas dietas dos filhos, entendemos o porquê”, disse Matthew Wood, da Vochercloud.com. Estas descobertas alarmantes acontecem após a revelação de que um terço das crianças do ensino fundamental está com sobrepeso ou até mesmo obesas. No ano passado, foi descoberto também que adolescentes de apenas 14 anos estão se submetendo a cirurgias para perda de peso, sendo que 45 já fizeram a operação na Inglaterra, desde 2007.</w:t>
      </w:r>
    </w:p>
    <w:p w:rsidR="0079403E" w:rsidRPr="00751CA4" w:rsidRDefault="0079403E" w:rsidP="0079403E">
      <w:pPr>
        <w:widowControl w:val="0"/>
        <w:autoSpaceDE w:val="0"/>
        <w:autoSpaceDN w:val="0"/>
        <w:adjustRightInd w:val="0"/>
        <w:spacing w:after="0" w:line="240" w:lineRule="auto"/>
        <w:rPr>
          <w:sz w:val="20"/>
          <w:szCs w:val="20"/>
          <w:lang w:eastAsia="pt-BR"/>
        </w:rPr>
      </w:pPr>
    </w:p>
    <w:p w:rsidR="0079403E" w:rsidRPr="00751CA4" w:rsidRDefault="0079403E" w:rsidP="0079403E">
      <w:pPr>
        <w:widowControl w:val="0"/>
        <w:autoSpaceDE w:val="0"/>
        <w:autoSpaceDN w:val="0"/>
        <w:adjustRightInd w:val="0"/>
        <w:spacing w:after="0" w:line="240" w:lineRule="auto"/>
        <w:jc w:val="right"/>
        <w:rPr>
          <w:sz w:val="20"/>
          <w:szCs w:val="20"/>
          <w:lang w:eastAsia="pt-BR"/>
        </w:rPr>
      </w:pPr>
      <w:r w:rsidRPr="00751CA4">
        <w:rPr>
          <w:sz w:val="20"/>
          <w:szCs w:val="20"/>
          <w:lang w:eastAsia="pt-BR"/>
        </w:rPr>
        <w:t>Fonte: http://www.jb.com.br/ciencia-e tecnologia/noticias/2014/03/05/</w:t>
      </w:r>
    </w:p>
    <w:p w:rsidR="0079403E" w:rsidRPr="00751CA4" w:rsidRDefault="0079403E" w:rsidP="0079403E">
      <w:pPr>
        <w:widowControl w:val="0"/>
        <w:autoSpaceDE w:val="0"/>
        <w:autoSpaceDN w:val="0"/>
        <w:adjustRightInd w:val="0"/>
        <w:spacing w:after="0" w:line="240" w:lineRule="auto"/>
        <w:jc w:val="right"/>
        <w:rPr>
          <w:sz w:val="20"/>
          <w:szCs w:val="20"/>
          <w:lang w:eastAsia="pt-BR"/>
        </w:rPr>
      </w:pPr>
      <w:r w:rsidRPr="00751CA4">
        <w:rPr>
          <w:sz w:val="20"/>
          <w:szCs w:val="20"/>
          <w:lang w:eastAsia="pt-BR"/>
        </w:rPr>
        <w:t>pesquisa-uma-em-cada-cinco-criancas-consome-vegetaisdiariamente/.</w:t>
      </w:r>
    </w:p>
    <w:p w:rsidR="0079403E" w:rsidRPr="00751CA4" w:rsidRDefault="0079403E" w:rsidP="0079403E">
      <w:pPr>
        <w:widowControl w:val="0"/>
        <w:autoSpaceDE w:val="0"/>
        <w:autoSpaceDN w:val="0"/>
        <w:adjustRightInd w:val="0"/>
        <w:spacing w:after="0" w:line="240" w:lineRule="auto"/>
        <w:jc w:val="right"/>
        <w:rPr>
          <w:sz w:val="20"/>
          <w:szCs w:val="20"/>
          <w:lang w:eastAsia="pt-BR"/>
        </w:rPr>
      </w:pPr>
      <w:r w:rsidRPr="00751CA4">
        <w:rPr>
          <w:sz w:val="20"/>
          <w:szCs w:val="20"/>
          <w:lang w:eastAsia="pt-BR"/>
        </w:rPr>
        <w:t>Acesso: 7 mar. 2014.</w:t>
      </w:r>
    </w:p>
    <w:p w:rsidR="00474B44" w:rsidRPr="00751CA4" w:rsidRDefault="00474B44">
      <w:pPr>
        <w:widowControl w:val="0"/>
        <w:autoSpaceDE w:val="0"/>
        <w:autoSpaceDN w:val="0"/>
        <w:adjustRightInd w:val="0"/>
        <w:spacing w:after="0" w:line="240" w:lineRule="auto"/>
        <w:rPr>
          <w:sz w:val="20"/>
          <w:szCs w:val="20"/>
          <w:lang w:eastAsia="pt-BR"/>
        </w:rPr>
      </w:pPr>
    </w:p>
    <w:p w:rsidR="0079403E" w:rsidRPr="00751CA4" w:rsidRDefault="0079403E">
      <w:pPr>
        <w:widowControl w:val="0"/>
        <w:autoSpaceDE w:val="0"/>
        <w:autoSpaceDN w:val="0"/>
        <w:adjustRightInd w:val="0"/>
        <w:spacing w:after="0" w:line="240" w:lineRule="auto"/>
        <w:rPr>
          <w:sz w:val="20"/>
          <w:szCs w:val="20"/>
          <w:lang w:eastAsia="pt-BR"/>
        </w:rPr>
      </w:pPr>
    </w:p>
    <w:p w:rsidR="00000000" w:rsidRDefault="0079403E">
      <w:pPr>
        <w:widowControl w:val="0"/>
        <w:autoSpaceDE w:val="0"/>
        <w:autoSpaceDN w:val="0"/>
        <w:adjustRightInd w:val="0"/>
        <w:spacing w:after="0" w:line="240" w:lineRule="auto"/>
        <w:rPr>
          <w:lang w:eastAsia="pt-BR"/>
        </w:rPr>
      </w:pPr>
      <w:r w:rsidRPr="00751CA4">
        <w:rPr>
          <w:sz w:val="20"/>
          <w:szCs w:val="20"/>
          <w:lang w:eastAsia="pt-BR"/>
        </w:rPr>
        <w:t xml:space="preserve">Considerando o texto e o tema tecido adiposo, assinale a alternativa </w:t>
      </w:r>
      <w:r w:rsidRPr="00751CA4">
        <w:rPr>
          <w:b/>
          <w:bCs/>
          <w:sz w:val="20"/>
          <w:szCs w:val="20"/>
          <w:lang w:eastAsia="pt-BR"/>
        </w:rPr>
        <w:t>CORRETA</w:t>
      </w:r>
      <w:r w:rsidRPr="00751CA4">
        <w:rPr>
          <w:bCs/>
          <w:sz w:val="20"/>
          <w:szCs w:val="20"/>
          <w:lang w:eastAsia="pt-BR"/>
        </w:rPr>
        <w:t>.</w:t>
      </w:r>
      <w:r w:rsidRPr="00751CA4">
        <w:rPr>
          <w:b/>
          <w:bCs/>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64ACF" w:rsidRPr="00D762FB">
        <w:rPr>
          <w:sz w:val="20"/>
          <w:szCs w:val="20"/>
          <w:lang w:eastAsia="pt-BR"/>
        </w:rPr>
        <w:t>O tecido adiposo não possui função benéfica ao nosso organismo. Sendo assim, os alimentos com lipídeos devem ser eliminados completamente da nossa dieta alimentar.</w:t>
      </w:r>
      <w:r w:rsidR="00474B44" w:rsidRPr="00D762F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B1A40" w:rsidRPr="00204B29">
        <w:rPr>
          <w:sz w:val="20"/>
          <w:szCs w:val="20"/>
          <w:lang w:eastAsia="pt-BR"/>
        </w:rPr>
        <w:t xml:space="preserve">As pessoas não precisam consultar médicos para adquirir medicamentos para a obesidade e devem comprá-los pela internet.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2762D" w:rsidRPr="00C76893">
        <w:rPr>
          <w:sz w:val="20"/>
          <w:szCs w:val="20"/>
          <w:lang w:eastAsia="pt-BR"/>
        </w:rPr>
        <w:t>As principais células que compõem o tecido adiposo são chamadas fibrócitos e</w:t>
      </w:r>
      <w:r w:rsidR="00BB05D2" w:rsidRPr="00C76893">
        <w:rPr>
          <w:sz w:val="20"/>
          <w:szCs w:val="20"/>
          <w:lang w:eastAsia="pt-BR"/>
        </w:rPr>
        <w:t xml:space="preserve"> </w:t>
      </w:r>
      <w:r w:rsidR="00A2762D" w:rsidRPr="00C76893">
        <w:rPr>
          <w:sz w:val="20"/>
          <w:szCs w:val="20"/>
          <w:lang w:eastAsia="pt-BR"/>
        </w:rPr>
        <w:t xml:space="preserve">fibroblastos.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2331A" w:rsidRPr="00A74E3A">
        <w:rPr>
          <w:sz w:val="20"/>
          <w:szCs w:val="20"/>
          <w:lang w:eastAsia="pt-BR"/>
        </w:rPr>
        <w:t>As causas da obesidade infantil são muitas, mas pesam os hábitos alimentares</w:t>
      </w:r>
      <w:r w:rsidR="00121C68" w:rsidRPr="00A74E3A">
        <w:rPr>
          <w:sz w:val="20"/>
          <w:szCs w:val="20"/>
          <w:lang w:eastAsia="pt-BR"/>
        </w:rPr>
        <w:t xml:space="preserve"> </w:t>
      </w:r>
      <w:r w:rsidR="0082331A" w:rsidRPr="00A74E3A">
        <w:rPr>
          <w:sz w:val="20"/>
          <w:szCs w:val="20"/>
          <w:lang w:eastAsia="pt-BR"/>
        </w:rPr>
        <w:t xml:space="preserve">baseados no </w:t>
      </w:r>
      <w:r w:rsidR="00121C68" w:rsidRPr="00A74E3A">
        <w:rPr>
          <w:i/>
          <w:iCs/>
          <w:sz w:val="20"/>
          <w:szCs w:val="20"/>
          <w:lang w:eastAsia="pt-BR"/>
        </w:rPr>
        <w:t xml:space="preserve">fast </w:t>
      </w:r>
      <w:r w:rsidR="0082331A" w:rsidRPr="00A74E3A">
        <w:rPr>
          <w:i/>
          <w:iCs/>
          <w:sz w:val="20"/>
          <w:szCs w:val="20"/>
          <w:lang w:eastAsia="pt-BR"/>
        </w:rPr>
        <w:t>food</w:t>
      </w:r>
      <w:r w:rsidR="0082331A" w:rsidRPr="00A74E3A">
        <w:rPr>
          <w:sz w:val="20"/>
          <w:szCs w:val="20"/>
          <w:lang w:eastAsia="pt-BR"/>
        </w:rPr>
        <w:t>, salgadinhos e guloseimas e as horas passadas em frente</w:t>
      </w:r>
      <w:r w:rsidR="00121C68" w:rsidRPr="00A74E3A">
        <w:rPr>
          <w:sz w:val="20"/>
          <w:szCs w:val="20"/>
          <w:lang w:eastAsia="pt-BR"/>
        </w:rPr>
        <w:t xml:space="preserve"> da televisão ou jogando </w:t>
      </w:r>
      <w:r w:rsidR="0082331A" w:rsidRPr="00A74E3A">
        <w:rPr>
          <w:sz w:val="20"/>
          <w:szCs w:val="20"/>
          <w:lang w:eastAsia="pt-BR"/>
        </w:rPr>
        <w:t>videogame. Porém, como as crianças e jovens estão em</w:t>
      </w:r>
      <w:r w:rsidR="00121C68" w:rsidRPr="00A74E3A">
        <w:rPr>
          <w:sz w:val="20"/>
          <w:szCs w:val="20"/>
          <w:lang w:eastAsia="pt-BR"/>
        </w:rPr>
        <w:t xml:space="preserve"> </w:t>
      </w:r>
      <w:r w:rsidR="0082331A" w:rsidRPr="00A74E3A">
        <w:rPr>
          <w:sz w:val="20"/>
          <w:szCs w:val="20"/>
          <w:lang w:eastAsia="pt-BR"/>
        </w:rPr>
        <w:t>per</w:t>
      </w:r>
      <w:r w:rsidR="00121C68" w:rsidRPr="00A74E3A">
        <w:rPr>
          <w:sz w:val="20"/>
          <w:szCs w:val="20"/>
          <w:lang w:eastAsia="pt-BR"/>
        </w:rPr>
        <w:t xml:space="preserve">íodo de crescimento, não se faz </w:t>
      </w:r>
      <w:r w:rsidR="0082331A" w:rsidRPr="00A74E3A">
        <w:rPr>
          <w:sz w:val="20"/>
          <w:szCs w:val="20"/>
          <w:lang w:eastAsia="pt-BR"/>
        </w:rPr>
        <w:t>necessário uma dieta balanceada e a prática</w:t>
      </w:r>
      <w:r w:rsidR="00121C68" w:rsidRPr="00A74E3A">
        <w:rPr>
          <w:sz w:val="20"/>
          <w:szCs w:val="20"/>
          <w:lang w:eastAsia="pt-BR"/>
        </w:rPr>
        <w:t xml:space="preserve"> </w:t>
      </w:r>
      <w:r w:rsidR="0082331A" w:rsidRPr="00A74E3A">
        <w:rPr>
          <w:sz w:val="20"/>
          <w:szCs w:val="20"/>
          <w:lang w:eastAsia="pt-BR"/>
        </w:rPr>
        <w:t xml:space="preserve">de atividade física.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C0269" w:rsidRPr="001173E9">
        <w:rPr>
          <w:sz w:val="20"/>
          <w:szCs w:val="20"/>
          <w:lang w:eastAsia="pt-BR"/>
        </w:rPr>
        <w:t>Embora o tecido adiposo em excesso no organismo seja indesejado, ele pode desempenhar funções importantes como: isolante térmico, reserva de energia (os triglicerídeos); e proteção contra choques mecânicos.</w:t>
      </w:r>
      <w:r w:rsidR="00474B44" w:rsidRPr="001173E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592A75" w:rsidRPr="00605152" w:rsidRDefault="00271E7B">
      <w:pPr>
        <w:widowControl w:val="0"/>
        <w:autoSpaceDE w:val="0"/>
        <w:autoSpaceDN w:val="0"/>
        <w:adjustRightInd w:val="0"/>
        <w:spacing w:after="0" w:line="240" w:lineRule="auto"/>
        <w:rPr>
          <w:sz w:val="20"/>
          <w:szCs w:val="20"/>
          <w:lang w:eastAsia="pt-BR"/>
        </w:rPr>
      </w:pPr>
      <w:r w:rsidRPr="00605152">
        <w:rPr>
          <w:sz w:val="20"/>
          <w:szCs w:val="20"/>
          <w:lang w:eastAsia="pt-BR"/>
        </w:rPr>
        <w:lastRenderedPageBreak/>
        <w:t>[E]</w:t>
      </w:r>
    </w:p>
    <w:p w:rsidR="00E66873" w:rsidRPr="00605152" w:rsidRDefault="00E66873">
      <w:pPr>
        <w:widowControl w:val="0"/>
        <w:autoSpaceDE w:val="0"/>
        <w:autoSpaceDN w:val="0"/>
        <w:adjustRightInd w:val="0"/>
        <w:spacing w:after="0" w:line="240" w:lineRule="auto"/>
        <w:rPr>
          <w:sz w:val="20"/>
          <w:szCs w:val="20"/>
          <w:lang w:eastAsia="pt-BR"/>
        </w:rPr>
      </w:pPr>
    </w:p>
    <w:p w:rsidR="00000000" w:rsidRDefault="00E66873">
      <w:pPr>
        <w:widowControl w:val="0"/>
        <w:autoSpaceDE w:val="0"/>
        <w:autoSpaceDN w:val="0"/>
        <w:adjustRightInd w:val="0"/>
        <w:spacing w:after="0" w:line="240" w:lineRule="auto"/>
        <w:rPr>
          <w:lang w:eastAsia="pt-BR"/>
        </w:rPr>
      </w:pPr>
      <w:r w:rsidRPr="00605152">
        <w:rPr>
          <w:sz w:val="20"/>
          <w:szCs w:val="20"/>
          <w:lang w:eastAsia="pt-BR"/>
        </w:rPr>
        <w:t>O tecido adiposo presente na hipoderme e entre os órgãos têm importância fisiológica por ser isolante térmico, reserva energética e proteger mecanicamente os órgãos internos contra traumatismos.</w:t>
      </w:r>
      <w:r w:rsidR="00605152" w:rsidRPr="00605152">
        <w:rPr>
          <w:sz w:val="20"/>
          <w:szCs w:val="20"/>
          <w:lang w:eastAsia="pt-BR"/>
        </w:rPr>
        <w:t xml:space="preserve"> </w:t>
      </w:r>
      <w:r w:rsidR="00474B44" w:rsidRPr="00605152">
        <w:rPr>
          <w:sz w:val="20"/>
          <w:szCs w:val="20"/>
          <w:lang w:eastAsia="pt-BR"/>
        </w:rPr>
        <w:t xml:space="preserve"> </w:t>
      </w:r>
    </w:p>
    <w:p w:rsidR="00000000" w:rsidRDefault="008F31CD">
      <w:pPr>
        <w:widowControl w:val="0"/>
        <w:autoSpaceDE w:val="0"/>
        <w:autoSpaceDN w:val="0"/>
        <w:adjustRightInd w:val="0"/>
        <w:spacing w:after="0" w:line="240" w:lineRule="auto"/>
        <w:rPr>
          <w:lang w:eastAsia="pt-BR"/>
        </w:rPr>
      </w:pPr>
    </w:p>
    <w:p w:rsidR="00000000" w:rsidRDefault="008F31CD">
      <w:pPr>
        <w:widowControl w:val="0"/>
        <w:autoSpaceDE w:val="0"/>
        <w:autoSpaceDN w:val="0"/>
        <w:adjustRightInd w:val="0"/>
        <w:spacing w:after="0" w:line="240" w:lineRule="auto"/>
        <w:rPr>
          <w:lang w:eastAsia="pt-BR"/>
        </w:rPr>
      </w:pPr>
    </w:p>
    <w:p w:rsidR="00000000" w:rsidRDefault="008F31C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910D1" w:rsidRPr="002721B1" w:rsidRDefault="000D1869" w:rsidP="007910D1">
      <w:pPr>
        <w:widowControl w:val="0"/>
        <w:autoSpaceDE w:val="0"/>
        <w:autoSpaceDN w:val="0"/>
        <w:adjustRightInd w:val="0"/>
        <w:spacing w:after="40" w:line="252" w:lineRule="auto"/>
        <w:rPr>
          <w:sz w:val="20"/>
          <w:szCs w:val="23"/>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(Ufpb)  </w:t>
      </w:r>
      <w:r w:rsidR="007910D1" w:rsidRPr="002721B1">
        <w:rPr>
          <w:sz w:val="20"/>
          <w:szCs w:val="23"/>
          <w:lang w:eastAsia="pt-BR"/>
        </w:rPr>
        <w:t>Essa figura é apresentada em corte sagital e em dissecção frontal de forma a permitir a visualização da estrutura do tórax e de uma das mamas de uma mulher grávida. As estruturas estão numeradas, de acordo com a legenda.</w:t>
      </w:r>
    </w:p>
    <w:p w:rsidR="007910D1" w:rsidRPr="002721B1" w:rsidRDefault="008F31CD" w:rsidP="007910D1">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4667250" cy="3143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143250"/>
                    </a:xfrm>
                    <a:prstGeom prst="rect">
                      <a:avLst/>
                    </a:prstGeom>
                    <a:noFill/>
                    <a:ln>
                      <a:noFill/>
                    </a:ln>
                  </pic:spPr>
                </pic:pic>
              </a:graphicData>
            </a:graphic>
          </wp:inline>
        </w:drawing>
      </w: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ab/>
        <w:t>Modificada de FOX, S. I. "Perspectives on human biology". Dubuque; USA: Wm. C. Brow Publishers, 1991.</w:t>
      </w:r>
    </w:p>
    <w:p w:rsidR="007910D1" w:rsidRPr="002721B1" w:rsidRDefault="007910D1" w:rsidP="007910D1">
      <w:pPr>
        <w:widowControl w:val="0"/>
        <w:autoSpaceDE w:val="0"/>
        <w:autoSpaceDN w:val="0"/>
        <w:adjustRightInd w:val="0"/>
        <w:spacing w:after="40" w:line="252" w:lineRule="auto"/>
        <w:rPr>
          <w:sz w:val="20"/>
          <w:szCs w:val="23"/>
          <w:lang w:eastAsia="pt-BR"/>
        </w:rPr>
      </w:pP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Com base na figura e em seus conhecimentos sobre histologia animal, assinale com V as afirmativas verdadeiras e com F, as falsas.</w:t>
      </w:r>
    </w:p>
    <w:p w:rsidR="007910D1" w:rsidRPr="002721B1" w:rsidRDefault="007910D1" w:rsidP="007910D1">
      <w:pPr>
        <w:widowControl w:val="0"/>
        <w:autoSpaceDE w:val="0"/>
        <w:autoSpaceDN w:val="0"/>
        <w:adjustRightInd w:val="0"/>
        <w:spacing w:after="40" w:line="252" w:lineRule="auto"/>
        <w:rPr>
          <w:sz w:val="20"/>
          <w:szCs w:val="23"/>
          <w:lang w:eastAsia="pt-BR"/>
        </w:rPr>
      </w:pP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     ) O tecido que compõe o que é chamado de gordura (2) é um tipo de tecido conjuntivo.</w:t>
      </w: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     ) A lâmina ou membrana basal (6) é uma faixa de tecido conjuntivo denso que produz uma firme ancoragem da epiderme (5) sobre a derme (7).</w:t>
      </w: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     ) O peitoral (1) é um músculo do tipo estriado.</w:t>
      </w: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     ) As células do estrato germinativo ou basal da epiderme (5) têm forma prismática, e aquelas mais superficiais, preenchidas de queratina, são achatadas, tendo forma pavimentosa.</w:t>
      </w:r>
    </w:p>
    <w:p w:rsidR="007910D1" w:rsidRPr="002721B1" w:rsidRDefault="007910D1" w:rsidP="007910D1">
      <w:pPr>
        <w:widowControl w:val="0"/>
        <w:autoSpaceDE w:val="0"/>
        <w:autoSpaceDN w:val="0"/>
        <w:adjustRightInd w:val="0"/>
        <w:spacing w:after="40" w:line="252" w:lineRule="auto"/>
        <w:rPr>
          <w:sz w:val="20"/>
          <w:szCs w:val="23"/>
          <w:lang w:eastAsia="pt-BR"/>
        </w:rPr>
      </w:pPr>
      <w:r w:rsidRPr="002721B1">
        <w:rPr>
          <w:sz w:val="20"/>
          <w:szCs w:val="23"/>
          <w:lang w:eastAsia="pt-BR"/>
        </w:rPr>
        <w:t xml:space="preserve">(     ) As glândulas mamárias (4) são formadas por um tipo de tecido epitelial.  </w:t>
      </w:r>
    </w:p>
    <w:p w:rsidR="007910D1" w:rsidRPr="002721B1" w:rsidRDefault="007910D1" w:rsidP="007910D1">
      <w:pPr>
        <w:widowControl w:val="0"/>
        <w:autoSpaceDE w:val="0"/>
        <w:autoSpaceDN w:val="0"/>
        <w:adjustRightInd w:val="0"/>
        <w:spacing w:after="40" w:line="252" w:lineRule="auto"/>
        <w:rPr>
          <w:sz w:val="20"/>
          <w:szCs w:val="23"/>
          <w:lang w:eastAsia="pt-BR"/>
        </w:rPr>
      </w:pPr>
    </w:p>
    <w:p w:rsidR="00000000" w:rsidRDefault="007910D1" w:rsidP="007910D1">
      <w:pPr>
        <w:widowControl w:val="0"/>
        <w:autoSpaceDE w:val="0"/>
        <w:autoSpaceDN w:val="0"/>
        <w:adjustRightInd w:val="0"/>
        <w:spacing w:after="40" w:line="252" w:lineRule="auto"/>
        <w:rPr>
          <w:lang w:eastAsia="pt-BR"/>
        </w:rPr>
      </w:pPr>
      <w:r w:rsidRPr="002721B1">
        <w:rPr>
          <w:sz w:val="20"/>
          <w:szCs w:val="23"/>
          <w:lang w:eastAsia="pt-BR"/>
        </w:rPr>
        <w:t xml:space="preserve">A sequência correta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112A1" w:rsidRPr="00874A4A">
        <w:rPr>
          <w:sz w:val="20"/>
          <w:szCs w:val="23"/>
          <w:lang w:eastAsia="pt-BR"/>
        </w:rPr>
        <w:t xml:space="preserve">VVFVV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66E23" w:rsidRPr="002B6E03">
        <w:rPr>
          <w:sz w:val="20"/>
          <w:szCs w:val="23"/>
          <w:lang w:eastAsia="pt-BR"/>
        </w:rPr>
        <w:t xml:space="preserve">FFVFF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84F6B" w:rsidRPr="009E4803">
        <w:rPr>
          <w:sz w:val="20"/>
          <w:szCs w:val="23"/>
          <w:lang w:eastAsia="pt-BR"/>
        </w:rPr>
        <w:t xml:space="preserve">FVFVF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076D1" w:rsidRPr="006149DE">
        <w:rPr>
          <w:sz w:val="20"/>
          <w:szCs w:val="23"/>
          <w:lang w:eastAsia="pt-BR"/>
        </w:rPr>
        <w:t xml:space="preserve">VFVVV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152BD" w:rsidRPr="00DD4D64">
        <w:rPr>
          <w:sz w:val="20"/>
          <w:szCs w:val="23"/>
          <w:lang w:eastAsia="pt-BR"/>
        </w:rPr>
        <w:t xml:space="preserve">VVVFF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000000" w:rsidRDefault="00AA12EE" w:rsidP="00AA12EE">
      <w:pPr>
        <w:widowControl w:val="0"/>
        <w:autoSpaceDE w:val="0"/>
        <w:autoSpaceDN w:val="0"/>
        <w:adjustRightInd w:val="0"/>
        <w:spacing w:after="40" w:line="252" w:lineRule="auto"/>
        <w:rPr>
          <w:lang w:eastAsia="pt-BR"/>
        </w:rPr>
      </w:pPr>
      <w:r w:rsidRPr="00333C67">
        <w:rPr>
          <w:sz w:val="20"/>
          <w:szCs w:val="23"/>
          <w:lang w:eastAsia="pt-BR"/>
        </w:rPr>
        <w:t xml:space="preserve">[D] </w:t>
      </w:r>
    </w:p>
    <w:p w:rsidR="00000000" w:rsidRDefault="008F31CD" w:rsidP="00AA12EE">
      <w:pPr>
        <w:widowControl w:val="0"/>
        <w:autoSpaceDE w:val="0"/>
        <w:autoSpaceDN w:val="0"/>
        <w:adjustRightInd w:val="0"/>
        <w:spacing w:after="40" w:line="252" w:lineRule="auto"/>
        <w:rPr>
          <w:lang w:eastAsia="pt-BR"/>
        </w:rPr>
      </w:pPr>
    </w:p>
    <w:p w:rsidR="00000000" w:rsidRDefault="008F31CD" w:rsidP="00AA12EE">
      <w:pPr>
        <w:widowControl w:val="0"/>
        <w:autoSpaceDE w:val="0"/>
        <w:autoSpaceDN w:val="0"/>
        <w:adjustRightInd w:val="0"/>
        <w:spacing w:after="40" w:line="252" w:lineRule="auto"/>
        <w:rPr>
          <w:lang w:eastAsia="pt-BR"/>
        </w:rPr>
      </w:pPr>
    </w:p>
    <w:p w:rsidR="00000000" w:rsidRDefault="008F31CD" w:rsidP="00AA12EE">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D657B">
      <w:pPr>
        <w:widowControl w:val="0"/>
        <w:autoSpaceDE w:val="0"/>
        <w:autoSpaceDN w:val="0"/>
        <w:adjustRightInd w:val="0"/>
        <w:spacing w:after="40" w:line="252" w:lineRule="auto"/>
        <w:rPr>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(Ueg)  </w:t>
      </w:r>
      <w:r w:rsidR="002D657B" w:rsidRPr="008E16C6">
        <w:rPr>
          <w:sz w:val="20"/>
          <w:szCs w:val="23"/>
          <w:lang w:eastAsia="pt-BR"/>
        </w:rPr>
        <w:t xml:space="preserve">Nos mamíferos, as células podem organizar-se em tecidos classificados como epiteliais, conjuntivos, musculares e nervoso. Sobre esses tecidos, é INCORRETO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01C8C" w:rsidRPr="006D008D">
        <w:rPr>
          <w:sz w:val="20"/>
          <w:szCs w:val="23"/>
          <w:lang w:eastAsia="pt-BR"/>
        </w:rPr>
        <w:t xml:space="preserve">Os tecidos adiposo, ósseo e sanguíneo, embora apresentem funções e morfologias bem distintas, têm a mesma origem.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723F6" w:rsidRPr="00F72649">
        <w:rPr>
          <w:sz w:val="20"/>
          <w:szCs w:val="23"/>
          <w:lang w:eastAsia="pt-BR"/>
        </w:rPr>
        <w:t xml:space="preserve">O tecido muscular liso é formado por células fusiformes, mononucleadas e de contração rápida e voluntária.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C7A24" w:rsidRPr="00EF0938">
        <w:rPr>
          <w:sz w:val="20"/>
          <w:szCs w:val="23"/>
          <w:lang w:eastAsia="pt-BR"/>
        </w:rPr>
        <w:t xml:space="preserve">O tecido nervoso é constituído por dois tipos celulares principais: os neurônios e as células da neuroglia.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015AC" w:rsidRPr="002E1A71">
        <w:rPr>
          <w:sz w:val="20"/>
          <w:szCs w:val="23"/>
          <w:lang w:eastAsia="pt-BR"/>
        </w:rPr>
        <w:t xml:space="preserve">Os tecidos epiteliais são caracterizados pela ausência de substâncias intercelulares.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000000" w:rsidRDefault="009B4DA7" w:rsidP="009B4DA7">
      <w:pPr>
        <w:widowControl w:val="0"/>
        <w:autoSpaceDE w:val="0"/>
        <w:autoSpaceDN w:val="0"/>
        <w:adjustRightInd w:val="0"/>
        <w:spacing w:after="40" w:line="252" w:lineRule="auto"/>
        <w:rPr>
          <w:lang w:eastAsia="pt-BR"/>
        </w:rPr>
      </w:pPr>
      <w:r w:rsidRPr="008C0C3D">
        <w:rPr>
          <w:sz w:val="20"/>
          <w:szCs w:val="23"/>
          <w:lang w:eastAsia="pt-BR"/>
        </w:rPr>
        <w:t xml:space="preserve">[B] </w:t>
      </w:r>
    </w:p>
    <w:p w:rsidR="00000000" w:rsidRDefault="008F31CD" w:rsidP="009B4DA7">
      <w:pPr>
        <w:widowControl w:val="0"/>
        <w:autoSpaceDE w:val="0"/>
        <w:autoSpaceDN w:val="0"/>
        <w:adjustRightInd w:val="0"/>
        <w:spacing w:after="40" w:line="252" w:lineRule="auto"/>
        <w:rPr>
          <w:lang w:eastAsia="pt-BR"/>
        </w:rPr>
      </w:pPr>
    </w:p>
    <w:p w:rsidR="00000000" w:rsidRDefault="008F31CD" w:rsidP="009B4DA7">
      <w:pPr>
        <w:widowControl w:val="0"/>
        <w:autoSpaceDE w:val="0"/>
        <w:autoSpaceDN w:val="0"/>
        <w:adjustRightInd w:val="0"/>
        <w:spacing w:after="40" w:line="252" w:lineRule="auto"/>
        <w:rPr>
          <w:lang w:eastAsia="pt-BR"/>
        </w:rPr>
      </w:pPr>
    </w:p>
    <w:p w:rsidR="00000000" w:rsidRDefault="008F31CD" w:rsidP="009B4DA7">
      <w:pPr>
        <w:widowControl w:val="0"/>
        <w:autoSpaceDE w:val="0"/>
        <w:autoSpaceDN w:val="0"/>
        <w:adjustRightInd w:val="0"/>
        <w:spacing w:after="40" w:line="252"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220DDA" w:rsidRPr="00100E23" w:rsidRDefault="00220DDA" w:rsidP="00220DDA">
      <w:pPr>
        <w:widowControl w:val="0"/>
        <w:autoSpaceDE w:val="0"/>
        <w:autoSpaceDN w:val="0"/>
        <w:adjustRightInd w:val="0"/>
        <w:spacing w:after="40" w:line="252" w:lineRule="auto"/>
        <w:rPr>
          <w:sz w:val="20"/>
          <w:szCs w:val="23"/>
          <w:lang w:eastAsia="pt-BR"/>
        </w:rPr>
      </w:pPr>
      <w:r w:rsidRPr="00100E23">
        <w:rPr>
          <w:sz w:val="20"/>
          <w:szCs w:val="23"/>
          <w:lang w:eastAsia="pt-BR"/>
        </w:rPr>
        <w:t>... "Hoje está provado que o tecido adiposo é a maior glândula endócrina do organismo. Existem dezenas de hormônios produzidos por ele, ligados à hipertensão (angiotensinogênio) e ao apetite, como a leptina. Quanto mais gordura, maior a produção desse hormônio que age no cérebro e faz diminuir o apetite. Há quase uma década que os cientistas sabem que a leptina tem um papel importante na queima de gordura. O problema é que até hoje não se descobriu o caminho que esse hormônio produzido por células adiposas faz pelo corpo."</w:t>
      </w:r>
    </w:p>
    <w:p w:rsidR="00220DDA" w:rsidRPr="00100E23" w:rsidRDefault="00220DDA" w:rsidP="00D22635">
      <w:pPr>
        <w:widowControl w:val="0"/>
        <w:autoSpaceDE w:val="0"/>
        <w:autoSpaceDN w:val="0"/>
        <w:adjustRightInd w:val="0"/>
        <w:spacing w:after="40" w:line="252" w:lineRule="auto"/>
        <w:jc w:val="right"/>
        <w:rPr>
          <w:sz w:val="20"/>
          <w:szCs w:val="23"/>
          <w:lang w:eastAsia="pt-BR"/>
        </w:rPr>
      </w:pPr>
      <w:r w:rsidRPr="00100E23">
        <w:rPr>
          <w:sz w:val="20"/>
          <w:szCs w:val="23"/>
          <w:lang w:eastAsia="pt-BR"/>
        </w:rPr>
        <w:t>(WAJCHENBERG, Bernardo Leo. Disponível em: &lt;http://www.drauziovarella.com.br/entrevistas/obesidade&gt;. Acesso em: 20 set.2005.)</w:t>
      </w:r>
    </w:p>
    <w:p w:rsidR="00000000" w:rsidRDefault="00220DDA" w:rsidP="00220DDA">
      <w:pPr>
        <w:widowControl w:val="0"/>
        <w:autoSpaceDE w:val="0"/>
        <w:autoSpaceDN w:val="0"/>
        <w:adjustRightInd w:val="0"/>
        <w:spacing w:after="40" w:line="252" w:lineRule="auto"/>
        <w:rPr>
          <w:lang w:eastAsia="pt-BR"/>
        </w:rPr>
      </w:pPr>
      <w:r w:rsidRPr="00100E23">
        <w:rPr>
          <w:sz w:val="20"/>
          <w:szCs w:val="23"/>
          <w:lang w:eastAsia="pt-BR"/>
        </w:rPr>
        <w:t xml:space="preserve"> </w:t>
      </w:r>
    </w:p>
    <w:p w:rsidR="00000000" w:rsidRDefault="008F31CD" w:rsidP="00220DDA">
      <w:pPr>
        <w:widowControl w:val="0"/>
        <w:autoSpaceDE w:val="0"/>
        <w:autoSpaceDN w:val="0"/>
        <w:adjustRightInd w:val="0"/>
        <w:spacing w:after="40" w:line="252" w:lineRule="auto"/>
        <w:rPr>
          <w:lang w:eastAsia="pt-BR"/>
        </w:rPr>
      </w:pPr>
    </w:p>
    <w:p w:rsidR="00B75DAB" w:rsidRPr="008828F9" w:rsidRDefault="00B75DAB">
      <w:pPr>
        <w:spacing w:after="0" w:line="240" w:lineRule="auto"/>
        <w:rPr>
          <w:lang w:eastAsia="zh-CN"/>
        </w:rPr>
      </w:pPr>
    </w:p>
    <w:p w:rsidR="00000000" w:rsidRDefault="000D1869" w:rsidP="00F4017E">
      <w:pPr>
        <w:widowControl w:val="0"/>
        <w:autoSpaceDE w:val="0"/>
        <w:autoSpaceDN w:val="0"/>
        <w:adjustRightInd w:val="0"/>
        <w:spacing w:after="40" w:line="252"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(G1 - cftmg)  </w:t>
      </w:r>
      <w:r w:rsidR="00F4017E" w:rsidRPr="002D2D64">
        <w:rPr>
          <w:sz w:val="20"/>
          <w:szCs w:val="23"/>
          <w:lang w:eastAsia="pt-BR"/>
        </w:rPr>
        <w:t xml:space="preserve">As células adiposas pertencem ao tecido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9305D" w:rsidRPr="00E203FB">
        <w:rPr>
          <w:sz w:val="20"/>
          <w:szCs w:val="23"/>
          <w:lang w:eastAsia="pt-BR"/>
        </w:rPr>
        <w:t xml:space="preserve">ósseo.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4532" w:rsidRPr="0026037C">
        <w:rPr>
          <w:sz w:val="20"/>
          <w:szCs w:val="23"/>
          <w:lang w:eastAsia="pt-BR"/>
        </w:rPr>
        <w:t xml:space="preserve">nervoso.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B5EC5" w:rsidRPr="0069773F">
        <w:rPr>
          <w:sz w:val="20"/>
          <w:szCs w:val="23"/>
          <w:lang w:eastAsia="pt-BR"/>
        </w:rPr>
        <w:t xml:space="preserve">muscular.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A62B5" w:rsidRPr="00575E97">
        <w:rPr>
          <w:sz w:val="20"/>
          <w:szCs w:val="23"/>
          <w:lang w:eastAsia="pt-BR"/>
        </w:rPr>
        <w:t xml:space="preserve">conjuntivo.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000000" w:rsidRDefault="0043698D" w:rsidP="0043698D">
      <w:pPr>
        <w:widowControl w:val="0"/>
        <w:autoSpaceDE w:val="0"/>
        <w:autoSpaceDN w:val="0"/>
        <w:adjustRightInd w:val="0"/>
        <w:spacing w:after="40" w:line="252" w:lineRule="auto"/>
        <w:rPr>
          <w:lang w:eastAsia="pt-BR"/>
        </w:rPr>
      </w:pPr>
      <w:r w:rsidRPr="00ED47B5">
        <w:rPr>
          <w:sz w:val="20"/>
          <w:szCs w:val="23"/>
          <w:lang w:eastAsia="pt-BR"/>
        </w:rPr>
        <w:t xml:space="preserve">[D] </w:t>
      </w:r>
    </w:p>
    <w:p w:rsidR="00000000" w:rsidRDefault="008F31CD" w:rsidP="0043698D">
      <w:pPr>
        <w:widowControl w:val="0"/>
        <w:autoSpaceDE w:val="0"/>
        <w:autoSpaceDN w:val="0"/>
        <w:adjustRightInd w:val="0"/>
        <w:spacing w:after="40" w:line="252" w:lineRule="auto"/>
        <w:rPr>
          <w:lang w:eastAsia="pt-BR"/>
        </w:rPr>
      </w:pPr>
    </w:p>
    <w:p w:rsidR="00000000" w:rsidRDefault="008F31CD" w:rsidP="0043698D">
      <w:pPr>
        <w:widowControl w:val="0"/>
        <w:autoSpaceDE w:val="0"/>
        <w:autoSpaceDN w:val="0"/>
        <w:adjustRightInd w:val="0"/>
        <w:spacing w:after="40" w:line="252" w:lineRule="auto"/>
        <w:rPr>
          <w:lang w:eastAsia="pt-BR"/>
        </w:rPr>
      </w:pPr>
    </w:p>
    <w:p w:rsidR="00000000" w:rsidRDefault="008F31CD" w:rsidP="0043698D">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85F04" w:rsidRPr="00C97557" w:rsidRDefault="000D1869" w:rsidP="00985F04">
      <w:pPr>
        <w:widowControl w:val="0"/>
        <w:autoSpaceDE w:val="0"/>
        <w:autoSpaceDN w:val="0"/>
        <w:adjustRightInd w:val="0"/>
        <w:spacing w:after="40" w:line="252" w:lineRule="auto"/>
        <w:rPr>
          <w:sz w:val="20"/>
          <w:szCs w:val="23"/>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(Ufrgs)  </w:t>
      </w:r>
      <w:r w:rsidR="00985F04" w:rsidRPr="00C97557">
        <w:rPr>
          <w:sz w:val="20"/>
          <w:szCs w:val="23"/>
          <w:lang w:eastAsia="pt-BR"/>
        </w:rPr>
        <w:t>Considere as afirmações abaixo sobre o tecido conjuntivo adiposo em seres humanos.</w:t>
      </w:r>
    </w:p>
    <w:p w:rsidR="00985F04" w:rsidRPr="00C97557" w:rsidRDefault="00985F04" w:rsidP="00985F04">
      <w:pPr>
        <w:widowControl w:val="0"/>
        <w:autoSpaceDE w:val="0"/>
        <w:autoSpaceDN w:val="0"/>
        <w:adjustRightInd w:val="0"/>
        <w:spacing w:after="40" w:line="252" w:lineRule="auto"/>
        <w:rPr>
          <w:sz w:val="20"/>
          <w:szCs w:val="23"/>
          <w:lang w:eastAsia="pt-BR"/>
        </w:rPr>
      </w:pPr>
    </w:p>
    <w:p w:rsidR="00985F04" w:rsidRPr="00C97557" w:rsidRDefault="00985F04" w:rsidP="00985F04">
      <w:pPr>
        <w:widowControl w:val="0"/>
        <w:autoSpaceDE w:val="0"/>
        <w:autoSpaceDN w:val="0"/>
        <w:adjustRightInd w:val="0"/>
        <w:spacing w:after="40" w:line="252" w:lineRule="auto"/>
        <w:rPr>
          <w:sz w:val="20"/>
          <w:szCs w:val="23"/>
          <w:lang w:eastAsia="pt-BR"/>
        </w:rPr>
      </w:pPr>
      <w:r w:rsidRPr="00C97557">
        <w:rPr>
          <w:sz w:val="20"/>
          <w:szCs w:val="23"/>
          <w:lang w:eastAsia="pt-BR"/>
        </w:rPr>
        <w:t>I - Ele é originado a partir de células do ectoderma do embrião.</w:t>
      </w:r>
    </w:p>
    <w:p w:rsidR="00985F04" w:rsidRPr="00C97557" w:rsidRDefault="00985F04" w:rsidP="00985F04">
      <w:pPr>
        <w:widowControl w:val="0"/>
        <w:autoSpaceDE w:val="0"/>
        <w:autoSpaceDN w:val="0"/>
        <w:adjustRightInd w:val="0"/>
        <w:spacing w:after="40" w:line="252" w:lineRule="auto"/>
        <w:rPr>
          <w:sz w:val="20"/>
          <w:szCs w:val="23"/>
          <w:lang w:eastAsia="pt-BR"/>
        </w:rPr>
      </w:pPr>
      <w:r w:rsidRPr="00C97557">
        <w:rPr>
          <w:sz w:val="20"/>
          <w:szCs w:val="23"/>
          <w:lang w:eastAsia="pt-BR"/>
        </w:rPr>
        <w:t>II - Um súbito emagrecimento provoca a redução do número de adipócitos no corpo.</w:t>
      </w:r>
    </w:p>
    <w:p w:rsidR="00985F04" w:rsidRPr="00C97557" w:rsidRDefault="00985F04" w:rsidP="00985F04">
      <w:pPr>
        <w:widowControl w:val="0"/>
        <w:autoSpaceDE w:val="0"/>
        <w:autoSpaceDN w:val="0"/>
        <w:adjustRightInd w:val="0"/>
        <w:spacing w:after="40" w:line="252" w:lineRule="auto"/>
        <w:rPr>
          <w:sz w:val="20"/>
          <w:szCs w:val="23"/>
          <w:lang w:eastAsia="pt-BR"/>
        </w:rPr>
      </w:pPr>
      <w:r w:rsidRPr="00C97557">
        <w:rPr>
          <w:sz w:val="20"/>
          <w:szCs w:val="23"/>
          <w:lang w:eastAsia="pt-BR"/>
        </w:rPr>
        <w:t>III - Crianças recém-nascidas são protegidas do frio pela presença de um tecido adiposo multilocular, rico em mitocôndrias.</w:t>
      </w:r>
    </w:p>
    <w:p w:rsidR="00985F04" w:rsidRPr="00C97557" w:rsidRDefault="00985F04" w:rsidP="00985F04">
      <w:pPr>
        <w:widowControl w:val="0"/>
        <w:autoSpaceDE w:val="0"/>
        <w:autoSpaceDN w:val="0"/>
        <w:adjustRightInd w:val="0"/>
        <w:spacing w:after="40" w:line="252" w:lineRule="auto"/>
        <w:rPr>
          <w:sz w:val="20"/>
          <w:szCs w:val="23"/>
          <w:lang w:eastAsia="pt-BR"/>
        </w:rPr>
      </w:pPr>
    </w:p>
    <w:p w:rsidR="00000000" w:rsidRDefault="00985F04" w:rsidP="00985F04">
      <w:pPr>
        <w:widowControl w:val="0"/>
        <w:autoSpaceDE w:val="0"/>
        <w:autoSpaceDN w:val="0"/>
        <w:adjustRightInd w:val="0"/>
        <w:spacing w:after="40" w:line="252" w:lineRule="auto"/>
        <w:rPr>
          <w:lang w:eastAsia="pt-BR"/>
        </w:rPr>
      </w:pPr>
      <w:r w:rsidRPr="00C97557">
        <w:rPr>
          <w:sz w:val="20"/>
          <w:szCs w:val="23"/>
          <w:lang w:eastAsia="pt-BR"/>
        </w:rPr>
        <w:t xml:space="preserve">Quais estão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B5223" w:rsidRPr="003058BC">
        <w:rPr>
          <w:sz w:val="20"/>
          <w:szCs w:val="23"/>
          <w:lang w:eastAsia="pt-BR"/>
        </w:rPr>
        <w:t xml:space="preserve">Apenas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372AD" w:rsidRPr="004009A4">
        <w:rPr>
          <w:sz w:val="20"/>
          <w:szCs w:val="23"/>
          <w:lang w:eastAsia="pt-BR"/>
        </w:rPr>
        <w:t xml:space="preserve">Apenas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02710" w:rsidRPr="00F14702">
        <w:rPr>
          <w:sz w:val="20"/>
          <w:szCs w:val="23"/>
          <w:lang w:eastAsia="pt-BR"/>
        </w:rPr>
        <w:t xml:space="preserve">Apenas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E1A8A" w:rsidRPr="00FE1296">
        <w:rPr>
          <w:sz w:val="20"/>
          <w:szCs w:val="23"/>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72BDA" w:rsidRPr="00C23E89">
        <w:rPr>
          <w:sz w:val="20"/>
          <w:szCs w:val="23"/>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000000" w:rsidRDefault="008508BD" w:rsidP="008508BD">
      <w:pPr>
        <w:widowControl w:val="0"/>
        <w:autoSpaceDE w:val="0"/>
        <w:autoSpaceDN w:val="0"/>
        <w:adjustRightInd w:val="0"/>
        <w:spacing w:after="40" w:line="252" w:lineRule="auto"/>
        <w:rPr>
          <w:lang w:eastAsia="pt-BR"/>
        </w:rPr>
      </w:pPr>
      <w:r w:rsidRPr="00360674">
        <w:rPr>
          <w:sz w:val="20"/>
          <w:szCs w:val="23"/>
          <w:lang w:eastAsia="pt-BR"/>
        </w:rPr>
        <w:t xml:space="preserve">[C] </w:t>
      </w:r>
    </w:p>
    <w:p w:rsidR="00000000" w:rsidRDefault="008F31CD" w:rsidP="008508BD">
      <w:pPr>
        <w:widowControl w:val="0"/>
        <w:autoSpaceDE w:val="0"/>
        <w:autoSpaceDN w:val="0"/>
        <w:adjustRightInd w:val="0"/>
        <w:spacing w:after="40" w:line="252" w:lineRule="auto"/>
        <w:rPr>
          <w:lang w:eastAsia="pt-BR"/>
        </w:rPr>
      </w:pPr>
    </w:p>
    <w:p w:rsidR="00000000" w:rsidRDefault="008F31CD" w:rsidP="008508BD">
      <w:pPr>
        <w:widowControl w:val="0"/>
        <w:autoSpaceDE w:val="0"/>
        <w:autoSpaceDN w:val="0"/>
        <w:adjustRightInd w:val="0"/>
        <w:spacing w:after="40" w:line="252" w:lineRule="auto"/>
        <w:rPr>
          <w:lang w:eastAsia="pt-BR"/>
        </w:rPr>
      </w:pPr>
    </w:p>
    <w:p w:rsidR="00000000" w:rsidRDefault="008F31CD" w:rsidP="008508BD">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23303">
      <w:pPr>
        <w:widowControl w:val="0"/>
        <w:autoSpaceDE w:val="0"/>
        <w:autoSpaceDN w:val="0"/>
        <w:adjustRightInd w:val="0"/>
        <w:spacing w:after="40" w:line="252" w:lineRule="auto"/>
        <w:rPr>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(Ufv)  </w:t>
      </w:r>
      <w:r w:rsidR="00C23303" w:rsidRPr="00D711BF">
        <w:rPr>
          <w:sz w:val="20"/>
          <w:szCs w:val="23"/>
          <w:lang w:eastAsia="pt-BR"/>
        </w:rPr>
        <w:t xml:space="preserve">A obesidade já se transformou num problema de saúde pública em vários países do mundo. As células que acumulam gordura no corpo chamam-se células adiposas ou adipócitos. Quanto às características dos adipócitos em adultos, é INCORRETO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75276" w:rsidRPr="00681A0F">
        <w:rPr>
          <w:sz w:val="20"/>
          <w:szCs w:val="23"/>
          <w:lang w:eastAsia="pt-BR"/>
        </w:rPr>
        <w:t xml:space="preserve">aumentam em número com a alimentação excessiva.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C2763" w:rsidRPr="00FA6B42">
        <w:rPr>
          <w:sz w:val="20"/>
          <w:szCs w:val="23"/>
          <w:lang w:eastAsia="pt-BR"/>
        </w:rPr>
        <w:t xml:space="preserve">são capazes de converter carboidratos em gordura.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30D5D" w:rsidRPr="00F6608F">
        <w:rPr>
          <w:sz w:val="20"/>
          <w:szCs w:val="23"/>
          <w:lang w:eastAsia="pt-BR"/>
        </w:rPr>
        <w:t xml:space="preserve">fazem parte de um tecido ricamente vascularizado.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D63B8" w:rsidRPr="00B95DB9">
        <w:rPr>
          <w:sz w:val="20"/>
          <w:szCs w:val="23"/>
          <w:lang w:eastAsia="pt-BR"/>
        </w:rPr>
        <w:t xml:space="preserve">têm função de armazenar energia química para o organismo.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51775" w:rsidRPr="00DA6CE6">
        <w:rPr>
          <w:sz w:val="20"/>
          <w:szCs w:val="23"/>
          <w:lang w:eastAsia="pt-BR"/>
        </w:rPr>
        <w:t xml:space="preserve">são um tipo de célula do tecido conjuntivo frouxo. </w:t>
      </w:r>
      <w:r w:rsidRPr="006F1737">
        <w:rPr>
          <w:sz w:val="20"/>
          <w:szCs w:val="20"/>
          <w:lang w:eastAsia="zh-CN"/>
        </w:rPr>
        <w:t xml:space="preserve"> </w:t>
      </w:r>
      <w:r w:rsidRPr="006F1737">
        <w:rPr>
          <w:rFonts w:cs="Times New Roman"/>
          <w:sz w:val="20"/>
          <w:szCs w:val="20"/>
          <w:lang w:eastAsia="zh-CN"/>
        </w:rPr>
        <w:t xml:space="preserve"> </w:t>
      </w: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sz w:val="24"/>
          <w:szCs w:val="24"/>
          <w:lang w:val="en-US" w:eastAsia="zh-CN"/>
        </w:rPr>
      </w:pPr>
    </w:p>
    <w:p w:rsidR="00000000" w:rsidRDefault="008F31C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F31CD" w:rsidP="00335AEC">
      <w:pPr>
        <w:spacing w:after="0" w:line="240" w:lineRule="auto"/>
        <w:ind w:left="227" w:hanging="227"/>
        <w:rPr>
          <w:rFonts w:cs="Times New Roman"/>
          <w:b/>
          <w:sz w:val="24"/>
          <w:szCs w:val="24"/>
          <w:lang w:val="en-US" w:eastAsia="zh-CN"/>
        </w:rPr>
      </w:pPr>
    </w:p>
    <w:p w:rsidR="00000000" w:rsidRDefault="008E01A5" w:rsidP="008E01A5">
      <w:pPr>
        <w:widowControl w:val="0"/>
        <w:autoSpaceDE w:val="0"/>
        <w:autoSpaceDN w:val="0"/>
        <w:adjustRightInd w:val="0"/>
        <w:spacing w:after="40" w:line="252" w:lineRule="auto"/>
        <w:rPr>
          <w:lang w:eastAsia="pt-BR"/>
        </w:rPr>
      </w:pPr>
      <w:r w:rsidRPr="003363D2">
        <w:rPr>
          <w:sz w:val="20"/>
          <w:szCs w:val="23"/>
          <w:lang w:eastAsia="pt-BR"/>
        </w:rPr>
        <w:t xml:space="preserve">[A] </w:t>
      </w:r>
    </w:p>
    <w:p w:rsidR="00000000" w:rsidRDefault="008F31CD" w:rsidP="008E01A5">
      <w:pPr>
        <w:widowControl w:val="0"/>
        <w:autoSpaceDE w:val="0"/>
        <w:autoSpaceDN w:val="0"/>
        <w:adjustRightInd w:val="0"/>
        <w:spacing w:after="40" w:line="252" w:lineRule="auto"/>
        <w:rPr>
          <w:lang w:eastAsia="pt-BR"/>
        </w:rPr>
      </w:pPr>
    </w:p>
    <w:p w:rsidR="00000000" w:rsidRDefault="008F31CD" w:rsidP="008E01A5">
      <w:pPr>
        <w:widowControl w:val="0"/>
        <w:autoSpaceDE w:val="0"/>
        <w:autoSpaceDN w:val="0"/>
        <w:adjustRightInd w:val="0"/>
        <w:spacing w:after="40" w:line="252" w:lineRule="auto"/>
        <w:rPr>
          <w:lang w:eastAsia="pt-BR"/>
        </w:rPr>
      </w:pPr>
    </w:p>
    <w:p w:rsidR="00000000" w:rsidRDefault="008F31CD" w:rsidP="008E01A5">
      <w:pPr>
        <w:widowControl w:val="0"/>
        <w:autoSpaceDE w:val="0"/>
        <w:autoSpaceDN w:val="0"/>
        <w:adjustRightInd w:val="0"/>
        <w:spacing w:after="40" w:line="252"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8F31C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19/10/2021 às 10:09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TECIDO CONJUNTIVO ADIPOSO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201414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Ufu/2020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166888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G1 - cftmg/2017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142732</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G1 - ifsc/2014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82587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Ufpb/2007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68144</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Ueg/2006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70832</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G1 - cftmg/2006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54746</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Ufrgs/2004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54747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Ufv/2004</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8F31C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8F31CD">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44075"/>
    <w:rsid w:val="00057DAD"/>
    <w:rsid w:val="0006235F"/>
    <w:rsid w:val="00071D64"/>
    <w:rsid w:val="00072DD5"/>
    <w:rsid w:val="0007453E"/>
    <w:rsid w:val="000802F5"/>
    <w:rsid w:val="0008350C"/>
    <w:rsid w:val="00085036"/>
    <w:rsid w:val="00086B06"/>
    <w:rsid w:val="0009305D"/>
    <w:rsid w:val="000968AC"/>
    <w:rsid w:val="000A27E6"/>
    <w:rsid w:val="000A6129"/>
    <w:rsid w:val="000B1821"/>
    <w:rsid w:val="000D0C65"/>
    <w:rsid w:val="000D1869"/>
    <w:rsid w:val="000D7ACC"/>
    <w:rsid w:val="000E7E93"/>
    <w:rsid w:val="000F0458"/>
    <w:rsid w:val="000F2B67"/>
    <w:rsid w:val="000F5317"/>
    <w:rsid w:val="001003D0"/>
    <w:rsid w:val="00100E23"/>
    <w:rsid w:val="0010137B"/>
    <w:rsid w:val="0010207E"/>
    <w:rsid w:val="00103867"/>
    <w:rsid w:val="00104A9A"/>
    <w:rsid w:val="001115BB"/>
    <w:rsid w:val="00112F1F"/>
    <w:rsid w:val="001173E9"/>
    <w:rsid w:val="00121C68"/>
    <w:rsid w:val="00124161"/>
    <w:rsid w:val="00126437"/>
    <w:rsid w:val="00127B5F"/>
    <w:rsid w:val="00130D5D"/>
    <w:rsid w:val="00133D2F"/>
    <w:rsid w:val="00142C74"/>
    <w:rsid w:val="00161C8C"/>
    <w:rsid w:val="00171E64"/>
    <w:rsid w:val="001726EC"/>
    <w:rsid w:val="00180874"/>
    <w:rsid w:val="001829F3"/>
    <w:rsid w:val="001868FC"/>
    <w:rsid w:val="00187ED7"/>
    <w:rsid w:val="001A0921"/>
    <w:rsid w:val="001A27B6"/>
    <w:rsid w:val="001A7AD1"/>
    <w:rsid w:val="001B4626"/>
    <w:rsid w:val="001B5EC5"/>
    <w:rsid w:val="001C0119"/>
    <w:rsid w:val="001C2763"/>
    <w:rsid w:val="001C27B1"/>
    <w:rsid w:val="001C3819"/>
    <w:rsid w:val="001C499D"/>
    <w:rsid w:val="001C6D9C"/>
    <w:rsid w:val="001C7A24"/>
    <w:rsid w:val="001D0DC2"/>
    <w:rsid w:val="001F23F6"/>
    <w:rsid w:val="001F5FCB"/>
    <w:rsid w:val="00200389"/>
    <w:rsid w:val="00201A03"/>
    <w:rsid w:val="00204B29"/>
    <w:rsid w:val="002076D1"/>
    <w:rsid w:val="002124D3"/>
    <w:rsid w:val="00216B0F"/>
    <w:rsid w:val="00220DDA"/>
    <w:rsid w:val="0022660B"/>
    <w:rsid w:val="0023470E"/>
    <w:rsid w:val="00241D74"/>
    <w:rsid w:val="002510F8"/>
    <w:rsid w:val="002529EA"/>
    <w:rsid w:val="002547FB"/>
    <w:rsid w:val="0025482E"/>
    <w:rsid w:val="0026037C"/>
    <w:rsid w:val="00264ACF"/>
    <w:rsid w:val="002709BF"/>
    <w:rsid w:val="00271E7B"/>
    <w:rsid w:val="002721B1"/>
    <w:rsid w:val="00277355"/>
    <w:rsid w:val="002831C3"/>
    <w:rsid w:val="00284D07"/>
    <w:rsid w:val="002917C3"/>
    <w:rsid w:val="00293C22"/>
    <w:rsid w:val="0029596E"/>
    <w:rsid w:val="002A76EF"/>
    <w:rsid w:val="002B0880"/>
    <w:rsid w:val="002B2FCF"/>
    <w:rsid w:val="002B5122"/>
    <w:rsid w:val="002B6E03"/>
    <w:rsid w:val="002C6D90"/>
    <w:rsid w:val="002D03F5"/>
    <w:rsid w:val="002D2D64"/>
    <w:rsid w:val="002D3297"/>
    <w:rsid w:val="002D657B"/>
    <w:rsid w:val="002E1A71"/>
    <w:rsid w:val="002E336B"/>
    <w:rsid w:val="002F06B1"/>
    <w:rsid w:val="002F0AFD"/>
    <w:rsid w:val="002F15B4"/>
    <w:rsid w:val="0030236D"/>
    <w:rsid w:val="00302D0A"/>
    <w:rsid w:val="003058BC"/>
    <w:rsid w:val="00312AB5"/>
    <w:rsid w:val="0031569E"/>
    <w:rsid w:val="00315B25"/>
    <w:rsid w:val="00316DDF"/>
    <w:rsid w:val="0031752D"/>
    <w:rsid w:val="0032233C"/>
    <w:rsid w:val="00323EEA"/>
    <w:rsid w:val="0033074F"/>
    <w:rsid w:val="00333C67"/>
    <w:rsid w:val="00335AEC"/>
    <w:rsid w:val="003363D2"/>
    <w:rsid w:val="003406E3"/>
    <w:rsid w:val="00341AC5"/>
    <w:rsid w:val="00342890"/>
    <w:rsid w:val="00344575"/>
    <w:rsid w:val="0035300B"/>
    <w:rsid w:val="0035442E"/>
    <w:rsid w:val="00360674"/>
    <w:rsid w:val="003617B2"/>
    <w:rsid w:val="00362687"/>
    <w:rsid w:val="00363430"/>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5C07"/>
    <w:rsid w:val="003F6CC1"/>
    <w:rsid w:val="004009A4"/>
    <w:rsid w:val="004136F5"/>
    <w:rsid w:val="004222F6"/>
    <w:rsid w:val="00422512"/>
    <w:rsid w:val="00422E13"/>
    <w:rsid w:val="00427519"/>
    <w:rsid w:val="00432C0D"/>
    <w:rsid w:val="0043698D"/>
    <w:rsid w:val="004416D6"/>
    <w:rsid w:val="00450477"/>
    <w:rsid w:val="00463C39"/>
    <w:rsid w:val="0047190C"/>
    <w:rsid w:val="004722EA"/>
    <w:rsid w:val="00474B44"/>
    <w:rsid w:val="00476B5F"/>
    <w:rsid w:val="00483B63"/>
    <w:rsid w:val="00497E60"/>
    <w:rsid w:val="004A62B7"/>
    <w:rsid w:val="004B22A0"/>
    <w:rsid w:val="004C3E2D"/>
    <w:rsid w:val="004C4796"/>
    <w:rsid w:val="004D00D4"/>
    <w:rsid w:val="004D20CF"/>
    <w:rsid w:val="004D5100"/>
    <w:rsid w:val="004E4024"/>
    <w:rsid w:val="004E75C6"/>
    <w:rsid w:val="004F01D4"/>
    <w:rsid w:val="004F73F2"/>
    <w:rsid w:val="005002AD"/>
    <w:rsid w:val="00505C74"/>
    <w:rsid w:val="005076DE"/>
    <w:rsid w:val="00514DB7"/>
    <w:rsid w:val="005152BD"/>
    <w:rsid w:val="00517ECA"/>
    <w:rsid w:val="00520A59"/>
    <w:rsid w:val="005215D4"/>
    <w:rsid w:val="005278CF"/>
    <w:rsid w:val="0053000B"/>
    <w:rsid w:val="005304C6"/>
    <w:rsid w:val="005444B5"/>
    <w:rsid w:val="0055166A"/>
    <w:rsid w:val="00565757"/>
    <w:rsid w:val="005722BA"/>
    <w:rsid w:val="00572EDF"/>
    <w:rsid w:val="00573B61"/>
    <w:rsid w:val="005756C0"/>
    <w:rsid w:val="00575E97"/>
    <w:rsid w:val="0058468E"/>
    <w:rsid w:val="00592A75"/>
    <w:rsid w:val="005959DB"/>
    <w:rsid w:val="005A613C"/>
    <w:rsid w:val="005B1988"/>
    <w:rsid w:val="005B2600"/>
    <w:rsid w:val="005C55DF"/>
    <w:rsid w:val="005D12E3"/>
    <w:rsid w:val="005E1A8A"/>
    <w:rsid w:val="005E21DD"/>
    <w:rsid w:val="005F134F"/>
    <w:rsid w:val="005F4309"/>
    <w:rsid w:val="005F56B0"/>
    <w:rsid w:val="00605152"/>
    <w:rsid w:val="006149DE"/>
    <w:rsid w:val="00620322"/>
    <w:rsid w:val="00620792"/>
    <w:rsid w:val="00620C08"/>
    <w:rsid w:val="006235CE"/>
    <w:rsid w:val="0062389A"/>
    <w:rsid w:val="006306BE"/>
    <w:rsid w:val="006343FA"/>
    <w:rsid w:val="006404A1"/>
    <w:rsid w:val="00646C8F"/>
    <w:rsid w:val="00647DFC"/>
    <w:rsid w:val="00651A3E"/>
    <w:rsid w:val="00660511"/>
    <w:rsid w:val="006761D5"/>
    <w:rsid w:val="00676E08"/>
    <w:rsid w:val="00681A0F"/>
    <w:rsid w:val="00685C85"/>
    <w:rsid w:val="00693478"/>
    <w:rsid w:val="006937F2"/>
    <w:rsid w:val="00695E69"/>
    <w:rsid w:val="006960FB"/>
    <w:rsid w:val="00696A6F"/>
    <w:rsid w:val="0069745B"/>
    <w:rsid w:val="0069773F"/>
    <w:rsid w:val="006A615B"/>
    <w:rsid w:val="006B4776"/>
    <w:rsid w:val="006B6453"/>
    <w:rsid w:val="006C1587"/>
    <w:rsid w:val="006C1755"/>
    <w:rsid w:val="006C5B77"/>
    <w:rsid w:val="006D008D"/>
    <w:rsid w:val="006D477D"/>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DCC"/>
    <w:rsid w:val="00736A01"/>
    <w:rsid w:val="0075078F"/>
    <w:rsid w:val="00751775"/>
    <w:rsid w:val="00751CA4"/>
    <w:rsid w:val="00754AFD"/>
    <w:rsid w:val="00756A48"/>
    <w:rsid w:val="007618EE"/>
    <w:rsid w:val="00771CEF"/>
    <w:rsid w:val="00780253"/>
    <w:rsid w:val="00787BB6"/>
    <w:rsid w:val="00787D49"/>
    <w:rsid w:val="007902F8"/>
    <w:rsid w:val="007910D1"/>
    <w:rsid w:val="0079403E"/>
    <w:rsid w:val="00795EB5"/>
    <w:rsid w:val="00796C84"/>
    <w:rsid w:val="007A1595"/>
    <w:rsid w:val="007A4E08"/>
    <w:rsid w:val="007A5AF5"/>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2331A"/>
    <w:rsid w:val="00832114"/>
    <w:rsid w:val="008354EC"/>
    <w:rsid w:val="00837C66"/>
    <w:rsid w:val="008404E9"/>
    <w:rsid w:val="008471CE"/>
    <w:rsid w:val="008508BD"/>
    <w:rsid w:val="00855CB8"/>
    <w:rsid w:val="00861871"/>
    <w:rsid w:val="008707E1"/>
    <w:rsid w:val="00874A4A"/>
    <w:rsid w:val="00875CAA"/>
    <w:rsid w:val="00876BB5"/>
    <w:rsid w:val="0088045F"/>
    <w:rsid w:val="008828F9"/>
    <w:rsid w:val="00882BC3"/>
    <w:rsid w:val="00884F6B"/>
    <w:rsid w:val="00890A86"/>
    <w:rsid w:val="008A7409"/>
    <w:rsid w:val="008B16B4"/>
    <w:rsid w:val="008C050D"/>
    <w:rsid w:val="008C0C3D"/>
    <w:rsid w:val="008C60BF"/>
    <w:rsid w:val="008D4532"/>
    <w:rsid w:val="008D5966"/>
    <w:rsid w:val="008D722B"/>
    <w:rsid w:val="008D7399"/>
    <w:rsid w:val="008D7DC3"/>
    <w:rsid w:val="008E01A5"/>
    <w:rsid w:val="008E16C6"/>
    <w:rsid w:val="008F31CD"/>
    <w:rsid w:val="00904128"/>
    <w:rsid w:val="00915667"/>
    <w:rsid w:val="00916BF4"/>
    <w:rsid w:val="009372AD"/>
    <w:rsid w:val="0094547B"/>
    <w:rsid w:val="009467C7"/>
    <w:rsid w:val="00947952"/>
    <w:rsid w:val="00951CD6"/>
    <w:rsid w:val="00964EC1"/>
    <w:rsid w:val="00965263"/>
    <w:rsid w:val="009658DE"/>
    <w:rsid w:val="009703A4"/>
    <w:rsid w:val="00971293"/>
    <w:rsid w:val="00975276"/>
    <w:rsid w:val="009756E3"/>
    <w:rsid w:val="00985F04"/>
    <w:rsid w:val="009A79E5"/>
    <w:rsid w:val="009A7F89"/>
    <w:rsid w:val="009B1A40"/>
    <w:rsid w:val="009B26AA"/>
    <w:rsid w:val="009B4DA7"/>
    <w:rsid w:val="009C0347"/>
    <w:rsid w:val="009C48AD"/>
    <w:rsid w:val="009D12BC"/>
    <w:rsid w:val="009D1D42"/>
    <w:rsid w:val="009D641B"/>
    <w:rsid w:val="009E112F"/>
    <w:rsid w:val="009E3EED"/>
    <w:rsid w:val="009E4803"/>
    <w:rsid w:val="009E4B94"/>
    <w:rsid w:val="009E79E6"/>
    <w:rsid w:val="009F03A1"/>
    <w:rsid w:val="00A00912"/>
    <w:rsid w:val="00A015AC"/>
    <w:rsid w:val="00A020AC"/>
    <w:rsid w:val="00A03453"/>
    <w:rsid w:val="00A04143"/>
    <w:rsid w:val="00A12882"/>
    <w:rsid w:val="00A14CCC"/>
    <w:rsid w:val="00A2723A"/>
    <w:rsid w:val="00A2762D"/>
    <w:rsid w:val="00A3475F"/>
    <w:rsid w:val="00A36B78"/>
    <w:rsid w:val="00A4646C"/>
    <w:rsid w:val="00A50CB2"/>
    <w:rsid w:val="00A5105D"/>
    <w:rsid w:val="00A66E23"/>
    <w:rsid w:val="00A67309"/>
    <w:rsid w:val="00A71313"/>
    <w:rsid w:val="00A719FE"/>
    <w:rsid w:val="00A728E1"/>
    <w:rsid w:val="00A72C5C"/>
    <w:rsid w:val="00A74E3A"/>
    <w:rsid w:val="00A86D58"/>
    <w:rsid w:val="00A915EF"/>
    <w:rsid w:val="00A92CD8"/>
    <w:rsid w:val="00AA12EE"/>
    <w:rsid w:val="00AB1695"/>
    <w:rsid w:val="00AB22E0"/>
    <w:rsid w:val="00AB54BC"/>
    <w:rsid w:val="00AB5A6B"/>
    <w:rsid w:val="00AD0BD1"/>
    <w:rsid w:val="00AD3B50"/>
    <w:rsid w:val="00AD63B8"/>
    <w:rsid w:val="00AE6661"/>
    <w:rsid w:val="00AF14DD"/>
    <w:rsid w:val="00AF2168"/>
    <w:rsid w:val="00AF44F7"/>
    <w:rsid w:val="00AF6E05"/>
    <w:rsid w:val="00AF71A9"/>
    <w:rsid w:val="00B0193F"/>
    <w:rsid w:val="00B020A2"/>
    <w:rsid w:val="00B05AEB"/>
    <w:rsid w:val="00B36681"/>
    <w:rsid w:val="00B44620"/>
    <w:rsid w:val="00B51346"/>
    <w:rsid w:val="00B56EDF"/>
    <w:rsid w:val="00B570A0"/>
    <w:rsid w:val="00B6419B"/>
    <w:rsid w:val="00B65C95"/>
    <w:rsid w:val="00B723F6"/>
    <w:rsid w:val="00B751D9"/>
    <w:rsid w:val="00B75DAB"/>
    <w:rsid w:val="00B8372A"/>
    <w:rsid w:val="00B87EA1"/>
    <w:rsid w:val="00B900F8"/>
    <w:rsid w:val="00B95DB9"/>
    <w:rsid w:val="00BA5E00"/>
    <w:rsid w:val="00BA62B5"/>
    <w:rsid w:val="00BA777A"/>
    <w:rsid w:val="00BB05D2"/>
    <w:rsid w:val="00BB10C9"/>
    <w:rsid w:val="00BB5223"/>
    <w:rsid w:val="00BC0FB7"/>
    <w:rsid w:val="00BC5830"/>
    <w:rsid w:val="00BC5CFC"/>
    <w:rsid w:val="00BC7085"/>
    <w:rsid w:val="00BD3E25"/>
    <w:rsid w:val="00BE0520"/>
    <w:rsid w:val="00BE245E"/>
    <w:rsid w:val="00BE352B"/>
    <w:rsid w:val="00BE36DB"/>
    <w:rsid w:val="00BF040B"/>
    <w:rsid w:val="00BF0B0C"/>
    <w:rsid w:val="00BF2168"/>
    <w:rsid w:val="00C0063C"/>
    <w:rsid w:val="00C0571C"/>
    <w:rsid w:val="00C101C0"/>
    <w:rsid w:val="00C11499"/>
    <w:rsid w:val="00C20A43"/>
    <w:rsid w:val="00C23303"/>
    <w:rsid w:val="00C2332C"/>
    <w:rsid w:val="00C23E89"/>
    <w:rsid w:val="00C312FC"/>
    <w:rsid w:val="00C348BE"/>
    <w:rsid w:val="00C525C9"/>
    <w:rsid w:val="00C53092"/>
    <w:rsid w:val="00C571AC"/>
    <w:rsid w:val="00C729E8"/>
    <w:rsid w:val="00C76893"/>
    <w:rsid w:val="00C77E36"/>
    <w:rsid w:val="00C82FF8"/>
    <w:rsid w:val="00C84060"/>
    <w:rsid w:val="00C86E38"/>
    <w:rsid w:val="00C97557"/>
    <w:rsid w:val="00CA0C82"/>
    <w:rsid w:val="00CB2A2B"/>
    <w:rsid w:val="00CB2F8D"/>
    <w:rsid w:val="00CB3C39"/>
    <w:rsid w:val="00CC460D"/>
    <w:rsid w:val="00CC52F6"/>
    <w:rsid w:val="00CD46BD"/>
    <w:rsid w:val="00CE121D"/>
    <w:rsid w:val="00CE2C9A"/>
    <w:rsid w:val="00CE603A"/>
    <w:rsid w:val="00CF1124"/>
    <w:rsid w:val="00D02710"/>
    <w:rsid w:val="00D108E5"/>
    <w:rsid w:val="00D12688"/>
    <w:rsid w:val="00D134A8"/>
    <w:rsid w:val="00D22635"/>
    <w:rsid w:val="00D26690"/>
    <w:rsid w:val="00D31954"/>
    <w:rsid w:val="00D4508D"/>
    <w:rsid w:val="00D46A58"/>
    <w:rsid w:val="00D472F0"/>
    <w:rsid w:val="00D5352A"/>
    <w:rsid w:val="00D656C1"/>
    <w:rsid w:val="00D711BF"/>
    <w:rsid w:val="00D71B6B"/>
    <w:rsid w:val="00D72140"/>
    <w:rsid w:val="00D7267A"/>
    <w:rsid w:val="00D754F4"/>
    <w:rsid w:val="00D762FB"/>
    <w:rsid w:val="00D903C8"/>
    <w:rsid w:val="00D92385"/>
    <w:rsid w:val="00D92EF8"/>
    <w:rsid w:val="00D969BD"/>
    <w:rsid w:val="00DA6CE6"/>
    <w:rsid w:val="00DB48AF"/>
    <w:rsid w:val="00DB4A7F"/>
    <w:rsid w:val="00DB6205"/>
    <w:rsid w:val="00DB774E"/>
    <w:rsid w:val="00DC0234"/>
    <w:rsid w:val="00DC2FB0"/>
    <w:rsid w:val="00DC4569"/>
    <w:rsid w:val="00DC4EAF"/>
    <w:rsid w:val="00DC4FB1"/>
    <w:rsid w:val="00DC67B0"/>
    <w:rsid w:val="00DC70FA"/>
    <w:rsid w:val="00DD4D64"/>
    <w:rsid w:val="00DE7FC5"/>
    <w:rsid w:val="00DF07C1"/>
    <w:rsid w:val="00DF4148"/>
    <w:rsid w:val="00DF7140"/>
    <w:rsid w:val="00E01C8C"/>
    <w:rsid w:val="00E0252E"/>
    <w:rsid w:val="00E10A7F"/>
    <w:rsid w:val="00E112A1"/>
    <w:rsid w:val="00E145FD"/>
    <w:rsid w:val="00E203FB"/>
    <w:rsid w:val="00E31FDA"/>
    <w:rsid w:val="00E413C7"/>
    <w:rsid w:val="00E47DE8"/>
    <w:rsid w:val="00E5611A"/>
    <w:rsid w:val="00E61262"/>
    <w:rsid w:val="00E62908"/>
    <w:rsid w:val="00E63654"/>
    <w:rsid w:val="00E640F5"/>
    <w:rsid w:val="00E66873"/>
    <w:rsid w:val="00E7001F"/>
    <w:rsid w:val="00E72BDA"/>
    <w:rsid w:val="00E75F6D"/>
    <w:rsid w:val="00E822C2"/>
    <w:rsid w:val="00E83646"/>
    <w:rsid w:val="00E879B9"/>
    <w:rsid w:val="00E92273"/>
    <w:rsid w:val="00E95BF7"/>
    <w:rsid w:val="00E96D6E"/>
    <w:rsid w:val="00EA0FD1"/>
    <w:rsid w:val="00EB42B2"/>
    <w:rsid w:val="00EC0102"/>
    <w:rsid w:val="00EC6671"/>
    <w:rsid w:val="00ED47B5"/>
    <w:rsid w:val="00EE21A2"/>
    <w:rsid w:val="00EE5641"/>
    <w:rsid w:val="00EE6558"/>
    <w:rsid w:val="00EF0938"/>
    <w:rsid w:val="00F02411"/>
    <w:rsid w:val="00F031A0"/>
    <w:rsid w:val="00F05798"/>
    <w:rsid w:val="00F116E2"/>
    <w:rsid w:val="00F12A7F"/>
    <w:rsid w:val="00F14702"/>
    <w:rsid w:val="00F155B4"/>
    <w:rsid w:val="00F26A6F"/>
    <w:rsid w:val="00F34A73"/>
    <w:rsid w:val="00F37426"/>
    <w:rsid w:val="00F4017E"/>
    <w:rsid w:val="00F4503D"/>
    <w:rsid w:val="00F50300"/>
    <w:rsid w:val="00F5308D"/>
    <w:rsid w:val="00F65A77"/>
    <w:rsid w:val="00F65BEB"/>
    <w:rsid w:val="00F6608F"/>
    <w:rsid w:val="00F66EBD"/>
    <w:rsid w:val="00F72649"/>
    <w:rsid w:val="00F805C0"/>
    <w:rsid w:val="00F86423"/>
    <w:rsid w:val="00F935C8"/>
    <w:rsid w:val="00F93F3D"/>
    <w:rsid w:val="00F948A1"/>
    <w:rsid w:val="00F97B70"/>
    <w:rsid w:val="00FA0D6A"/>
    <w:rsid w:val="00FA3790"/>
    <w:rsid w:val="00FA5C86"/>
    <w:rsid w:val="00FA6B42"/>
    <w:rsid w:val="00FB6A28"/>
    <w:rsid w:val="00FB77DC"/>
    <w:rsid w:val="00FC0269"/>
    <w:rsid w:val="00FC046A"/>
    <w:rsid w:val="00FC3B47"/>
    <w:rsid w:val="00FD67F9"/>
    <w:rsid w:val="00FD6ED9"/>
    <w:rsid w:val="00FE1296"/>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8839</Characters>
  <Application>Microsoft Office Word</Application>
  <DocSecurity>0</DocSecurity>
  <Lines>73</Lines>
  <Paragraphs>20</Paragraphs>
  <ScaleCrop>false</ScaleCrop>
  <Company>Hewlett-Packard Company</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2021-10-19T13:09:00Z</dcterms:created>
  <dcterms:modified xsi:type="dcterms:W3CDTF">2021-10-19T13:09:00Z</dcterms:modified>
</cp:coreProperties>
</file>