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FE4903" w:rsidRPr="00FE4903" w:rsidRDefault="000D1869" w:rsidP="00FE4903">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(Ufu 2020)  </w:t>
      </w:r>
      <w:r w:rsidR="00FE4903" w:rsidRPr="00FE4903">
        <w:rPr>
          <w:sz w:val="20"/>
          <w:szCs w:val="20"/>
          <w:lang w:eastAsia="pt-BR"/>
        </w:rPr>
        <w:t>Em uma aula de Botânica sobre determinado grupo vegetal, a pr</w:t>
      </w:r>
      <w:r w:rsidR="00FE4903">
        <w:rPr>
          <w:sz w:val="20"/>
          <w:szCs w:val="20"/>
          <w:lang w:eastAsia="pt-BR"/>
        </w:rPr>
        <w:t xml:space="preserve">ofessora apresentou algumas das </w:t>
      </w:r>
      <w:r w:rsidR="00FE4903" w:rsidRPr="00FE4903">
        <w:rPr>
          <w:sz w:val="20"/>
          <w:szCs w:val="20"/>
          <w:lang w:eastAsia="pt-BR"/>
        </w:rPr>
        <w:t>principais características de monocotiledôneas e eudicotiledônea</w:t>
      </w:r>
      <w:r w:rsidR="00FE4903">
        <w:rPr>
          <w:sz w:val="20"/>
          <w:szCs w:val="20"/>
          <w:lang w:eastAsia="pt-BR"/>
        </w:rPr>
        <w:t xml:space="preserve">s a partir de dois conjuntos de </w:t>
      </w:r>
      <w:r w:rsidR="00FE4903" w:rsidRPr="00FE4903">
        <w:rPr>
          <w:sz w:val="20"/>
          <w:szCs w:val="20"/>
          <w:lang w:eastAsia="pt-BR"/>
        </w:rPr>
        <w:t>exemplares:</w:t>
      </w:r>
      <w:r w:rsidR="00FE4903">
        <w:rPr>
          <w:sz w:val="20"/>
          <w:szCs w:val="20"/>
          <w:lang w:eastAsia="pt-BR"/>
        </w:rPr>
        <w:t xml:space="preserve"> </w:t>
      </w:r>
      <w:r w:rsidR="00FE4903" w:rsidRPr="00FE4903">
        <w:rPr>
          <w:b/>
          <w:sz w:val="20"/>
          <w:szCs w:val="20"/>
          <w:lang w:eastAsia="pt-BR"/>
        </w:rPr>
        <w:t>Conjunto 1:</w:t>
      </w:r>
      <w:r w:rsidR="00FE4903" w:rsidRPr="00FE4903">
        <w:rPr>
          <w:sz w:val="20"/>
          <w:szCs w:val="20"/>
          <w:lang w:eastAsia="pt-BR"/>
        </w:rPr>
        <w:t xml:space="preserve"> ipê, mogno, abacateiro e goiabeira; </w:t>
      </w:r>
      <w:r w:rsidR="00FE4903" w:rsidRPr="00FE4903">
        <w:rPr>
          <w:b/>
          <w:sz w:val="20"/>
          <w:szCs w:val="20"/>
          <w:lang w:eastAsia="pt-BR"/>
        </w:rPr>
        <w:t>Conjunto 2:</w:t>
      </w:r>
      <w:r w:rsidR="00FE4903">
        <w:rPr>
          <w:sz w:val="20"/>
          <w:szCs w:val="20"/>
          <w:lang w:eastAsia="pt-BR"/>
        </w:rPr>
        <w:t xml:space="preserve"> arroz, cebola, trigo e </w:t>
      </w:r>
      <w:r w:rsidR="00FE4903" w:rsidRPr="00FE4903">
        <w:rPr>
          <w:sz w:val="20"/>
          <w:szCs w:val="20"/>
          <w:lang w:eastAsia="pt-BR"/>
        </w:rPr>
        <w:t>grama.</w:t>
      </w:r>
    </w:p>
    <w:p w:rsidR="00FE4903" w:rsidRDefault="00FE4903" w:rsidP="00FE4903">
      <w:pPr>
        <w:widowControl w:val="0"/>
        <w:autoSpaceDE w:val="0"/>
        <w:autoSpaceDN w:val="0"/>
        <w:adjustRightInd w:val="0"/>
        <w:spacing w:after="0" w:line="240" w:lineRule="auto"/>
        <w:rPr>
          <w:sz w:val="20"/>
          <w:szCs w:val="20"/>
          <w:lang w:eastAsia="pt-BR"/>
        </w:rPr>
      </w:pPr>
    </w:p>
    <w:p w:rsidR="00FE4903" w:rsidRPr="00FE4903" w:rsidRDefault="00FE4903" w:rsidP="00FE4903">
      <w:pPr>
        <w:widowControl w:val="0"/>
        <w:autoSpaceDE w:val="0"/>
        <w:autoSpaceDN w:val="0"/>
        <w:adjustRightInd w:val="0"/>
        <w:spacing w:after="0" w:line="240" w:lineRule="auto"/>
        <w:ind w:left="227" w:hanging="227"/>
        <w:rPr>
          <w:sz w:val="20"/>
          <w:szCs w:val="20"/>
          <w:lang w:eastAsia="pt-BR"/>
        </w:rPr>
      </w:pPr>
      <w:r>
        <w:rPr>
          <w:sz w:val="20"/>
          <w:szCs w:val="20"/>
          <w:lang w:eastAsia="pt-BR"/>
        </w:rPr>
        <w:t>a</w:t>
      </w:r>
      <w:r w:rsidRPr="00FE4903">
        <w:rPr>
          <w:sz w:val="20"/>
          <w:szCs w:val="20"/>
          <w:lang w:eastAsia="pt-BR"/>
        </w:rPr>
        <w:t>) De que forma as espécies desse grupo vegetal se relacionam com os animais polinizadores?</w:t>
      </w:r>
    </w:p>
    <w:p w:rsidR="00FE4903" w:rsidRPr="00FE4903" w:rsidRDefault="00FE4903" w:rsidP="00FE4903">
      <w:pPr>
        <w:widowControl w:val="0"/>
        <w:autoSpaceDE w:val="0"/>
        <w:autoSpaceDN w:val="0"/>
        <w:adjustRightInd w:val="0"/>
        <w:spacing w:after="0" w:line="240" w:lineRule="auto"/>
        <w:ind w:left="227" w:hanging="227"/>
        <w:rPr>
          <w:sz w:val="20"/>
          <w:szCs w:val="20"/>
          <w:lang w:eastAsia="pt-BR"/>
        </w:rPr>
      </w:pPr>
      <w:r>
        <w:rPr>
          <w:sz w:val="20"/>
          <w:szCs w:val="20"/>
          <w:lang w:eastAsia="pt-BR"/>
        </w:rPr>
        <w:t>b</w:t>
      </w:r>
      <w:r w:rsidRPr="00FE4903">
        <w:rPr>
          <w:sz w:val="20"/>
          <w:szCs w:val="20"/>
          <w:lang w:eastAsia="pt-BR"/>
        </w:rPr>
        <w:t xml:space="preserve">) Considerando-se que os conjuntos 1 e 2 descritos no texto referem-se a </w:t>
      </w:r>
      <w:r>
        <w:rPr>
          <w:sz w:val="20"/>
          <w:szCs w:val="20"/>
          <w:lang w:eastAsia="pt-BR"/>
        </w:rPr>
        <w:t xml:space="preserve">uma subclassificação </w:t>
      </w:r>
      <w:r w:rsidRPr="00FE4903">
        <w:rPr>
          <w:sz w:val="20"/>
          <w:szCs w:val="20"/>
          <w:lang w:eastAsia="pt-BR"/>
        </w:rPr>
        <w:t>do grupo</w:t>
      </w:r>
      <w:r>
        <w:rPr>
          <w:sz w:val="20"/>
          <w:szCs w:val="20"/>
          <w:lang w:eastAsia="pt-BR"/>
        </w:rPr>
        <w:t xml:space="preserve"> </w:t>
      </w:r>
      <w:r w:rsidRPr="00FE4903">
        <w:rPr>
          <w:sz w:val="20"/>
          <w:szCs w:val="20"/>
          <w:lang w:eastAsia="pt-BR"/>
        </w:rPr>
        <w:t>vegetal em questão, identifique seus nomes e descreva as características dos vasos nos caules presentes</w:t>
      </w:r>
      <w:r>
        <w:rPr>
          <w:sz w:val="20"/>
          <w:szCs w:val="20"/>
          <w:lang w:eastAsia="pt-BR"/>
        </w:rPr>
        <w:t xml:space="preserve"> </w:t>
      </w:r>
      <w:r w:rsidRPr="00FE4903">
        <w:rPr>
          <w:sz w:val="20"/>
          <w:szCs w:val="20"/>
          <w:lang w:eastAsia="pt-BR"/>
        </w:rPr>
        <w:t>no conjunto 2.</w:t>
      </w:r>
    </w:p>
    <w:p w:rsidR="00000000" w:rsidRDefault="00FE4903" w:rsidP="00FE4903">
      <w:pPr>
        <w:widowControl w:val="0"/>
        <w:autoSpaceDE w:val="0"/>
        <w:autoSpaceDN w:val="0"/>
        <w:adjustRightInd w:val="0"/>
        <w:spacing w:after="0" w:line="240" w:lineRule="auto"/>
        <w:ind w:left="227" w:hanging="227"/>
        <w:rPr>
          <w:lang w:eastAsia="pt-BR"/>
        </w:rPr>
      </w:pPr>
      <w:r>
        <w:rPr>
          <w:sz w:val="20"/>
          <w:szCs w:val="20"/>
          <w:lang w:eastAsia="pt-BR"/>
        </w:rPr>
        <w:t>c</w:t>
      </w:r>
      <w:r w:rsidRPr="00FE4903">
        <w:rPr>
          <w:sz w:val="20"/>
          <w:szCs w:val="20"/>
          <w:lang w:eastAsia="pt-BR"/>
        </w:rPr>
        <w:t>) Descreva as características da venação foliar que diferenciam o conjunto 1 do conjunto 2.</w:t>
      </w:r>
      <w:r w:rsidR="00592A75">
        <w:rPr>
          <w:sz w:val="20"/>
          <w:szCs w:val="20"/>
          <w:lang w:eastAsia="pt-BR"/>
        </w:rPr>
        <w:t xml:space="preserve"> </w:t>
      </w:r>
    </w:p>
    <w:p w:rsidR="00000000" w:rsidRDefault="00450C56" w:rsidP="00FE4903">
      <w:pPr>
        <w:widowControl w:val="0"/>
        <w:autoSpaceDE w:val="0"/>
        <w:autoSpaceDN w:val="0"/>
        <w:adjustRightInd w:val="0"/>
        <w:spacing w:after="0" w:line="240" w:lineRule="auto"/>
        <w:ind w:left="227" w:hanging="227"/>
        <w:rPr>
          <w:lang w:eastAsia="pt-BR"/>
        </w:rPr>
      </w:pPr>
    </w:p>
    <w:p w:rsidR="00000000" w:rsidRDefault="00450C56" w:rsidP="00FE4903">
      <w:pPr>
        <w:widowControl w:val="0"/>
        <w:autoSpaceDE w:val="0"/>
        <w:autoSpaceDN w:val="0"/>
        <w:adjustRightInd w:val="0"/>
        <w:spacing w:after="0" w:line="240" w:lineRule="auto"/>
        <w:ind w:left="227" w:hanging="227"/>
        <w:rPr>
          <w:lang w:eastAsia="pt-BR"/>
        </w:rPr>
      </w:pPr>
    </w:p>
    <w:p w:rsidR="00000000" w:rsidRDefault="00450C56" w:rsidP="00FE4903">
      <w:pPr>
        <w:widowControl w:val="0"/>
        <w:autoSpaceDE w:val="0"/>
        <w:autoSpaceDN w:val="0"/>
        <w:adjustRightInd w:val="0"/>
        <w:spacing w:after="0" w:line="240" w:lineRule="auto"/>
        <w:ind w:left="227" w:hanging="227"/>
        <w:rPr>
          <w:b/>
          <w:lang w:eastAsia="pt-BR"/>
        </w:rPr>
      </w:pPr>
      <w:r>
        <w:rPr>
          <w:b/>
          <w:lang w:eastAsia="pt-BR"/>
        </w:rPr>
        <w:t>Resposta:</w:t>
      </w:r>
    </w:p>
    <w:p w:rsidR="00000000" w:rsidRDefault="00450C56" w:rsidP="00FE4903">
      <w:pPr>
        <w:widowControl w:val="0"/>
        <w:autoSpaceDE w:val="0"/>
        <w:autoSpaceDN w:val="0"/>
        <w:adjustRightInd w:val="0"/>
        <w:spacing w:after="0" w:line="240" w:lineRule="auto"/>
        <w:ind w:left="227" w:hanging="227"/>
        <w:rPr>
          <w:b/>
          <w:lang w:eastAsia="pt-BR"/>
        </w:rPr>
      </w:pPr>
    </w:p>
    <w:p w:rsidR="002E27FB" w:rsidRPr="002E27FB" w:rsidRDefault="002E27FB" w:rsidP="002E27FB">
      <w:pPr>
        <w:widowControl w:val="0"/>
        <w:autoSpaceDE w:val="0"/>
        <w:autoSpaceDN w:val="0"/>
        <w:adjustRightInd w:val="0"/>
        <w:spacing w:after="0" w:line="240" w:lineRule="auto"/>
        <w:ind w:left="227" w:hanging="227"/>
        <w:rPr>
          <w:sz w:val="20"/>
          <w:szCs w:val="20"/>
          <w:lang w:eastAsia="pt-BR"/>
        </w:rPr>
      </w:pPr>
      <w:r>
        <w:rPr>
          <w:sz w:val="20"/>
          <w:szCs w:val="20"/>
          <w:lang w:eastAsia="pt-BR"/>
        </w:rPr>
        <w:t xml:space="preserve">a) </w:t>
      </w:r>
      <w:r w:rsidR="0023559A" w:rsidRPr="0023559A">
        <w:rPr>
          <w:sz w:val="20"/>
          <w:szCs w:val="20"/>
          <w:lang w:eastAsia="pt-BR"/>
        </w:rPr>
        <w:t>As espécies dos conjuntos 1 e 2 compõem o grupo vegetal das angiospermas. Nesse grupo, a polinização pode ocorrer de maneira direta, indireta ou cruzada (transporte ou dispersão do pólen). Esse grupo apresenta uma relação ecológica interespecífica e harmônica, do tipo mutualismo e/ou protocooperação, entre as plantas e seus polinizadores mediada por caracteres florais, como forma, cores, guias de néctar e glândulas de odor, que sinalizam a presença de um recurso floral.</w:t>
      </w:r>
    </w:p>
    <w:p w:rsidR="002E27FB" w:rsidRPr="008C33D3" w:rsidRDefault="002E27FB" w:rsidP="002E27FB">
      <w:pPr>
        <w:widowControl w:val="0"/>
        <w:autoSpaceDE w:val="0"/>
        <w:autoSpaceDN w:val="0"/>
        <w:adjustRightInd w:val="0"/>
        <w:spacing w:after="0" w:line="240" w:lineRule="auto"/>
        <w:ind w:left="227" w:hanging="227"/>
        <w:rPr>
          <w:sz w:val="20"/>
          <w:szCs w:val="20"/>
          <w:lang w:eastAsia="pt-BR"/>
        </w:rPr>
      </w:pPr>
      <w:r w:rsidRPr="008C33D3">
        <w:rPr>
          <w:sz w:val="20"/>
          <w:szCs w:val="20"/>
          <w:lang w:eastAsia="pt-BR"/>
        </w:rPr>
        <w:t xml:space="preserve"> </w:t>
      </w:r>
    </w:p>
    <w:p w:rsidR="002E27FB" w:rsidRPr="00751EFB" w:rsidRDefault="002E27FB" w:rsidP="002E27FB">
      <w:pPr>
        <w:widowControl w:val="0"/>
        <w:autoSpaceDE w:val="0"/>
        <w:autoSpaceDN w:val="0"/>
        <w:adjustRightInd w:val="0"/>
        <w:spacing w:after="0" w:line="240" w:lineRule="auto"/>
        <w:ind w:left="227" w:hanging="227"/>
        <w:rPr>
          <w:sz w:val="20"/>
          <w:szCs w:val="20"/>
          <w:lang w:eastAsia="pt-BR"/>
        </w:rPr>
      </w:pPr>
      <w:r w:rsidRPr="008C33D3">
        <w:rPr>
          <w:sz w:val="20"/>
          <w:szCs w:val="20"/>
          <w:lang w:eastAsia="pt-BR"/>
        </w:rPr>
        <w:t xml:space="preserve">b) </w:t>
      </w:r>
      <w:r w:rsidR="0023559A" w:rsidRPr="008C33D3">
        <w:rPr>
          <w:sz w:val="20"/>
          <w:szCs w:val="20"/>
          <w:lang w:eastAsia="pt-BR"/>
        </w:rPr>
        <w:t>O conjunto 1 é representado</w:t>
      </w:r>
      <w:r w:rsidR="0023559A" w:rsidRPr="0023559A">
        <w:rPr>
          <w:sz w:val="20"/>
          <w:szCs w:val="20"/>
          <w:lang w:eastAsia="pt-BR"/>
        </w:rPr>
        <w:t xml:space="preserve"> pelas eudicotiledôneas; e o conjunto 2 pelas monocotiledôneas. Nas monocotiledôneas, conjunto 2, os vasos estão irregularmente </w:t>
      </w:r>
      <w:r w:rsidR="0023559A" w:rsidRPr="00751EFB">
        <w:rPr>
          <w:sz w:val="20"/>
          <w:szCs w:val="20"/>
          <w:lang w:eastAsia="pt-BR"/>
        </w:rPr>
        <w:t>espalhados/dispersos/difusos pelo caule; sem cilindro cambial, sem organização e sem ramificações. Apresentam somente crescimento primário (tecido xilema e floema).</w:t>
      </w:r>
      <w:r w:rsidRPr="00751EFB">
        <w:rPr>
          <w:sz w:val="20"/>
          <w:szCs w:val="20"/>
          <w:lang w:eastAsia="pt-BR"/>
        </w:rPr>
        <w:t xml:space="preserve">  </w:t>
      </w:r>
    </w:p>
    <w:p w:rsidR="002E27FB" w:rsidRPr="00751EFB" w:rsidRDefault="002E27FB" w:rsidP="002E27FB">
      <w:pPr>
        <w:widowControl w:val="0"/>
        <w:autoSpaceDE w:val="0"/>
        <w:autoSpaceDN w:val="0"/>
        <w:adjustRightInd w:val="0"/>
        <w:spacing w:after="0" w:line="240" w:lineRule="auto"/>
        <w:ind w:left="227" w:hanging="227"/>
        <w:rPr>
          <w:sz w:val="20"/>
          <w:szCs w:val="20"/>
          <w:lang w:eastAsia="pt-BR"/>
        </w:rPr>
      </w:pPr>
    </w:p>
    <w:p w:rsidR="00000000" w:rsidRDefault="002E27FB" w:rsidP="002E27FB">
      <w:pPr>
        <w:widowControl w:val="0"/>
        <w:autoSpaceDE w:val="0"/>
        <w:autoSpaceDN w:val="0"/>
        <w:adjustRightInd w:val="0"/>
        <w:spacing w:after="0" w:line="240" w:lineRule="auto"/>
        <w:ind w:left="227" w:hanging="227"/>
        <w:rPr>
          <w:lang w:eastAsia="pt-BR"/>
        </w:rPr>
      </w:pPr>
      <w:r w:rsidRPr="00751EFB">
        <w:rPr>
          <w:sz w:val="20"/>
          <w:szCs w:val="20"/>
          <w:lang w:eastAsia="pt-BR"/>
        </w:rPr>
        <w:t xml:space="preserve">c) </w:t>
      </w:r>
      <w:r w:rsidR="00751EFB" w:rsidRPr="00751EFB">
        <w:rPr>
          <w:sz w:val="20"/>
          <w:szCs w:val="20"/>
          <w:lang w:eastAsia="pt-BR"/>
        </w:rPr>
        <w:t xml:space="preserve">A venação foliar se refere à disposição das nervuras das folhas. O </w:t>
      </w:r>
      <w:r w:rsidR="00751EFB" w:rsidRPr="00751EFB">
        <w:rPr>
          <w:bCs/>
          <w:sz w:val="20"/>
          <w:szCs w:val="20"/>
          <w:lang w:eastAsia="pt-BR"/>
        </w:rPr>
        <w:t>conjunto 1 (eudicotiledôneas)</w:t>
      </w:r>
      <w:r w:rsidR="00751EFB" w:rsidRPr="00751EFB">
        <w:rPr>
          <w:sz w:val="20"/>
          <w:szCs w:val="20"/>
          <w:lang w:eastAsia="pt-BR"/>
        </w:rPr>
        <w:t xml:space="preserve"> possui folhas peninérveas ou palminérveas com bainha ausente ou pouco desenvolvida e nervuras em redes, reticuladas ou ramificadas a partir de uma nervura central ou principal. Já o </w:t>
      </w:r>
      <w:r w:rsidR="00751EFB" w:rsidRPr="00751EFB">
        <w:rPr>
          <w:bCs/>
          <w:sz w:val="20"/>
          <w:szCs w:val="20"/>
          <w:lang w:eastAsia="pt-BR"/>
        </w:rPr>
        <w:t>conjunto 2 (monocotiledôneas)</w:t>
      </w:r>
      <w:r w:rsidR="00751EFB" w:rsidRPr="00751EFB">
        <w:rPr>
          <w:sz w:val="20"/>
          <w:szCs w:val="20"/>
          <w:lang w:eastAsia="pt-BR"/>
        </w:rPr>
        <w:t xml:space="preserve"> apresenta folhas com nervuras paralelinérveas (paralelas; uninérveas; longitudinal central; retilíneas), com bainhas bem desenvolvidas</w:t>
      </w:r>
      <w:r w:rsidRPr="002E27FB">
        <w:rPr>
          <w:sz w:val="20"/>
          <w:szCs w:val="20"/>
          <w:lang w:eastAsia="pt-BR"/>
        </w:rPr>
        <w:t>.</w:t>
      </w:r>
      <w:r w:rsidR="00592A75">
        <w:rPr>
          <w:sz w:val="20"/>
          <w:szCs w:val="20"/>
          <w:lang w:eastAsia="pt-BR"/>
        </w:rPr>
        <w:t xml:space="preserve"> </w:t>
      </w:r>
    </w:p>
    <w:p w:rsidR="00000000" w:rsidRDefault="00450C56" w:rsidP="002E27FB">
      <w:pPr>
        <w:widowControl w:val="0"/>
        <w:autoSpaceDE w:val="0"/>
        <w:autoSpaceDN w:val="0"/>
        <w:adjustRightInd w:val="0"/>
        <w:spacing w:after="0" w:line="240" w:lineRule="auto"/>
        <w:ind w:left="227" w:hanging="227"/>
        <w:rPr>
          <w:lang w:eastAsia="pt-BR"/>
        </w:rPr>
      </w:pPr>
    </w:p>
    <w:p w:rsidR="00000000" w:rsidRDefault="00450C56" w:rsidP="002E27FB">
      <w:pPr>
        <w:widowControl w:val="0"/>
        <w:autoSpaceDE w:val="0"/>
        <w:autoSpaceDN w:val="0"/>
        <w:adjustRightInd w:val="0"/>
        <w:spacing w:after="0" w:line="240" w:lineRule="auto"/>
        <w:ind w:left="227" w:hanging="227"/>
        <w:rPr>
          <w:lang w:eastAsia="pt-BR"/>
        </w:rPr>
      </w:pPr>
    </w:p>
    <w:p w:rsidR="00000000" w:rsidRDefault="00450C56" w:rsidP="002E27F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C5E84" w:rsidRPr="00980889" w:rsidRDefault="000D1869" w:rsidP="005C5E84">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(Upe-ssa 2)  </w:t>
      </w:r>
      <w:r w:rsidR="005C5E84" w:rsidRPr="00980889">
        <w:rPr>
          <w:sz w:val="20"/>
          <w:szCs w:val="20"/>
          <w:lang w:eastAsia="pt-BR"/>
        </w:rPr>
        <w:t>Os manguezais são florestas inundadas diariamente pelas marés, com árvores adaptadas às variações de salinidade ao longo do dia. Essa incrível adaptação aconteceu há</w:t>
      </w:r>
      <w:r w:rsidR="007660E9" w:rsidRPr="00980889">
        <w:rPr>
          <w:sz w:val="20"/>
          <w:szCs w:val="20"/>
          <w:lang w:eastAsia="pt-BR"/>
        </w:rPr>
        <w:t xml:space="preserve"> </w:t>
      </w:r>
      <w:r w:rsidR="001A6DED" w:rsidRPr="00980889">
        <w:rPr>
          <w:position w:val="-6"/>
          <w:sz w:val="20"/>
          <w:szCs w:val="20"/>
          <w:lang w:eastAsia="pt-BR"/>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o:ole="">
            <v:imagedata r:id="rId6" o:title=""/>
          </v:shape>
          <o:OLEObject Type="Embed" ProgID="Equation.DSMT4" ShapeID="_x0000_i1025" DrawAspect="Content" ObjectID="_1694428507" r:id="rId7"/>
        </w:object>
      </w:r>
      <w:r w:rsidR="005C5E84" w:rsidRPr="00980889">
        <w:rPr>
          <w:sz w:val="20"/>
          <w:szCs w:val="20"/>
          <w:lang w:eastAsia="pt-BR"/>
        </w:rPr>
        <w:t xml:space="preserve"> milhões de anos, quando as angiospermas evoluíram a fim de conquistar o ambiente estuarino. Entretanto, outras adaptações foram necessárias à conquista definitiva do ambiente do entremarés.</w:t>
      </w:r>
    </w:p>
    <w:p w:rsidR="00000000" w:rsidRDefault="005C5E84" w:rsidP="005C5E84">
      <w:pPr>
        <w:widowControl w:val="0"/>
        <w:autoSpaceDE w:val="0"/>
        <w:autoSpaceDN w:val="0"/>
        <w:adjustRightInd w:val="0"/>
        <w:spacing w:after="0" w:line="240" w:lineRule="auto"/>
        <w:rPr>
          <w:lang w:eastAsia="pt-BR"/>
        </w:rPr>
      </w:pPr>
      <w:r w:rsidRPr="00980889">
        <w:rPr>
          <w:sz w:val="20"/>
          <w:szCs w:val="20"/>
          <w:lang w:eastAsia="pt-BR"/>
        </w:rPr>
        <w:t xml:space="preserve">Quanto à reprodução e à dispersão das espécies típicas de mangues, é </w:t>
      </w:r>
      <w:r w:rsidRPr="00980889">
        <w:rPr>
          <w:b/>
          <w:bCs/>
          <w:sz w:val="20"/>
          <w:szCs w:val="20"/>
          <w:lang w:eastAsia="pt-BR"/>
        </w:rPr>
        <w:t xml:space="preserve">CORRETO </w:t>
      </w:r>
      <w:r w:rsidRPr="00980889">
        <w:rPr>
          <w:sz w:val="20"/>
          <w:szCs w:val="20"/>
          <w:lang w:eastAsia="pt-BR"/>
        </w:rPr>
        <w:t xml:space="preserve">afirmar que produzem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90A2B" w:rsidRPr="00904F47">
        <w:rPr>
          <w:sz w:val="20"/>
          <w:szCs w:val="20"/>
          <w:lang w:eastAsia="pt-BR"/>
        </w:rPr>
        <w:t xml:space="preserve">frutos carnosos que são dispersos por zoocoria.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C43D7" w:rsidRPr="00F9204C">
        <w:rPr>
          <w:sz w:val="20"/>
          <w:szCs w:val="20"/>
          <w:lang w:eastAsia="pt-BR"/>
        </w:rPr>
        <w:t xml:space="preserve">sementes aladas que são dispersas por anemocoria.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D4413" w:rsidRPr="008E5C70">
        <w:rPr>
          <w:sz w:val="20"/>
          <w:szCs w:val="20"/>
          <w:lang w:eastAsia="pt-BR"/>
        </w:rPr>
        <w:t xml:space="preserve">propágulos que são dispersos por hidrocória.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47CC8" w:rsidRPr="00757F1B">
        <w:rPr>
          <w:sz w:val="20"/>
          <w:szCs w:val="20"/>
          <w:lang w:eastAsia="pt-BR"/>
        </w:rPr>
        <w:t xml:space="preserve">frutos pequenos que são dispersos por ictiocoria.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D7012" w:rsidRPr="00083B4B">
        <w:rPr>
          <w:sz w:val="20"/>
          <w:szCs w:val="20"/>
          <w:lang w:eastAsia="pt-BR"/>
        </w:rPr>
        <w:t>diásporos flutuantes que são dispersos pelas marés.</w:t>
      </w:r>
      <w:r w:rsidR="00474B44" w:rsidRPr="00083B4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553555" w:rsidRDefault="00143FFB">
      <w:pPr>
        <w:widowControl w:val="0"/>
        <w:autoSpaceDE w:val="0"/>
        <w:autoSpaceDN w:val="0"/>
        <w:adjustRightInd w:val="0"/>
        <w:spacing w:after="0" w:line="240" w:lineRule="auto"/>
        <w:rPr>
          <w:sz w:val="20"/>
          <w:szCs w:val="20"/>
          <w:lang w:eastAsia="pt-BR"/>
        </w:rPr>
      </w:pPr>
      <w:r w:rsidRPr="00553555">
        <w:rPr>
          <w:sz w:val="20"/>
          <w:szCs w:val="20"/>
          <w:lang w:eastAsia="pt-BR"/>
        </w:rPr>
        <w:t>[C]</w:t>
      </w:r>
    </w:p>
    <w:p w:rsidR="000C7010" w:rsidRPr="00553555" w:rsidRDefault="000C7010">
      <w:pPr>
        <w:widowControl w:val="0"/>
        <w:autoSpaceDE w:val="0"/>
        <w:autoSpaceDN w:val="0"/>
        <w:adjustRightInd w:val="0"/>
        <w:spacing w:after="0" w:line="240" w:lineRule="auto"/>
        <w:rPr>
          <w:sz w:val="20"/>
          <w:szCs w:val="20"/>
          <w:lang w:eastAsia="pt-BR"/>
        </w:rPr>
      </w:pPr>
    </w:p>
    <w:p w:rsidR="00000000" w:rsidRDefault="000C7010">
      <w:pPr>
        <w:widowControl w:val="0"/>
        <w:autoSpaceDE w:val="0"/>
        <w:autoSpaceDN w:val="0"/>
        <w:adjustRightInd w:val="0"/>
        <w:spacing w:after="0" w:line="240" w:lineRule="auto"/>
        <w:rPr>
          <w:lang w:eastAsia="pt-BR"/>
        </w:rPr>
      </w:pPr>
      <w:r w:rsidRPr="00553555">
        <w:rPr>
          <w:sz w:val="20"/>
          <w:szCs w:val="20"/>
          <w:lang w:eastAsia="pt-BR"/>
        </w:rPr>
        <w:t xml:space="preserve">As árvores típicas dos manguezais são angiospermas cujas sementes (propágulos) são denominadas pela água (hidrocória).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A2974" w:rsidRPr="006A2974" w:rsidRDefault="000D1869" w:rsidP="006A2974">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(Acafe)  </w:t>
      </w:r>
      <w:r w:rsidR="006A2974" w:rsidRPr="006A2974">
        <w:rPr>
          <w:sz w:val="20"/>
          <w:szCs w:val="20"/>
          <w:lang w:eastAsia="pt-BR"/>
        </w:rPr>
        <w:t>Seis espécies de borboletas inglesas podem entrar em extinção.</w:t>
      </w:r>
    </w:p>
    <w:p w:rsidR="006A2974" w:rsidRPr="006A2974" w:rsidRDefault="006A2974" w:rsidP="006A2974">
      <w:pPr>
        <w:autoSpaceDE w:val="0"/>
        <w:autoSpaceDN w:val="0"/>
        <w:adjustRightInd w:val="0"/>
        <w:spacing w:after="0" w:line="240" w:lineRule="auto"/>
        <w:rPr>
          <w:sz w:val="20"/>
          <w:szCs w:val="20"/>
          <w:lang w:eastAsia="pt-BR"/>
        </w:rPr>
      </w:pPr>
    </w:p>
    <w:p w:rsidR="006A2974" w:rsidRPr="00DD60B0" w:rsidRDefault="006A2974" w:rsidP="006A2974">
      <w:pPr>
        <w:autoSpaceDE w:val="0"/>
        <w:autoSpaceDN w:val="0"/>
        <w:adjustRightInd w:val="0"/>
        <w:spacing w:after="0" w:line="240" w:lineRule="auto"/>
        <w:rPr>
          <w:iCs/>
          <w:sz w:val="20"/>
          <w:szCs w:val="20"/>
          <w:lang w:eastAsia="pt-BR"/>
        </w:rPr>
      </w:pPr>
      <w:r w:rsidRPr="00DD60B0">
        <w:rPr>
          <w:iCs/>
          <w:sz w:val="20"/>
          <w:szCs w:val="20"/>
          <w:lang w:eastAsia="pt-BR"/>
        </w:rPr>
        <w:t xml:space="preserve">As mudanças climáticas estão matando as borboletas inglesas. De acordo com estudo publicado na revista </w:t>
      </w:r>
      <w:r w:rsidRPr="00DD60B0">
        <w:rPr>
          <w:i/>
          <w:iCs/>
          <w:sz w:val="20"/>
          <w:szCs w:val="20"/>
          <w:lang w:eastAsia="pt-BR"/>
        </w:rPr>
        <w:t>Nature Climate Change</w:t>
      </w:r>
      <w:r w:rsidRPr="00DD60B0">
        <w:rPr>
          <w:iCs/>
          <w:sz w:val="20"/>
          <w:szCs w:val="20"/>
          <w:lang w:eastAsia="pt-BR"/>
        </w:rPr>
        <w:t xml:space="preserve"> no dia 10 de agosto de 2015, seis espécies do inseto sensíveis à secas, provavelmente intensificadas pelas emissões de gás carbônico, podem ser extintas antes de 2050. A queda drástica de insetos como as borboletas e abelhas, fundamentais para a polinização de frutas, verduras e legumes, abre a possibilidade da redução da produção desses vegetais, com graves consequências para o abastecimento de alimentos em todo o mundo.</w:t>
      </w:r>
    </w:p>
    <w:p w:rsidR="006A2974" w:rsidRPr="00DD60B0" w:rsidRDefault="006A2974" w:rsidP="006A2974">
      <w:pPr>
        <w:autoSpaceDE w:val="0"/>
        <w:autoSpaceDN w:val="0"/>
        <w:adjustRightInd w:val="0"/>
        <w:spacing w:after="0" w:line="240" w:lineRule="auto"/>
        <w:rPr>
          <w:iCs/>
          <w:sz w:val="20"/>
          <w:szCs w:val="20"/>
          <w:lang w:eastAsia="pt-BR"/>
        </w:rPr>
      </w:pPr>
    </w:p>
    <w:p w:rsidR="006A2974" w:rsidRPr="006A2974" w:rsidRDefault="006A2974" w:rsidP="006A2974">
      <w:pPr>
        <w:autoSpaceDE w:val="0"/>
        <w:autoSpaceDN w:val="0"/>
        <w:adjustRightInd w:val="0"/>
        <w:spacing w:after="0" w:line="240" w:lineRule="auto"/>
        <w:jc w:val="right"/>
        <w:rPr>
          <w:sz w:val="20"/>
          <w:szCs w:val="20"/>
          <w:lang w:eastAsia="pt-BR"/>
        </w:rPr>
      </w:pPr>
      <w:r w:rsidRPr="006A2974">
        <w:rPr>
          <w:sz w:val="20"/>
          <w:szCs w:val="20"/>
          <w:lang w:eastAsia="pt-BR"/>
        </w:rPr>
        <w:t xml:space="preserve">Fonte: </w:t>
      </w:r>
      <w:r w:rsidRPr="006A2974">
        <w:rPr>
          <w:i/>
          <w:sz w:val="20"/>
          <w:szCs w:val="20"/>
          <w:lang w:eastAsia="pt-BR"/>
        </w:rPr>
        <w:t>Veja</w:t>
      </w:r>
      <w:r w:rsidRPr="006A2974">
        <w:rPr>
          <w:sz w:val="20"/>
          <w:szCs w:val="20"/>
          <w:lang w:eastAsia="pt-BR"/>
        </w:rPr>
        <w:t>, 11/08/2015. Disponível em: http://veja.abril.com.br/noticia/ciencia</w:t>
      </w:r>
    </w:p>
    <w:p w:rsidR="006A2974" w:rsidRPr="006A2974" w:rsidRDefault="006A2974" w:rsidP="006A2974">
      <w:pPr>
        <w:autoSpaceDE w:val="0"/>
        <w:autoSpaceDN w:val="0"/>
        <w:adjustRightInd w:val="0"/>
        <w:spacing w:after="0" w:line="240" w:lineRule="auto"/>
        <w:rPr>
          <w:sz w:val="20"/>
          <w:szCs w:val="20"/>
          <w:lang w:eastAsia="pt-BR"/>
        </w:rPr>
      </w:pPr>
    </w:p>
    <w:p w:rsidR="006A2974" w:rsidRPr="006A2974" w:rsidRDefault="006A2974" w:rsidP="006A2974">
      <w:pPr>
        <w:autoSpaceDE w:val="0"/>
        <w:autoSpaceDN w:val="0"/>
        <w:adjustRightInd w:val="0"/>
        <w:spacing w:after="0" w:line="240" w:lineRule="auto"/>
        <w:rPr>
          <w:sz w:val="20"/>
          <w:szCs w:val="20"/>
          <w:lang w:eastAsia="pt-BR"/>
        </w:rPr>
      </w:pPr>
    </w:p>
    <w:p w:rsidR="00000000" w:rsidRDefault="006A2974" w:rsidP="006A2974">
      <w:pPr>
        <w:autoSpaceDE w:val="0"/>
        <w:autoSpaceDN w:val="0"/>
        <w:adjustRightInd w:val="0"/>
        <w:spacing w:after="0" w:line="240" w:lineRule="auto"/>
        <w:rPr>
          <w:lang w:eastAsia="pt-BR"/>
        </w:rPr>
      </w:pPr>
      <w:r w:rsidRPr="006A2974">
        <w:rPr>
          <w:sz w:val="20"/>
          <w:szCs w:val="20"/>
          <w:lang w:eastAsia="pt-BR"/>
        </w:rPr>
        <w:t xml:space="preserve">Sobre o tema é correto afirmar, </w:t>
      </w:r>
      <w:r w:rsidRPr="006A2974">
        <w:rPr>
          <w:b/>
          <w:bCs/>
          <w:sz w:val="20"/>
          <w:szCs w:val="20"/>
          <w:lang w:eastAsia="pt-BR"/>
        </w:rPr>
        <w:t>exceto</w:t>
      </w:r>
      <w:r w:rsidRPr="006A2974">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92A67" w:rsidRPr="006A2974">
        <w:rPr>
          <w:sz w:val="20"/>
          <w:szCs w:val="20"/>
          <w:lang w:eastAsia="pt-BR"/>
        </w:rPr>
        <w:t>A polinização é a transferência de células</w:t>
      </w:r>
      <w:r w:rsidR="00192A67">
        <w:rPr>
          <w:sz w:val="20"/>
          <w:szCs w:val="20"/>
          <w:lang w:eastAsia="pt-BR"/>
        </w:rPr>
        <w:t xml:space="preserve"> </w:t>
      </w:r>
      <w:r w:rsidR="00192A67" w:rsidRPr="006A2974">
        <w:rPr>
          <w:sz w:val="20"/>
          <w:szCs w:val="20"/>
          <w:lang w:eastAsia="pt-BR"/>
        </w:rPr>
        <w:t>reprodutivas masculinas (núcleos espermáticos)</w:t>
      </w:r>
      <w:r w:rsidR="00192A67">
        <w:rPr>
          <w:sz w:val="20"/>
          <w:szCs w:val="20"/>
          <w:lang w:eastAsia="pt-BR"/>
        </w:rPr>
        <w:t xml:space="preserve"> através </w:t>
      </w:r>
      <w:r w:rsidR="00192A67" w:rsidRPr="006A2974">
        <w:rPr>
          <w:sz w:val="20"/>
          <w:szCs w:val="20"/>
          <w:lang w:eastAsia="pt-BR"/>
        </w:rPr>
        <w:t>dos grãos de pólen, da antera de uma flor</w:t>
      </w:r>
      <w:r w:rsidR="00192A67">
        <w:rPr>
          <w:sz w:val="20"/>
          <w:szCs w:val="20"/>
          <w:lang w:eastAsia="pt-BR"/>
        </w:rPr>
        <w:t xml:space="preserve"> </w:t>
      </w:r>
      <w:r w:rsidR="00192A67" w:rsidRPr="006A2974">
        <w:rPr>
          <w:sz w:val="20"/>
          <w:szCs w:val="20"/>
          <w:lang w:eastAsia="pt-BR"/>
        </w:rPr>
        <w:t>sempre para o estigma de outra flor, garantindo a</w:t>
      </w:r>
      <w:r w:rsidR="00192A67">
        <w:rPr>
          <w:sz w:val="20"/>
          <w:szCs w:val="20"/>
          <w:lang w:eastAsia="pt-BR"/>
        </w:rPr>
        <w:t xml:space="preserve"> </w:t>
      </w:r>
      <w:r w:rsidR="00192A67" w:rsidRPr="006A2974">
        <w:rPr>
          <w:sz w:val="20"/>
          <w:szCs w:val="20"/>
          <w:lang w:eastAsia="pt-BR"/>
        </w:rPr>
        <w:t>variabilidade genética da espécie.</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F25E1" w:rsidRPr="006A2974">
        <w:rPr>
          <w:sz w:val="20"/>
          <w:szCs w:val="20"/>
          <w:lang w:eastAsia="pt-BR"/>
        </w:rPr>
        <w:t>Nas angiospermas, para que ocorra a fecundação,</w:t>
      </w:r>
      <w:r w:rsidR="00BF25E1">
        <w:rPr>
          <w:sz w:val="20"/>
          <w:szCs w:val="20"/>
          <w:lang w:eastAsia="pt-BR"/>
        </w:rPr>
        <w:t xml:space="preserve"> </w:t>
      </w:r>
      <w:r w:rsidR="00BF25E1" w:rsidRPr="006A2974">
        <w:rPr>
          <w:sz w:val="20"/>
          <w:szCs w:val="20"/>
          <w:lang w:eastAsia="pt-BR"/>
        </w:rPr>
        <w:t>quando o grão de pólen chega até o estigma</w:t>
      </w:r>
      <w:r w:rsidR="00BF25E1">
        <w:rPr>
          <w:sz w:val="20"/>
          <w:szCs w:val="20"/>
          <w:lang w:eastAsia="pt-BR"/>
        </w:rPr>
        <w:t xml:space="preserve"> </w:t>
      </w:r>
      <w:r w:rsidR="00BF25E1" w:rsidRPr="006A2974">
        <w:rPr>
          <w:sz w:val="20"/>
          <w:szCs w:val="20"/>
          <w:lang w:eastAsia="pt-BR"/>
        </w:rPr>
        <w:t>da flor ocorre a formação do tubo polínico. Uma</w:t>
      </w:r>
      <w:r w:rsidR="00BF25E1">
        <w:rPr>
          <w:sz w:val="20"/>
          <w:szCs w:val="20"/>
          <w:lang w:eastAsia="pt-BR"/>
        </w:rPr>
        <w:t xml:space="preserve"> </w:t>
      </w:r>
      <w:r w:rsidR="00BF25E1" w:rsidRPr="006A2974">
        <w:rPr>
          <w:sz w:val="20"/>
          <w:szCs w:val="20"/>
          <w:lang w:eastAsia="pt-BR"/>
        </w:rPr>
        <w:t>divisão mitótica acontece no núcleo reprodutivo,</w:t>
      </w:r>
      <w:r w:rsidR="00BF25E1">
        <w:rPr>
          <w:sz w:val="20"/>
          <w:szCs w:val="20"/>
          <w:lang w:eastAsia="pt-BR"/>
        </w:rPr>
        <w:t xml:space="preserve"> </w:t>
      </w:r>
      <w:r w:rsidR="00BF25E1" w:rsidRPr="006A2974">
        <w:rPr>
          <w:sz w:val="20"/>
          <w:szCs w:val="20"/>
          <w:lang w:eastAsia="pt-BR"/>
        </w:rPr>
        <w:t>formando dois núcleos espermáticos. Um dos núcleos</w:t>
      </w:r>
      <w:r w:rsidR="00BF25E1">
        <w:rPr>
          <w:sz w:val="20"/>
          <w:szCs w:val="20"/>
          <w:lang w:eastAsia="pt-BR"/>
        </w:rPr>
        <w:t xml:space="preserve"> </w:t>
      </w:r>
      <w:r w:rsidR="00BF25E1" w:rsidRPr="006A2974">
        <w:rPr>
          <w:sz w:val="20"/>
          <w:szCs w:val="20"/>
          <w:lang w:eastAsia="pt-BR"/>
        </w:rPr>
        <w:t>esper</w:t>
      </w:r>
      <w:r w:rsidR="00BF25E1">
        <w:rPr>
          <w:sz w:val="20"/>
          <w:szCs w:val="20"/>
          <w:lang w:eastAsia="pt-BR"/>
        </w:rPr>
        <w:t xml:space="preserve">máticos irá fecundar a oosfera, </w:t>
      </w:r>
      <w:r w:rsidR="00BF25E1" w:rsidRPr="006A2974">
        <w:rPr>
          <w:sz w:val="20"/>
          <w:szCs w:val="20"/>
          <w:lang w:eastAsia="pt-BR"/>
        </w:rPr>
        <w:t>formando</w:t>
      </w:r>
      <w:r w:rsidR="00BF25E1">
        <w:rPr>
          <w:sz w:val="20"/>
          <w:szCs w:val="20"/>
          <w:lang w:eastAsia="pt-BR"/>
        </w:rPr>
        <w:t xml:space="preserve"> </w:t>
      </w:r>
      <w:r w:rsidR="00BF25E1" w:rsidRPr="006A2974">
        <w:rPr>
          <w:sz w:val="20"/>
          <w:szCs w:val="20"/>
          <w:lang w:eastAsia="pt-BR"/>
        </w:rPr>
        <w:t xml:space="preserve">um zigoto </w:t>
      </w:r>
      <w:r w:rsidR="00DB7B99" w:rsidRPr="006A2974">
        <w:rPr>
          <w:position w:val="-10"/>
          <w:sz w:val="20"/>
          <w:szCs w:val="20"/>
          <w:lang w:eastAsia="pt-BR"/>
        </w:rPr>
        <w:object w:dxaOrig="460" w:dyaOrig="300">
          <v:shape id="_x0000_i1026" type="#_x0000_t75" style="width:23.25pt;height:15pt" o:ole="">
            <v:imagedata r:id="rId8" o:title=""/>
          </v:shape>
          <o:OLEObject Type="Embed" ProgID="Equation.DSMT4" ShapeID="_x0000_i1026" DrawAspect="Content" ObjectID="_1694428508" r:id="rId9"/>
        </w:object>
      </w:r>
      <w:r w:rsidR="00BF25E1" w:rsidRPr="006A2974">
        <w:rPr>
          <w:sz w:val="20"/>
          <w:szCs w:val="20"/>
          <w:lang w:eastAsia="pt-BR"/>
        </w:rPr>
        <w:t xml:space="preserve"> o outro núcleo espermático fecundará</w:t>
      </w:r>
      <w:r w:rsidR="00BF25E1">
        <w:rPr>
          <w:sz w:val="20"/>
          <w:szCs w:val="20"/>
          <w:lang w:eastAsia="pt-BR"/>
        </w:rPr>
        <w:t xml:space="preserve"> </w:t>
      </w:r>
      <w:r w:rsidR="00BF25E1" w:rsidRPr="006A2974">
        <w:rPr>
          <w:sz w:val="20"/>
          <w:szCs w:val="20"/>
          <w:lang w:eastAsia="pt-BR"/>
        </w:rPr>
        <w:t>os núcleos polares, formando</w:t>
      </w:r>
      <w:r w:rsidR="00BF25E1">
        <w:rPr>
          <w:sz w:val="20"/>
          <w:szCs w:val="20"/>
          <w:lang w:eastAsia="pt-BR"/>
        </w:rPr>
        <w:t xml:space="preserve"> </w:t>
      </w:r>
      <w:r w:rsidR="00BF25E1" w:rsidRPr="006A2974">
        <w:rPr>
          <w:sz w:val="20"/>
          <w:szCs w:val="20"/>
          <w:lang w:eastAsia="pt-BR"/>
        </w:rPr>
        <w:t>uma célula</w:t>
      </w:r>
      <w:r w:rsidR="00BF25E1">
        <w:rPr>
          <w:sz w:val="20"/>
          <w:szCs w:val="20"/>
          <w:lang w:eastAsia="pt-BR"/>
        </w:rPr>
        <w:t xml:space="preserve"> triploide </w:t>
      </w:r>
      <w:r w:rsidR="00DB7B99" w:rsidRPr="006A2974">
        <w:rPr>
          <w:position w:val="-10"/>
          <w:sz w:val="20"/>
          <w:szCs w:val="20"/>
          <w:lang w:eastAsia="pt-BR"/>
        </w:rPr>
        <w:object w:dxaOrig="420" w:dyaOrig="300">
          <v:shape id="_x0000_i1027" type="#_x0000_t75" style="width:21pt;height:15pt" o:ole="">
            <v:imagedata r:id="rId10" o:title=""/>
          </v:shape>
          <o:OLEObject Type="Embed" ProgID="Equation.DSMT4" ShapeID="_x0000_i1027" DrawAspect="Content" ObjectID="_1694428509" r:id="rId11"/>
        </w:object>
      </w:r>
      <w:r w:rsidR="00BF25E1" w:rsidRPr="006A2974">
        <w:rPr>
          <w:sz w:val="20"/>
          <w:szCs w:val="20"/>
          <w:lang w:eastAsia="pt-BR"/>
        </w:rPr>
        <w:t xml:space="preserve"> que dará origem, por mitose, ao endosperma</w:t>
      </w:r>
      <w:r w:rsidR="00BF25E1">
        <w:rPr>
          <w:sz w:val="20"/>
          <w:szCs w:val="20"/>
          <w:lang w:eastAsia="pt-BR"/>
        </w:rPr>
        <w:t xml:space="preserve"> </w:t>
      </w:r>
      <w:r w:rsidR="00BF25E1" w:rsidRPr="006A2974">
        <w:rPr>
          <w:sz w:val="20"/>
          <w:szCs w:val="20"/>
          <w:lang w:eastAsia="pt-BR"/>
        </w:rPr>
        <w:t>(reserva alimentar).</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A5314" w:rsidRPr="006A2974">
        <w:rPr>
          <w:sz w:val="20"/>
          <w:szCs w:val="20"/>
          <w:lang w:eastAsia="pt-BR"/>
        </w:rPr>
        <w:t>A transferência do grão de pólen da antera</w:t>
      </w:r>
      <w:r w:rsidR="008A5314">
        <w:rPr>
          <w:sz w:val="20"/>
          <w:szCs w:val="20"/>
          <w:lang w:eastAsia="pt-BR"/>
        </w:rPr>
        <w:t xml:space="preserve"> </w:t>
      </w:r>
      <w:r w:rsidR="008A5314" w:rsidRPr="006A2974">
        <w:rPr>
          <w:sz w:val="20"/>
          <w:szCs w:val="20"/>
          <w:lang w:eastAsia="pt-BR"/>
        </w:rPr>
        <w:t>até o estigma pode ser através de fatores bióticos,</w:t>
      </w:r>
      <w:r w:rsidR="008A5314">
        <w:rPr>
          <w:sz w:val="20"/>
          <w:szCs w:val="20"/>
          <w:lang w:eastAsia="pt-BR"/>
        </w:rPr>
        <w:t xml:space="preserve"> </w:t>
      </w:r>
      <w:r w:rsidR="008A5314" w:rsidRPr="006A2974">
        <w:rPr>
          <w:sz w:val="20"/>
          <w:szCs w:val="20"/>
          <w:lang w:eastAsia="pt-BR"/>
        </w:rPr>
        <w:t>ou seja, com auxílio de seres vivos; ou abióticos,</w:t>
      </w:r>
      <w:r w:rsidR="008A5314">
        <w:rPr>
          <w:sz w:val="20"/>
          <w:szCs w:val="20"/>
          <w:lang w:eastAsia="pt-BR"/>
        </w:rPr>
        <w:t xml:space="preserve"> </w:t>
      </w:r>
      <w:r w:rsidR="008A5314" w:rsidRPr="006A2974">
        <w:rPr>
          <w:sz w:val="20"/>
          <w:szCs w:val="20"/>
          <w:lang w:eastAsia="pt-BR"/>
        </w:rPr>
        <w:t>através de fatores ambient</w:t>
      </w:r>
      <w:r w:rsidR="008A5314">
        <w:rPr>
          <w:sz w:val="20"/>
          <w:szCs w:val="20"/>
          <w:lang w:eastAsia="pt-BR"/>
        </w:rPr>
        <w:t xml:space="preserve">ais, ou através da </w:t>
      </w:r>
      <w:r w:rsidR="008A5314" w:rsidRPr="006A2974">
        <w:rPr>
          <w:sz w:val="20"/>
          <w:szCs w:val="20"/>
          <w:lang w:eastAsia="pt-BR"/>
        </w:rPr>
        <w:t>autopolinização,</w:t>
      </w:r>
      <w:r w:rsidR="008A5314">
        <w:rPr>
          <w:sz w:val="20"/>
          <w:szCs w:val="20"/>
          <w:lang w:eastAsia="pt-BR"/>
        </w:rPr>
        <w:t xml:space="preserve"> </w:t>
      </w:r>
      <w:r w:rsidR="008A5314" w:rsidRPr="006A2974">
        <w:rPr>
          <w:sz w:val="20"/>
          <w:szCs w:val="20"/>
          <w:lang w:eastAsia="pt-BR"/>
        </w:rPr>
        <w:t>ou seja, a flor recebe seu próprio pólen.</w:t>
      </w:r>
      <w:r w:rsidR="008A5314">
        <w:rPr>
          <w:sz w:val="20"/>
          <w:szCs w:val="20"/>
          <w:lang w:eastAsia="pt-BR"/>
        </w:rPr>
        <w:t xml:space="preserve"> </w:t>
      </w:r>
      <w:r w:rsidR="008A5314" w:rsidRPr="006A2974">
        <w:rPr>
          <w:sz w:val="20"/>
          <w:szCs w:val="20"/>
          <w:lang w:eastAsia="pt-BR"/>
        </w:rPr>
        <w:t>Entre os fatores abióticos pode-se citar o vento</w:t>
      </w:r>
      <w:r w:rsidR="008A5314">
        <w:rPr>
          <w:sz w:val="20"/>
          <w:szCs w:val="20"/>
          <w:lang w:eastAsia="pt-BR"/>
        </w:rPr>
        <w:t xml:space="preserve"> </w:t>
      </w:r>
      <w:r w:rsidR="008A5314" w:rsidRPr="006A2974">
        <w:rPr>
          <w:sz w:val="20"/>
          <w:szCs w:val="20"/>
          <w:lang w:eastAsia="pt-BR"/>
        </w:rPr>
        <w:t>(anemofilia) e a água (hidrofilia); e entre os fatores</w:t>
      </w:r>
      <w:r w:rsidR="008A5314">
        <w:rPr>
          <w:sz w:val="20"/>
          <w:szCs w:val="20"/>
          <w:lang w:eastAsia="pt-BR"/>
        </w:rPr>
        <w:t xml:space="preserve"> </w:t>
      </w:r>
      <w:r w:rsidR="008A5314" w:rsidRPr="006A2974">
        <w:rPr>
          <w:sz w:val="20"/>
          <w:szCs w:val="20"/>
          <w:lang w:eastAsia="pt-BR"/>
        </w:rPr>
        <w:t>bióticos, insetos (entomofilia), morcegos</w:t>
      </w:r>
      <w:r w:rsidR="008A5314">
        <w:rPr>
          <w:sz w:val="20"/>
          <w:szCs w:val="20"/>
          <w:lang w:eastAsia="pt-BR"/>
        </w:rPr>
        <w:t xml:space="preserve"> </w:t>
      </w:r>
      <w:r w:rsidR="008A5314" w:rsidRPr="006A2974">
        <w:rPr>
          <w:sz w:val="20"/>
          <w:szCs w:val="20"/>
          <w:lang w:eastAsia="pt-BR"/>
        </w:rPr>
        <w:t>(quiropterofilia),</w:t>
      </w:r>
      <w:r w:rsidR="008A5314">
        <w:rPr>
          <w:sz w:val="20"/>
          <w:szCs w:val="20"/>
          <w:lang w:eastAsia="pt-BR"/>
        </w:rPr>
        <w:t xml:space="preserve"> </w:t>
      </w:r>
      <w:r w:rsidR="008A5314" w:rsidRPr="006A2974">
        <w:rPr>
          <w:sz w:val="20"/>
          <w:szCs w:val="20"/>
          <w:lang w:eastAsia="pt-BR"/>
        </w:rPr>
        <w:t>aves (ornitof</w:t>
      </w:r>
      <w:r w:rsidR="008A5314">
        <w:rPr>
          <w:sz w:val="20"/>
          <w:szCs w:val="20"/>
          <w:lang w:eastAsia="pt-BR"/>
        </w:rPr>
        <w:t xml:space="preserve">ilia), entre outros.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86F61" w:rsidRPr="006A2974">
        <w:rPr>
          <w:sz w:val="20"/>
          <w:szCs w:val="20"/>
          <w:lang w:eastAsia="pt-BR"/>
        </w:rPr>
        <w:t>Alguns animais polinizam flores em troca de</w:t>
      </w:r>
      <w:r w:rsidR="00A86F61">
        <w:rPr>
          <w:sz w:val="20"/>
          <w:szCs w:val="20"/>
          <w:lang w:eastAsia="pt-BR"/>
        </w:rPr>
        <w:t xml:space="preserve"> </w:t>
      </w:r>
      <w:r w:rsidR="00A86F61" w:rsidRPr="006A2974">
        <w:rPr>
          <w:sz w:val="20"/>
          <w:szCs w:val="20"/>
          <w:lang w:eastAsia="pt-BR"/>
        </w:rPr>
        <w:t>alimentos sob a forma de pólen ou néctar. Entre o</w:t>
      </w:r>
      <w:r w:rsidR="00A86F61">
        <w:rPr>
          <w:sz w:val="20"/>
          <w:szCs w:val="20"/>
          <w:lang w:eastAsia="pt-BR"/>
        </w:rPr>
        <w:t xml:space="preserve"> </w:t>
      </w:r>
      <w:r w:rsidR="00A86F61" w:rsidRPr="006A2974">
        <w:rPr>
          <w:sz w:val="20"/>
          <w:szCs w:val="20"/>
          <w:lang w:eastAsia="pt-BR"/>
        </w:rPr>
        <w:t>agente polinizador e a planta polinizada, que tem</w:t>
      </w:r>
      <w:r w:rsidR="00A86F61">
        <w:rPr>
          <w:sz w:val="20"/>
          <w:szCs w:val="20"/>
          <w:lang w:eastAsia="pt-BR"/>
        </w:rPr>
        <w:t xml:space="preserve"> </w:t>
      </w:r>
      <w:r w:rsidR="00A86F61" w:rsidRPr="006A2974">
        <w:rPr>
          <w:sz w:val="20"/>
          <w:szCs w:val="20"/>
          <w:lang w:eastAsia="pt-BR"/>
        </w:rPr>
        <w:t>seus genes dispersados, pode-se observar uma</w:t>
      </w:r>
      <w:r w:rsidR="00A86F61">
        <w:rPr>
          <w:sz w:val="20"/>
          <w:szCs w:val="20"/>
          <w:lang w:eastAsia="pt-BR"/>
        </w:rPr>
        <w:t xml:space="preserve"> </w:t>
      </w:r>
      <w:r w:rsidR="00A86F61" w:rsidRPr="006A2974">
        <w:rPr>
          <w:sz w:val="20"/>
          <w:szCs w:val="20"/>
          <w:lang w:eastAsia="pt-BR"/>
        </w:rPr>
        <w:t>interação (relação) harmônica interespecífica, o</w:t>
      </w:r>
      <w:r w:rsidR="00A86F61">
        <w:rPr>
          <w:sz w:val="20"/>
          <w:szCs w:val="20"/>
          <w:lang w:eastAsia="pt-BR"/>
        </w:rPr>
        <w:t xml:space="preserve"> </w:t>
      </w:r>
      <w:r w:rsidR="00A86F61" w:rsidRPr="006A2974">
        <w:rPr>
          <w:sz w:val="20"/>
          <w:szCs w:val="20"/>
          <w:lang w:eastAsia="pt-BR"/>
        </w:rPr>
        <w:t>mutualismo, na qual ambos se beneficiam.</w:t>
      </w:r>
      <w:r w:rsidR="00A86F6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Default="00A53FA9">
      <w:pPr>
        <w:widowControl w:val="0"/>
        <w:autoSpaceDE w:val="0"/>
        <w:autoSpaceDN w:val="0"/>
        <w:adjustRightInd w:val="0"/>
        <w:spacing w:after="0" w:line="240" w:lineRule="auto"/>
        <w:rPr>
          <w:sz w:val="20"/>
          <w:szCs w:val="20"/>
          <w:lang w:eastAsia="pt-BR"/>
        </w:rPr>
      </w:pPr>
      <w:r w:rsidRPr="006A2974">
        <w:rPr>
          <w:sz w:val="20"/>
          <w:szCs w:val="20"/>
          <w:lang w:eastAsia="pt-BR"/>
        </w:rPr>
        <w:t>[A]</w:t>
      </w:r>
    </w:p>
    <w:p w:rsidR="006F6BAD" w:rsidRDefault="006F6BAD">
      <w:pPr>
        <w:widowControl w:val="0"/>
        <w:autoSpaceDE w:val="0"/>
        <w:autoSpaceDN w:val="0"/>
        <w:adjustRightInd w:val="0"/>
        <w:spacing w:after="0" w:line="240" w:lineRule="auto"/>
        <w:rPr>
          <w:sz w:val="20"/>
          <w:szCs w:val="20"/>
          <w:lang w:eastAsia="pt-BR"/>
        </w:rPr>
      </w:pPr>
    </w:p>
    <w:p w:rsidR="00000000" w:rsidRDefault="00DC14FB">
      <w:pPr>
        <w:widowControl w:val="0"/>
        <w:autoSpaceDE w:val="0"/>
        <w:autoSpaceDN w:val="0"/>
        <w:adjustRightInd w:val="0"/>
        <w:spacing w:after="0" w:line="240" w:lineRule="auto"/>
        <w:rPr>
          <w:lang w:eastAsia="pt-BR"/>
        </w:rPr>
      </w:pPr>
      <w:r>
        <w:rPr>
          <w:sz w:val="20"/>
          <w:szCs w:val="20"/>
          <w:lang w:eastAsia="pt-BR"/>
        </w:rPr>
        <w:t>A polinização pode ocorrer através do transporte dos grão de pólen, da antera de uma flor para o estigma da mesma flor.</w:t>
      </w:r>
      <w:r w:rsidR="006F6BAD">
        <w:rPr>
          <w:sz w:val="20"/>
          <w:szCs w:val="20"/>
          <w:lang w:eastAsia="pt-BR"/>
        </w:rPr>
        <w:t xml:space="preserve">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61388" w:rsidRPr="00D01278" w:rsidRDefault="000D1869" w:rsidP="00661388">
      <w:pPr>
        <w:widowControl w:val="0"/>
        <w:autoSpaceDE w:val="0"/>
        <w:autoSpaceDN w:val="0"/>
        <w:adjustRightInd w:val="0"/>
        <w:spacing w:after="0" w:line="240" w:lineRule="auto"/>
        <w:rPr>
          <w:b/>
          <w:iCs/>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(Acafe)  </w:t>
      </w:r>
      <w:r w:rsidR="00661388" w:rsidRPr="00D01278">
        <w:rPr>
          <w:b/>
          <w:iCs/>
          <w:sz w:val="20"/>
          <w:szCs w:val="20"/>
          <w:lang w:eastAsia="pt-BR"/>
        </w:rPr>
        <w:t>A maior diversidade de plantas do mundo</w:t>
      </w:r>
    </w:p>
    <w:p w:rsidR="00661388" w:rsidRPr="00D01278" w:rsidRDefault="00661388" w:rsidP="00661388">
      <w:pPr>
        <w:widowControl w:val="0"/>
        <w:autoSpaceDE w:val="0"/>
        <w:autoSpaceDN w:val="0"/>
        <w:adjustRightInd w:val="0"/>
        <w:spacing w:after="0" w:line="240" w:lineRule="auto"/>
        <w:rPr>
          <w:sz w:val="20"/>
          <w:szCs w:val="20"/>
          <w:lang w:eastAsia="pt-BR"/>
        </w:rPr>
      </w:pPr>
    </w:p>
    <w:p w:rsidR="00661388" w:rsidRPr="00D01278" w:rsidRDefault="00661388" w:rsidP="00661388">
      <w:pPr>
        <w:widowControl w:val="0"/>
        <w:autoSpaceDE w:val="0"/>
        <w:autoSpaceDN w:val="0"/>
        <w:adjustRightInd w:val="0"/>
        <w:spacing w:after="0" w:line="240" w:lineRule="auto"/>
        <w:rPr>
          <w:sz w:val="20"/>
          <w:szCs w:val="20"/>
          <w:lang w:eastAsia="pt-BR"/>
        </w:rPr>
      </w:pPr>
      <w:r w:rsidRPr="00D01278">
        <w:rPr>
          <w:sz w:val="20"/>
          <w:szCs w:val="20"/>
          <w:lang w:eastAsia="pt-BR"/>
        </w:rPr>
        <w:t xml:space="preserve">Depois de sete anos de trabalho, um grupo de </w:t>
      </w:r>
      <w:r w:rsidR="008E4273" w:rsidRPr="00D01278">
        <w:rPr>
          <w:position w:val="-6"/>
          <w:sz w:val="20"/>
          <w:szCs w:val="20"/>
          <w:lang w:eastAsia="pt-BR"/>
        </w:rPr>
        <w:object w:dxaOrig="400" w:dyaOrig="260">
          <v:shape id="_x0000_i1028" type="#_x0000_t75" style="width:20.25pt;height:12.75pt" o:ole="">
            <v:imagedata r:id="rId12" o:title=""/>
          </v:shape>
          <o:OLEObject Type="Embed" ProgID="Equation.DSMT4" ShapeID="_x0000_i1028" DrawAspect="Content" ObjectID="_1694428510" r:id="rId13"/>
        </w:object>
      </w:r>
      <w:r w:rsidRPr="00D01278">
        <w:rPr>
          <w:sz w:val="20"/>
          <w:szCs w:val="20"/>
          <w:lang w:eastAsia="pt-BR"/>
        </w:rPr>
        <w:t xml:space="preserve"> botânicos do Brasil e de outros </w:t>
      </w:r>
      <w:r w:rsidR="008E4273" w:rsidRPr="00D01278">
        <w:rPr>
          <w:position w:val="-4"/>
          <w:sz w:val="20"/>
          <w:szCs w:val="20"/>
          <w:lang w:eastAsia="pt-BR"/>
        </w:rPr>
        <w:object w:dxaOrig="279" w:dyaOrig="240">
          <v:shape id="_x0000_i1029" type="#_x0000_t75" style="width:14.25pt;height:12pt" o:ole="">
            <v:imagedata r:id="rId14" o:title=""/>
          </v:shape>
          <o:OLEObject Type="Embed" ProgID="Equation.DSMT4" ShapeID="_x0000_i1029" DrawAspect="Content" ObjectID="_1694428511" r:id="rId15"/>
        </w:object>
      </w:r>
      <w:r w:rsidRPr="00D01278">
        <w:rPr>
          <w:sz w:val="20"/>
          <w:szCs w:val="20"/>
          <w:lang w:eastAsia="pt-BR"/>
        </w:rPr>
        <w:t xml:space="preserve"> países concluiu a versão mais recente de um amplo levantamento sobre a diversidade de plantas, algas e fungos do Brasil, agora calculada em </w:t>
      </w:r>
      <w:r w:rsidR="008E4273" w:rsidRPr="00D01278">
        <w:rPr>
          <w:position w:val="-6"/>
          <w:sz w:val="20"/>
          <w:szCs w:val="20"/>
          <w:lang w:eastAsia="pt-BR"/>
        </w:rPr>
        <w:object w:dxaOrig="700" w:dyaOrig="260">
          <v:shape id="_x0000_i1030" type="#_x0000_t75" style="width:35.25pt;height:12.75pt" o:ole="">
            <v:imagedata r:id="rId16" o:title=""/>
          </v:shape>
          <o:OLEObject Type="Embed" ProgID="Equation.DSMT4" ShapeID="_x0000_i1030" DrawAspect="Content" ObjectID="_1694428512" r:id="rId17"/>
        </w:object>
      </w:r>
      <w:r w:rsidRPr="00D01278">
        <w:rPr>
          <w:sz w:val="20"/>
          <w:szCs w:val="20"/>
          <w:lang w:eastAsia="pt-BR"/>
        </w:rPr>
        <w:t xml:space="preserve"> espécies. Quase metade, </w:t>
      </w:r>
      <w:r w:rsidR="008E4273" w:rsidRPr="00D01278">
        <w:rPr>
          <w:position w:val="-8"/>
          <w:sz w:val="20"/>
          <w:szCs w:val="20"/>
          <w:lang w:eastAsia="pt-BR"/>
        </w:rPr>
        <w:object w:dxaOrig="520" w:dyaOrig="279">
          <v:shape id="_x0000_i1031" type="#_x0000_t75" style="width:26.25pt;height:14.25pt" o:ole="">
            <v:imagedata r:id="rId18" o:title=""/>
          </v:shape>
          <o:OLEObject Type="Embed" ProgID="Equation.DSMT4" ShapeID="_x0000_i1031" DrawAspect="Content" ObjectID="_1694428513" r:id="rId19"/>
        </w:object>
      </w:r>
      <w:r w:rsidRPr="00D01278">
        <w:rPr>
          <w:sz w:val="20"/>
          <w:szCs w:val="20"/>
          <w:lang w:eastAsia="pt-BR"/>
        </w:rPr>
        <w:t xml:space="preserve"> é exclusiva (endêmica) do território nacional. O total coloca o Brasil como o país com a maior riqueza de plantas no mundo.</w:t>
      </w:r>
    </w:p>
    <w:p w:rsidR="00661388" w:rsidRPr="00D01278" w:rsidRDefault="00661388" w:rsidP="00661388">
      <w:pPr>
        <w:widowControl w:val="0"/>
        <w:autoSpaceDE w:val="0"/>
        <w:autoSpaceDN w:val="0"/>
        <w:adjustRightInd w:val="0"/>
        <w:spacing w:after="0" w:line="240" w:lineRule="auto"/>
        <w:rPr>
          <w:sz w:val="20"/>
          <w:szCs w:val="20"/>
          <w:lang w:eastAsia="pt-BR"/>
        </w:rPr>
      </w:pPr>
    </w:p>
    <w:p w:rsidR="00661388" w:rsidRPr="00D01278" w:rsidRDefault="00661388" w:rsidP="00661388">
      <w:pPr>
        <w:widowControl w:val="0"/>
        <w:autoSpaceDE w:val="0"/>
        <w:autoSpaceDN w:val="0"/>
        <w:adjustRightInd w:val="0"/>
        <w:spacing w:after="0" w:line="240" w:lineRule="auto"/>
        <w:jc w:val="right"/>
        <w:rPr>
          <w:sz w:val="20"/>
          <w:szCs w:val="20"/>
          <w:lang w:eastAsia="pt-BR"/>
        </w:rPr>
      </w:pPr>
      <w:r w:rsidRPr="00D01278">
        <w:rPr>
          <w:sz w:val="20"/>
          <w:szCs w:val="20"/>
          <w:lang w:eastAsia="pt-BR"/>
        </w:rPr>
        <w:t xml:space="preserve">Fonte: </w:t>
      </w:r>
      <w:r w:rsidRPr="00D01278">
        <w:rPr>
          <w:i/>
          <w:sz w:val="20"/>
          <w:szCs w:val="20"/>
          <w:lang w:eastAsia="pt-BR"/>
        </w:rPr>
        <w:t>Revista FAPESP</w:t>
      </w:r>
      <w:r w:rsidRPr="00D01278">
        <w:rPr>
          <w:sz w:val="20"/>
          <w:szCs w:val="20"/>
          <w:lang w:eastAsia="pt-BR"/>
        </w:rPr>
        <w:t xml:space="preserve"> - ED. 241 | Marco 2016.</w:t>
      </w:r>
    </w:p>
    <w:p w:rsidR="00661388" w:rsidRPr="00D01278" w:rsidRDefault="00661388" w:rsidP="00661388">
      <w:pPr>
        <w:widowControl w:val="0"/>
        <w:autoSpaceDE w:val="0"/>
        <w:autoSpaceDN w:val="0"/>
        <w:adjustRightInd w:val="0"/>
        <w:spacing w:after="0" w:line="240" w:lineRule="auto"/>
        <w:jc w:val="right"/>
        <w:rPr>
          <w:sz w:val="20"/>
          <w:szCs w:val="20"/>
          <w:lang w:eastAsia="pt-BR"/>
        </w:rPr>
      </w:pPr>
      <w:r w:rsidRPr="00D01278">
        <w:rPr>
          <w:sz w:val="20"/>
          <w:szCs w:val="20"/>
          <w:lang w:eastAsia="pt-BR"/>
        </w:rPr>
        <w:t>Disponível em: http://revistapesquisa.fapesp.br/</w:t>
      </w:r>
    </w:p>
    <w:p w:rsidR="00661388" w:rsidRPr="00D01278" w:rsidRDefault="00661388" w:rsidP="00661388">
      <w:pPr>
        <w:widowControl w:val="0"/>
        <w:autoSpaceDE w:val="0"/>
        <w:autoSpaceDN w:val="0"/>
        <w:adjustRightInd w:val="0"/>
        <w:spacing w:after="0" w:line="240" w:lineRule="auto"/>
        <w:rPr>
          <w:sz w:val="20"/>
          <w:szCs w:val="20"/>
          <w:lang w:eastAsia="pt-BR"/>
        </w:rPr>
      </w:pPr>
    </w:p>
    <w:p w:rsidR="00661388" w:rsidRPr="00D01278" w:rsidRDefault="00661388" w:rsidP="00661388">
      <w:pPr>
        <w:widowControl w:val="0"/>
        <w:autoSpaceDE w:val="0"/>
        <w:autoSpaceDN w:val="0"/>
        <w:adjustRightInd w:val="0"/>
        <w:spacing w:after="0" w:line="240" w:lineRule="auto"/>
        <w:rPr>
          <w:sz w:val="20"/>
          <w:szCs w:val="20"/>
          <w:lang w:eastAsia="pt-BR"/>
        </w:rPr>
      </w:pPr>
    </w:p>
    <w:p w:rsidR="00661388" w:rsidRPr="00D01278" w:rsidRDefault="00661388" w:rsidP="00661388">
      <w:pPr>
        <w:widowControl w:val="0"/>
        <w:autoSpaceDE w:val="0"/>
        <w:autoSpaceDN w:val="0"/>
        <w:adjustRightInd w:val="0"/>
        <w:spacing w:after="0" w:line="240" w:lineRule="auto"/>
        <w:rPr>
          <w:sz w:val="20"/>
          <w:szCs w:val="20"/>
          <w:lang w:eastAsia="pt-BR"/>
        </w:rPr>
      </w:pPr>
      <w:r w:rsidRPr="00D01278">
        <w:rPr>
          <w:sz w:val="20"/>
          <w:szCs w:val="20"/>
          <w:lang w:eastAsia="pt-BR"/>
        </w:rPr>
        <w:t>Em relação ao processo reprodutivo das plantas, correlacione as colunas a seguir.</w:t>
      </w:r>
    </w:p>
    <w:p w:rsidR="00661388" w:rsidRPr="00D01278" w:rsidRDefault="00661388" w:rsidP="00661388">
      <w:pPr>
        <w:widowControl w:val="0"/>
        <w:autoSpaceDE w:val="0"/>
        <w:autoSpaceDN w:val="0"/>
        <w:adjustRightInd w:val="0"/>
        <w:spacing w:after="0" w:line="240" w:lineRule="auto"/>
        <w:rPr>
          <w:b/>
          <w:bCs/>
          <w:sz w:val="20"/>
          <w:szCs w:val="20"/>
          <w:lang w:eastAsia="pt-BR"/>
        </w:rPr>
      </w:pPr>
    </w:p>
    <w:p w:rsidR="00661388" w:rsidRPr="00D01278" w:rsidRDefault="00661388" w:rsidP="00661388">
      <w:pPr>
        <w:widowControl w:val="0"/>
        <w:autoSpaceDE w:val="0"/>
        <w:autoSpaceDN w:val="0"/>
        <w:adjustRightInd w:val="0"/>
        <w:spacing w:after="0" w:line="240" w:lineRule="auto"/>
        <w:ind w:left="284" w:hanging="284"/>
        <w:rPr>
          <w:iCs/>
          <w:sz w:val="20"/>
          <w:szCs w:val="20"/>
          <w:lang w:eastAsia="pt-BR"/>
        </w:rPr>
      </w:pPr>
      <w:r w:rsidRPr="00D01278">
        <w:rPr>
          <w:bCs/>
          <w:sz w:val="20"/>
          <w:szCs w:val="20"/>
          <w:lang w:eastAsia="pt-BR"/>
        </w:rPr>
        <w:t>1</w:t>
      </w:r>
      <w:r w:rsidR="0019159C" w:rsidRPr="00D01278">
        <w:rPr>
          <w:bCs/>
          <w:sz w:val="20"/>
          <w:szCs w:val="20"/>
          <w:lang w:eastAsia="pt-BR"/>
        </w:rPr>
        <w:t>.</w:t>
      </w:r>
      <w:r w:rsidRPr="00D01278">
        <w:rPr>
          <w:bCs/>
          <w:sz w:val="20"/>
          <w:szCs w:val="20"/>
          <w:lang w:eastAsia="pt-BR"/>
        </w:rPr>
        <w:t xml:space="preserve"> </w:t>
      </w:r>
      <w:r w:rsidRPr="00D01278">
        <w:rPr>
          <w:iCs/>
          <w:sz w:val="20"/>
          <w:szCs w:val="20"/>
          <w:lang w:eastAsia="pt-BR"/>
        </w:rPr>
        <w:t>Dicogamia</w:t>
      </w:r>
    </w:p>
    <w:p w:rsidR="00661388" w:rsidRPr="00D01278" w:rsidRDefault="00661388" w:rsidP="00661388">
      <w:pPr>
        <w:widowControl w:val="0"/>
        <w:autoSpaceDE w:val="0"/>
        <w:autoSpaceDN w:val="0"/>
        <w:adjustRightInd w:val="0"/>
        <w:spacing w:after="0" w:line="240" w:lineRule="auto"/>
        <w:ind w:left="284" w:hanging="284"/>
        <w:rPr>
          <w:iCs/>
          <w:sz w:val="20"/>
          <w:szCs w:val="20"/>
          <w:lang w:eastAsia="pt-BR"/>
        </w:rPr>
      </w:pPr>
      <w:r w:rsidRPr="00D01278">
        <w:rPr>
          <w:bCs/>
          <w:sz w:val="20"/>
          <w:szCs w:val="20"/>
          <w:lang w:eastAsia="pt-BR"/>
        </w:rPr>
        <w:t>2</w:t>
      </w:r>
      <w:r w:rsidR="0019159C" w:rsidRPr="00D01278">
        <w:rPr>
          <w:bCs/>
          <w:sz w:val="20"/>
          <w:szCs w:val="20"/>
          <w:lang w:eastAsia="pt-BR"/>
        </w:rPr>
        <w:t>.</w:t>
      </w:r>
      <w:r w:rsidRPr="00D01278">
        <w:rPr>
          <w:bCs/>
          <w:sz w:val="20"/>
          <w:szCs w:val="20"/>
          <w:lang w:eastAsia="pt-BR"/>
        </w:rPr>
        <w:t xml:space="preserve"> </w:t>
      </w:r>
      <w:r w:rsidRPr="00D01278">
        <w:rPr>
          <w:iCs/>
          <w:sz w:val="20"/>
          <w:szCs w:val="20"/>
          <w:lang w:eastAsia="pt-BR"/>
        </w:rPr>
        <w:t>Apomixia</w:t>
      </w:r>
    </w:p>
    <w:p w:rsidR="00661388" w:rsidRPr="00D01278" w:rsidRDefault="00661388" w:rsidP="00661388">
      <w:pPr>
        <w:widowControl w:val="0"/>
        <w:autoSpaceDE w:val="0"/>
        <w:autoSpaceDN w:val="0"/>
        <w:adjustRightInd w:val="0"/>
        <w:spacing w:after="0" w:line="240" w:lineRule="auto"/>
        <w:ind w:left="284" w:hanging="284"/>
        <w:rPr>
          <w:iCs/>
          <w:sz w:val="20"/>
          <w:szCs w:val="20"/>
          <w:lang w:eastAsia="pt-BR"/>
        </w:rPr>
      </w:pPr>
      <w:r w:rsidRPr="00D01278">
        <w:rPr>
          <w:bCs/>
          <w:sz w:val="20"/>
          <w:szCs w:val="20"/>
          <w:lang w:eastAsia="pt-BR"/>
        </w:rPr>
        <w:t>3</w:t>
      </w:r>
      <w:r w:rsidR="0019159C" w:rsidRPr="00D01278">
        <w:rPr>
          <w:bCs/>
          <w:sz w:val="20"/>
          <w:szCs w:val="20"/>
          <w:lang w:eastAsia="pt-BR"/>
        </w:rPr>
        <w:t>.</w:t>
      </w:r>
      <w:r w:rsidRPr="00D01278">
        <w:rPr>
          <w:bCs/>
          <w:sz w:val="20"/>
          <w:szCs w:val="20"/>
          <w:lang w:eastAsia="pt-BR"/>
        </w:rPr>
        <w:t xml:space="preserve"> </w:t>
      </w:r>
      <w:r w:rsidRPr="00D01278">
        <w:rPr>
          <w:iCs/>
          <w:sz w:val="20"/>
          <w:szCs w:val="20"/>
          <w:lang w:eastAsia="pt-BR"/>
        </w:rPr>
        <w:t>Cleistogamia</w:t>
      </w:r>
    </w:p>
    <w:p w:rsidR="00661388" w:rsidRPr="00D01278" w:rsidRDefault="00661388" w:rsidP="00661388">
      <w:pPr>
        <w:widowControl w:val="0"/>
        <w:autoSpaceDE w:val="0"/>
        <w:autoSpaceDN w:val="0"/>
        <w:adjustRightInd w:val="0"/>
        <w:spacing w:after="0" w:line="240" w:lineRule="auto"/>
        <w:ind w:left="284" w:hanging="284"/>
        <w:rPr>
          <w:iCs/>
          <w:sz w:val="20"/>
          <w:szCs w:val="20"/>
          <w:lang w:eastAsia="pt-BR"/>
        </w:rPr>
      </w:pPr>
      <w:r w:rsidRPr="00D01278">
        <w:rPr>
          <w:bCs/>
          <w:sz w:val="20"/>
          <w:szCs w:val="20"/>
          <w:lang w:eastAsia="pt-BR"/>
        </w:rPr>
        <w:t>4</w:t>
      </w:r>
      <w:r w:rsidR="0019159C" w:rsidRPr="00D01278">
        <w:rPr>
          <w:bCs/>
          <w:sz w:val="20"/>
          <w:szCs w:val="20"/>
          <w:lang w:eastAsia="pt-BR"/>
        </w:rPr>
        <w:t>.</w:t>
      </w:r>
      <w:r w:rsidRPr="00D01278">
        <w:rPr>
          <w:bCs/>
          <w:sz w:val="20"/>
          <w:szCs w:val="20"/>
          <w:lang w:eastAsia="pt-BR"/>
        </w:rPr>
        <w:t xml:space="preserve"> </w:t>
      </w:r>
      <w:r w:rsidRPr="00D01278">
        <w:rPr>
          <w:iCs/>
          <w:sz w:val="20"/>
          <w:szCs w:val="20"/>
          <w:lang w:eastAsia="pt-BR"/>
        </w:rPr>
        <w:t xml:space="preserve">Reprodução Gâmica </w:t>
      </w:r>
    </w:p>
    <w:p w:rsidR="00592A75" w:rsidRPr="00D01278" w:rsidRDefault="00661388" w:rsidP="00661388">
      <w:pPr>
        <w:widowControl w:val="0"/>
        <w:autoSpaceDE w:val="0"/>
        <w:autoSpaceDN w:val="0"/>
        <w:adjustRightInd w:val="0"/>
        <w:spacing w:after="0" w:line="240" w:lineRule="auto"/>
        <w:ind w:left="284" w:hanging="284"/>
        <w:rPr>
          <w:sz w:val="20"/>
          <w:lang w:eastAsia="pt-BR"/>
        </w:rPr>
      </w:pPr>
      <w:r w:rsidRPr="00D01278">
        <w:rPr>
          <w:bCs/>
          <w:sz w:val="20"/>
          <w:szCs w:val="20"/>
          <w:lang w:eastAsia="pt-BR"/>
        </w:rPr>
        <w:t>5</w:t>
      </w:r>
      <w:r w:rsidR="0019159C" w:rsidRPr="00D01278">
        <w:rPr>
          <w:bCs/>
          <w:sz w:val="20"/>
          <w:szCs w:val="20"/>
          <w:lang w:eastAsia="pt-BR"/>
        </w:rPr>
        <w:t>.</w:t>
      </w:r>
      <w:r w:rsidRPr="00D01278">
        <w:rPr>
          <w:bCs/>
          <w:sz w:val="20"/>
          <w:szCs w:val="20"/>
          <w:lang w:eastAsia="pt-BR"/>
        </w:rPr>
        <w:t xml:space="preserve"> </w:t>
      </w:r>
      <w:r w:rsidRPr="00D01278">
        <w:rPr>
          <w:iCs/>
          <w:sz w:val="20"/>
          <w:szCs w:val="20"/>
          <w:lang w:eastAsia="pt-BR"/>
        </w:rPr>
        <w:t>Propagação vegetativa</w:t>
      </w:r>
    </w:p>
    <w:p w:rsidR="00474B44" w:rsidRPr="00D01278" w:rsidRDefault="00474B44">
      <w:pPr>
        <w:widowControl w:val="0"/>
        <w:autoSpaceDE w:val="0"/>
        <w:autoSpaceDN w:val="0"/>
        <w:adjustRightInd w:val="0"/>
        <w:spacing w:after="0" w:line="240" w:lineRule="auto"/>
        <w:rPr>
          <w:sz w:val="20"/>
          <w:szCs w:val="20"/>
          <w:lang w:eastAsia="pt-BR"/>
        </w:rPr>
      </w:pPr>
    </w:p>
    <w:p w:rsidR="00F423EE" w:rsidRPr="00D01278" w:rsidRDefault="00F423EE" w:rsidP="00F423EE">
      <w:pPr>
        <w:widowControl w:val="0"/>
        <w:autoSpaceDE w:val="0"/>
        <w:autoSpaceDN w:val="0"/>
        <w:adjustRightInd w:val="0"/>
        <w:spacing w:after="0" w:line="240" w:lineRule="auto"/>
        <w:ind w:left="510" w:hanging="510"/>
        <w:rPr>
          <w:iCs/>
          <w:sz w:val="20"/>
          <w:szCs w:val="20"/>
          <w:lang w:eastAsia="pt-BR"/>
        </w:rPr>
      </w:pPr>
      <w:r w:rsidRPr="00D01278">
        <w:rPr>
          <w:bCs/>
          <w:sz w:val="20"/>
          <w:szCs w:val="20"/>
          <w:lang w:eastAsia="pt-BR"/>
        </w:rPr>
        <w:t xml:space="preserve">(     ) </w:t>
      </w:r>
      <w:r w:rsidRPr="00D01278">
        <w:rPr>
          <w:iCs/>
          <w:sz w:val="20"/>
          <w:szCs w:val="20"/>
          <w:lang w:eastAsia="pt-BR"/>
        </w:rPr>
        <w:t>Mecanismo que favorece a autofecundação, já que a polinização ocorre antes da abertura do botão floral ou antese</w:t>
      </w:r>
    </w:p>
    <w:p w:rsidR="00F423EE" w:rsidRPr="00D01278" w:rsidRDefault="00F423EE" w:rsidP="00F423EE">
      <w:pPr>
        <w:widowControl w:val="0"/>
        <w:autoSpaceDE w:val="0"/>
        <w:autoSpaceDN w:val="0"/>
        <w:adjustRightInd w:val="0"/>
        <w:spacing w:after="0" w:line="240" w:lineRule="auto"/>
        <w:ind w:left="510" w:hanging="510"/>
        <w:rPr>
          <w:bCs/>
          <w:iCs/>
          <w:sz w:val="20"/>
          <w:szCs w:val="20"/>
          <w:lang w:eastAsia="pt-BR"/>
        </w:rPr>
      </w:pPr>
      <w:r w:rsidRPr="00D01278">
        <w:rPr>
          <w:bCs/>
          <w:iCs/>
          <w:sz w:val="20"/>
          <w:szCs w:val="20"/>
          <w:lang w:eastAsia="pt-BR"/>
        </w:rPr>
        <w:t>(     ) Amadurecimento da parte feminina (gineceu) da flor e da parte masculina (androceu) em momentos diferentes, favorecendo a alogamia.</w:t>
      </w:r>
    </w:p>
    <w:p w:rsidR="00F423EE" w:rsidRPr="00D01278" w:rsidRDefault="00F423EE" w:rsidP="00F423EE">
      <w:pPr>
        <w:widowControl w:val="0"/>
        <w:autoSpaceDE w:val="0"/>
        <w:autoSpaceDN w:val="0"/>
        <w:adjustRightInd w:val="0"/>
        <w:spacing w:after="0" w:line="240" w:lineRule="auto"/>
        <w:ind w:left="510" w:hanging="510"/>
        <w:rPr>
          <w:bCs/>
          <w:iCs/>
          <w:sz w:val="20"/>
          <w:szCs w:val="20"/>
          <w:lang w:eastAsia="pt-BR"/>
        </w:rPr>
      </w:pPr>
      <w:r w:rsidRPr="00D01278">
        <w:rPr>
          <w:bCs/>
          <w:iCs/>
          <w:sz w:val="20"/>
          <w:szCs w:val="20"/>
          <w:lang w:eastAsia="pt-BR"/>
        </w:rPr>
        <w:t>(     ) Reprodução biológica sem fecundação, meiose ou produção de gametas, com o resultado das sementes serem geneticamente idênticas às da planta mãe.</w:t>
      </w:r>
    </w:p>
    <w:p w:rsidR="00F423EE" w:rsidRPr="00D01278" w:rsidRDefault="00F423EE" w:rsidP="00F423EE">
      <w:pPr>
        <w:widowControl w:val="0"/>
        <w:autoSpaceDE w:val="0"/>
        <w:autoSpaceDN w:val="0"/>
        <w:adjustRightInd w:val="0"/>
        <w:spacing w:after="0" w:line="240" w:lineRule="auto"/>
        <w:ind w:left="510" w:hanging="510"/>
        <w:rPr>
          <w:bCs/>
          <w:iCs/>
          <w:sz w:val="20"/>
          <w:szCs w:val="20"/>
          <w:lang w:eastAsia="pt-BR"/>
        </w:rPr>
      </w:pPr>
      <w:r w:rsidRPr="00D01278">
        <w:rPr>
          <w:bCs/>
          <w:iCs/>
          <w:sz w:val="20"/>
          <w:szCs w:val="20"/>
          <w:lang w:eastAsia="pt-BR"/>
        </w:rPr>
        <w:t>(     ) Multiplicação assexuadamente de partes de plantas (células, tecidos, órgãos ou propágulos), originando novos indivíduos.</w:t>
      </w:r>
    </w:p>
    <w:p w:rsidR="00F423EE" w:rsidRPr="00D01278" w:rsidRDefault="00F423EE" w:rsidP="00F423EE">
      <w:pPr>
        <w:widowControl w:val="0"/>
        <w:autoSpaceDE w:val="0"/>
        <w:autoSpaceDN w:val="0"/>
        <w:adjustRightInd w:val="0"/>
        <w:spacing w:after="0" w:line="240" w:lineRule="auto"/>
        <w:ind w:left="510" w:hanging="510"/>
        <w:rPr>
          <w:bCs/>
          <w:iCs/>
          <w:sz w:val="20"/>
          <w:szCs w:val="20"/>
          <w:lang w:eastAsia="pt-BR"/>
        </w:rPr>
      </w:pPr>
      <w:r w:rsidRPr="00D01278">
        <w:rPr>
          <w:bCs/>
          <w:iCs/>
          <w:sz w:val="20"/>
          <w:szCs w:val="20"/>
          <w:lang w:eastAsia="pt-BR"/>
        </w:rPr>
        <w:t>(     ) Fusão de gametas maternos e paternos oriundos da mesma planta ou de diferentes plantas.</w:t>
      </w:r>
    </w:p>
    <w:p w:rsidR="00F423EE" w:rsidRPr="00D01278" w:rsidRDefault="00F423EE" w:rsidP="00F423EE">
      <w:pPr>
        <w:widowControl w:val="0"/>
        <w:autoSpaceDE w:val="0"/>
        <w:autoSpaceDN w:val="0"/>
        <w:adjustRightInd w:val="0"/>
        <w:spacing w:after="0" w:line="240" w:lineRule="auto"/>
        <w:ind w:left="510" w:hanging="510"/>
        <w:rPr>
          <w:bCs/>
          <w:iCs/>
          <w:sz w:val="20"/>
          <w:szCs w:val="20"/>
          <w:lang w:eastAsia="pt-BR"/>
        </w:rPr>
      </w:pPr>
    </w:p>
    <w:p w:rsidR="00000000" w:rsidRDefault="00F423EE" w:rsidP="00F423EE">
      <w:pPr>
        <w:widowControl w:val="0"/>
        <w:autoSpaceDE w:val="0"/>
        <w:autoSpaceDN w:val="0"/>
        <w:adjustRightInd w:val="0"/>
        <w:spacing w:after="0" w:line="240" w:lineRule="auto"/>
        <w:ind w:left="510" w:hanging="510"/>
        <w:rPr>
          <w:lang w:eastAsia="pt-BR"/>
        </w:rPr>
      </w:pPr>
      <w:r w:rsidRPr="00D01278">
        <w:rPr>
          <w:bCs/>
          <w:iCs/>
          <w:sz w:val="20"/>
          <w:szCs w:val="20"/>
          <w:lang w:eastAsia="pt-BR"/>
        </w:rPr>
        <w:t xml:space="preserve">A sequência </w:t>
      </w:r>
      <w:r w:rsidRPr="00D01278">
        <w:rPr>
          <w:b/>
          <w:bCs/>
          <w:iCs/>
          <w:sz w:val="20"/>
          <w:szCs w:val="20"/>
          <w:lang w:eastAsia="pt-BR"/>
        </w:rPr>
        <w:t>correta</w:t>
      </w:r>
      <w:r w:rsidRPr="00D01278">
        <w:rPr>
          <w:bCs/>
          <w:iCs/>
          <w:sz w:val="20"/>
          <w:szCs w:val="20"/>
          <w:lang w:eastAsia="pt-BR"/>
        </w:rPr>
        <w:t xml:space="preserve">, de cima para baixo,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12141" w:rsidRPr="003A5AA7">
        <w:rPr>
          <w:sz w:val="20"/>
          <w:szCs w:val="20"/>
          <w:lang w:eastAsia="pt-BR"/>
        </w:rPr>
        <w:t>2 – 1 – 3 – 4 – 5</w:t>
      </w:r>
      <w:r w:rsidR="00474B44" w:rsidRPr="003A5AA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E22AE" w:rsidRPr="00004340">
        <w:rPr>
          <w:sz w:val="20"/>
          <w:szCs w:val="20"/>
          <w:lang w:eastAsia="pt-BR"/>
        </w:rPr>
        <w:t xml:space="preserve">5 </w:t>
      </w:r>
      <w:r w:rsidR="001F003E" w:rsidRPr="00004340">
        <w:rPr>
          <w:sz w:val="20"/>
          <w:szCs w:val="20"/>
          <w:lang w:eastAsia="pt-BR"/>
        </w:rPr>
        <w:t>–</w:t>
      </w:r>
      <w:r w:rsidR="001E22AE" w:rsidRPr="00004340">
        <w:rPr>
          <w:sz w:val="20"/>
          <w:szCs w:val="20"/>
          <w:lang w:eastAsia="pt-BR"/>
        </w:rPr>
        <w:t xml:space="preserve"> 4 </w:t>
      </w:r>
      <w:r w:rsidR="001F003E" w:rsidRPr="00004340">
        <w:rPr>
          <w:sz w:val="20"/>
          <w:szCs w:val="20"/>
          <w:lang w:eastAsia="pt-BR"/>
        </w:rPr>
        <w:t>–</w:t>
      </w:r>
      <w:r w:rsidR="001E22AE" w:rsidRPr="00004340">
        <w:rPr>
          <w:sz w:val="20"/>
          <w:szCs w:val="20"/>
          <w:lang w:eastAsia="pt-BR"/>
        </w:rPr>
        <w:t xml:space="preserve"> 1 </w:t>
      </w:r>
      <w:r w:rsidR="001F003E" w:rsidRPr="00004340">
        <w:rPr>
          <w:sz w:val="20"/>
          <w:szCs w:val="20"/>
          <w:lang w:eastAsia="pt-BR"/>
        </w:rPr>
        <w:t>–</w:t>
      </w:r>
      <w:r w:rsidR="001E22AE" w:rsidRPr="00004340">
        <w:rPr>
          <w:sz w:val="20"/>
          <w:szCs w:val="20"/>
          <w:lang w:eastAsia="pt-BR"/>
        </w:rPr>
        <w:t xml:space="preserve"> 3 </w:t>
      </w:r>
      <w:r w:rsidR="001F003E" w:rsidRPr="00004340">
        <w:rPr>
          <w:sz w:val="20"/>
          <w:szCs w:val="20"/>
          <w:lang w:eastAsia="pt-BR"/>
        </w:rPr>
        <w:t>–</w:t>
      </w:r>
      <w:r w:rsidR="001E22AE" w:rsidRPr="00004340">
        <w:rPr>
          <w:sz w:val="20"/>
          <w:szCs w:val="20"/>
          <w:lang w:eastAsia="pt-BR"/>
        </w:rPr>
        <w:t xml:space="preserve"> 2</w:t>
      </w:r>
      <w:r w:rsidR="00474B44" w:rsidRPr="0000434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3562E" w:rsidRPr="00812786">
        <w:rPr>
          <w:sz w:val="20"/>
          <w:szCs w:val="20"/>
          <w:lang w:eastAsia="pt-BR"/>
        </w:rPr>
        <w:t>4 – 3 – 5 – 2 – 1</w:t>
      </w:r>
      <w:r w:rsidR="00474B44" w:rsidRPr="0081278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B129A" w:rsidRPr="00424EA8">
        <w:rPr>
          <w:sz w:val="20"/>
          <w:szCs w:val="20"/>
          <w:lang w:eastAsia="pt-BR"/>
        </w:rPr>
        <w:t xml:space="preserve">3 </w:t>
      </w:r>
      <w:r w:rsidR="001C4F5D" w:rsidRPr="00424EA8">
        <w:rPr>
          <w:sz w:val="20"/>
          <w:szCs w:val="20"/>
          <w:lang w:eastAsia="pt-BR"/>
        </w:rPr>
        <w:t>–</w:t>
      </w:r>
      <w:r w:rsidR="00DB129A" w:rsidRPr="00424EA8">
        <w:rPr>
          <w:sz w:val="20"/>
          <w:szCs w:val="20"/>
          <w:lang w:eastAsia="pt-BR"/>
        </w:rPr>
        <w:t xml:space="preserve"> 1 </w:t>
      </w:r>
      <w:r w:rsidR="001C4F5D" w:rsidRPr="00424EA8">
        <w:rPr>
          <w:sz w:val="20"/>
          <w:szCs w:val="20"/>
          <w:lang w:eastAsia="pt-BR"/>
        </w:rPr>
        <w:t>–</w:t>
      </w:r>
      <w:r w:rsidR="00DB129A" w:rsidRPr="00424EA8">
        <w:rPr>
          <w:sz w:val="20"/>
          <w:szCs w:val="20"/>
          <w:lang w:eastAsia="pt-BR"/>
        </w:rPr>
        <w:t xml:space="preserve"> 2 </w:t>
      </w:r>
      <w:r w:rsidR="001C4F5D" w:rsidRPr="00424EA8">
        <w:rPr>
          <w:sz w:val="20"/>
          <w:szCs w:val="20"/>
          <w:lang w:eastAsia="pt-BR"/>
        </w:rPr>
        <w:t>–</w:t>
      </w:r>
      <w:r w:rsidR="00DB129A" w:rsidRPr="00424EA8">
        <w:rPr>
          <w:sz w:val="20"/>
          <w:szCs w:val="20"/>
          <w:lang w:eastAsia="pt-BR"/>
        </w:rPr>
        <w:t xml:space="preserve"> 5 </w:t>
      </w:r>
      <w:r w:rsidR="001C4F5D" w:rsidRPr="00424EA8">
        <w:rPr>
          <w:sz w:val="20"/>
          <w:szCs w:val="20"/>
          <w:lang w:eastAsia="pt-BR"/>
        </w:rPr>
        <w:t>–</w:t>
      </w:r>
      <w:r w:rsidR="00DB129A" w:rsidRPr="00424EA8">
        <w:rPr>
          <w:sz w:val="20"/>
          <w:szCs w:val="20"/>
          <w:lang w:eastAsia="pt-BR"/>
        </w:rPr>
        <w:t xml:space="preserve"> </w:t>
      </w:r>
      <w:r w:rsidR="001C4F5D" w:rsidRPr="00424EA8">
        <w:rPr>
          <w:sz w:val="20"/>
          <w:szCs w:val="20"/>
          <w:lang w:eastAsia="pt-BR"/>
        </w:rPr>
        <w:t>4</w:t>
      </w:r>
      <w:r w:rsidR="00474B44" w:rsidRPr="00424EA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25573F" w:rsidRDefault="001436E9">
      <w:pPr>
        <w:widowControl w:val="0"/>
        <w:autoSpaceDE w:val="0"/>
        <w:autoSpaceDN w:val="0"/>
        <w:adjustRightInd w:val="0"/>
        <w:spacing w:after="0" w:line="240" w:lineRule="auto"/>
        <w:rPr>
          <w:sz w:val="20"/>
          <w:szCs w:val="20"/>
          <w:lang w:eastAsia="pt-BR"/>
        </w:rPr>
      </w:pPr>
      <w:r w:rsidRPr="0025573F">
        <w:rPr>
          <w:sz w:val="20"/>
          <w:szCs w:val="20"/>
          <w:lang w:eastAsia="pt-BR"/>
        </w:rPr>
        <w:t>[D]</w:t>
      </w:r>
    </w:p>
    <w:p w:rsidR="0033709B" w:rsidRPr="0025573F" w:rsidRDefault="0033709B">
      <w:pPr>
        <w:widowControl w:val="0"/>
        <w:autoSpaceDE w:val="0"/>
        <w:autoSpaceDN w:val="0"/>
        <w:adjustRightInd w:val="0"/>
        <w:spacing w:after="0" w:line="240" w:lineRule="auto"/>
        <w:rPr>
          <w:sz w:val="20"/>
          <w:szCs w:val="20"/>
          <w:lang w:eastAsia="pt-BR"/>
        </w:rPr>
      </w:pPr>
    </w:p>
    <w:p w:rsidR="00000000" w:rsidRDefault="0033709B">
      <w:pPr>
        <w:widowControl w:val="0"/>
        <w:autoSpaceDE w:val="0"/>
        <w:autoSpaceDN w:val="0"/>
        <w:adjustRightInd w:val="0"/>
        <w:spacing w:after="0" w:line="240" w:lineRule="auto"/>
        <w:rPr>
          <w:lang w:eastAsia="pt-BR"/>
        </w:rPr>
      </w:pPr>
      <w:r w:rsidRPr="0025573F">
        <w:rPr>
          <w:sz w:val="20"/>
          <w:szCs w:val="20"/>
          <w:lang w:eastAsia="pt-BR"/>
        </w:rPr>
        <w:t xml:space="preserve">A sequência numérica, de cima para baixo, na relação conceitual: 3, 1, 2, 5 e 4.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E6535" w:rsidRPr="004E6535" w:rsidRDefault="000D1869" w:rsidP="004E6535">
      <w:pPr>
        <w:widowControl w:val="0"/>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(Upf)  </w:t>
      </w:r>
      <w:r w:rsidR="004E6535" w:rsidRPr="004E6535">
        <w:rPr>
          <w:sz w:val="20"/>
          <w:szCs w:val="20"/>
          <w:lang w:eastAsia="pt-BR"/>
        </w:rPr>
        <w:t xml:space="preserve">Em relação às características gerais das plantas, são feitas as seguintes afirmações. Assinale com </w:t>
      </w:r>
      <w:r w:rsidR="004E6535" w:rsidRPr="004E6535">
        <w:rPr>
          <w:b/>
          <w:bCs/>
          <w:sz w:val="20"/>
          <w:szCs w:val="20"/>
          <w:lang w:eastAsia="pt-BR"/>
        </w:rPr>
        <w:t>V</w:t>
      </w:r>
      <w:r w:rsidR="004E6535">
        <w:rPr>
          <w:b/>
          <w:bCs/>
          <w:sz w:val="20"/>
          <w:szCs w:val="20"/>
          <w:lang w:eastAsia="pt-BR"/>
        </w:rPr>
        <w:t xml:space="preserve"> </w:t>
      </w:r>
      <w:r w:rsidR="004E6535" w:rsidRPr="004E6535">
        <w:rPr>
          <w:sz w:val="20"/>
          <w:szCs w:val="20"/>
          <w:lang w:eastAsia="pt-BR"/>
        </w:rPr>
        <w:t xml:space="preserve">as </w:t>
      </w:r>
      <w:r w:rsidR="004E6535" w:rsidRPr="004E6535">
        <w:rPr>
          <w:b/>
          <w:bCs/>
          <w:sz w:val="20"/>
          <w:szCs w:val="20"/>
          <w:lang w:eastAsia="pt-BR"/>
        </w:rPr>
        <w:t>verdadeiras</w:t>
      </w:r>
      <w:r w:rsidR="004E6535">
        <w:rPr>
          <w:b/>
          <w:bCs/>
          <w:sz w:val="20"/>
          <w:szCs w:val="20"/>
          <w:lang w:eastAsia="pt-BR"/>
        </w:rPr>
        <w:t xml:space="preserve"> </w:t>
      </w:r>
      <w:r w:rsidR="004E6535" w:rsidRPr="004E6535">
        <w:rPr>
          <w:sz w:val="20"/>
          <w:szCs w:val="20"/>
          <w:lang w:eastAsia="pt-BR"/>
        </w:rPr>
        <w:t xml:space="preserve">e com </w:t>
      </w:r>
      <w:r w:rsidR="004E6535" w:rsidRPr="004E6535">
        <w:rPr>
          <w:b/>
          <w:bCs/>
          <w:sz w:val="20"/>
          <w:szCs w:val="20"/>
          <w:lang w:eastAsia="pt-BR"/>
        </w:rPr>
        <w:t>F</w:t>
      </w:r>
      <w:r w:rsidR="004E6535">
        <w:rPr>
          <w:b/>
          <w:bCs/>
          <w:sz w:val="20"/>
          <w:szCs w:val="20"/>
          <w:lang w:eastAsia="pt-BR"/>
        </w:rPr>
        <w:t xml:space="preserve"> </w:t>
      </w:r>
      <w:r w:rsidR="004E6535" w:rsidRPr="004E6535">
        <w:rPr>
          <w:sz w:val="20"/>
          <w:szCs w:val="20"/>
          <w:lang w:eastAsia="pt-BR"/>
        </w:rPr>
        <w:t xml:space="preserve">as </w:t>
      </w:r>
      <w:r w:rsidR="004E6535" w:rsidRPr="004E6535">
        <w:rPr>
          <w:b/>
          <w:bCs/>
          <w:sz w:val="20"/>
          <w:szCs w:val="20"/>
          <w:lang w:eastAsia="pt-BR"/>
        </w:rPr>
        <w:t>falsas</w:t>
      </w:r>
      <w:r w:rsidR="004E6535" w:rsidRPr="004E6535">
        <w:rPr>
          <w:sz w:val="20"/>
          <w:szCs w:val="20"/>
          <w:lang w:eastAsia="pt-BR"/>
        </w:rPr>
        <w:t xml:space="preserve">.   </w:t>
      </w:r>
    </w:p>
    <w:p w:rsidR="004E6535" w:rsidRPr="004E6535" w:rsidRDefault="004E6535">
      <w:pPr>
        <w:widowControl w:val="0"/>
        <w:autoSpaceDE w:val="0"/>
        <w:autoSpaceDN w:val="0"/>
        <w:adjustRightInd w:val="0"/>
        <w:spacing w:after="0" w:line="240" w:lineRule="auto"/>
        <w:rPr>
          <w:sz w:val="20"/>
          <w:szCs w:val="20"/>
          <w:lang w:eastAsia="pt-BR"/>
        </w:rPr>
      </w:pPr>
    </w:p>
    <w:p w:rsidR="004E6535" w:rsidRPr="004E6535" w:rsidRDefault="004E6535" w:rsidP="004E6535">
      <w:pPr>
        <w:pStyle w:val="Cabealho"/>
        <w:tabs>
          <w:tab w:val="clear" w:pos="4252"/>
          <w:tab w:val="clear" w:pos="8504"/>
        </w:tabs>
        <w:autoSpaceDE w:val="0"/>
        <w:autoSpaceDN w:val="0"/>
        <w:adjustRightInd w:val="0"/>
        <w:ind w:left="510" w:hanging="510"/>
        <w:rPr>
          <w:color w:val="000000"/>
          <w:sz w:val="20"/>
          <w:szCs w:val="20"/>
          <w:lang w:eastAsia="pt-BR"/>
        </w:rPr>
      </w:pPr>
      <w:r w:rsidRPr="004E6535">
        <w:rPr>
          <w:color w:val="000000"/>
          <w:sz w:val="20"/>
          <w:szCs w:val="20"/>
          <w:lang w:eastAsia="pt-BR"/>
        </w:rPr>
        <w:t>(     ) Uma característica comum a todas as plantas é a alternância de gerações haploide (gametófito) e diploide (esporófito).</w:t>
      </w:r>
    </w:p>
    <w:p w:rsidR="004E6535" w:rsidRPr="004E6535" w:rsidRDefault="004E6535" w:rsidP="004E6535">
      <w:pPr>
        <w:pStyle w:val="Cabealho"/>
        <w:tabs>
          <w:tab w:val="clear" w:pos="4252"/>
          <w:tab w:val="clear" w:pos="8504"/>
        </w:tabs>
        <w:autoSpaceDE w:val="0"/>
        <w:autoSpaceDN w:val="0"/>
        <w:adjustRightInd w:val="0"/>
        <w:ind w:left="510" w:hanging="510"/>
        <w:rPr>
          <w:color w:val="000000"/>
          <w:sz w:val="20"/>
          <w:szCs w:val="20"/>
          <w:lang w:eastAsia="pt-BR"/>
        </w:rPr>
      </w:pPr>
      <w:r w:rsidRPr="004E6535">
        <w:rPr>
          <w:color w:val="000000"/>
          <w:sz w:val="20"/>
          <w:szCs w:val="20"/>
          <w:lang w:eastAsia="pt-BR"/>
        </w:rPr>
        <w:t>(     ) As briófitas são plantas avasculares, cujo gametófito sempre se desenvolve sobre o esporófito.</w:t>
      </w:r>
    </w:p>
    <w:p w:rsidR="004E6535" w:rsidRPr="004E6535" w:rsidRDefault="004E6535" w:rsidP="004E6535">
      <w:pPr>
        <w:pStyle w:val="Cabealho"/>
        <w:tabs>
          <w:tab w:val="clear" w:pos="4252"/>
          <w:tab w:val="clear" w:pos="8504"/>
        </w:tabs>
        <w:autoSpaceDE w:val="0"/>
        <w:autoSpaceDN w:val="0"/>
        <w:adjustRightInd w:val="0"/>
        <w:ind w:left="510" w:hanging="510"/>
        <w:rPr>
          <w:color w:val="000000"/>
          <w:sz w:val="20"/>
          <w:szCs w:val="20"/>
          <w:lang w:eastAsia="pt-BR"/>
        </w:rPr>
      </w:pPr>
      <w:r w:rsidRPr="004E6535">
        <w:rPr>
          <w:color w:val="000000"/>
          <w:sz w:val="20"/>
          <w:szCs w:val="20"/>
          <w:lang w:eastAsia="pt-BR"/>
        </w:rPr>
        <w:t>(     ) Briófitas e pteridófitas são plantas avasculares sem sementes, enquanto gimnospermas e angiospermas são plantas vasculares com sementes.</w:t>
      </w:r>
    </w:p>
    <w:p w:rsidR="004E6535" w:rsidRPr="004E6535" w:rsidRDefault="004E6535" w:rsidP="004E6535">
      <w:pPr>
        <w:pStyle w:val="Cabealho"/>
        <w:tabs>
          <w:tab w:val="clear" w:pos="4252"/>
          <w:tab w:val="clear" w:pos="8504"/>
        </w:tabs>
        <w:autoSpaceDE w:val="0"/>
        <w:autoSpaceDN w:val="0"/>
        <w:adjustRightInd w:val="0"/>
        <w:ind w:left="510" w:hanging="510"/>
        <w:rPr>
          <w:color w:val="000000"/>
          <w:sz w:val="20"/>
          <w:szCs w:val="20"/>
          <w:lang w:eastAsia="pt-BR"/>
        </w:rPr>
      </w:pPr>
      <w:r w:rsidRPr="004E6535">
        <w:rPr>
          <w:color w:val="000000"/>
          <w:sz w:val="20"/>
          <w:szCs w:val="20"/>
          <w:lang w:eastAsia="pt-BR"/>
        </w:rPr>
        <w:t>(     ) Nas plantas avasculares e nas vasculares sem sementes, os gametas masculinos precisam nadar para chegar ao gameta feminino e fecundá-lo.</w:t>
      </w:r>
    </w:p>
    <w:p w:rsidR="004E6535" w:rsidRPr="004E6535" w:rsidRDefault="004E6535" w:rsidP="004E6535">
      <w:pPr>
        <w:pStyle w:val="Cabealho"/>
        <w:tabs>
          <w:tab w:val="clear" w:pos="4252"/>
          <w:tab w:val="clear" w:pos="8504"/>
        </w:tabs>
        <w:autoSpaceDE w:val="0"/>
        <w:autoSpaceDN w:val="0"/>
        <w:adjustRightInd w:val="0"/>
        <w:ind w:left="510" w:hanging="510"/>
        <w:rPr>
          <w:color w:val="000000"/>
          <w:sz w:val="20"/>
          <w:szCs w:val="20"/>
          <w:lang w:eastAsia="pt-BR"/>
        </w:rPr>
      </w:pPr>
      <w:r w:rsidRPr="004E6535">
        <w:rPr>
          <w:color w:val="000000"/>
          <w:sz w:val="20"/>
          <w:szCs w:val="20"/>
          <w:lang w:eastAsia="pt-BR"/>
        </w:rPr>
        <w:t>(     ) Nas gimnospermas,</w:t>
      </w:r>
      <w:r>
        <w:rPr>
          <w:color w:val="000000"/>
          <w:sz w:val="20"/>
          <w:szCs w:val="20"/>
          <w:lang w:eastAsia="pt-BR"/>
        </w:rPr>
        <w:t xml:space="preserve"> </w:t>
      </w:r>
      <w:r w:rsidRPr="004E6535">
        <w:rPr>
          <w:color w:val="000000"/>
          <w:sz w:val="20"/>
          <w:szCs w:val="20"/>
          <w:lang w:eastAsia="pt-BR"/>
        </w:rPr>
        <w:t>as sementes ficam expostas sobre os</w:t>
      </w:r>
      <w:r>
        <w:rPr>
          <w:color w:val="000000"/>
          <w:sz w:val="20"/>
          <w:szCs w:val="20"/>
          <w:lang w:eastAsia="pt-BR"/>
        </w:rPr>
        <w:t xml:space="preserve"> </w:t>
      </w:r>
      <w:r w:rsidRPr="004E6535">
        <w:rPr>
          <w:color w:val="000000"/>
          <w:sz w:val="20"/>
          <w:szCs w:val="20"/>
          <w:lang w:eastAsia="pt-BR"/>
        </w:rPr>
        <w:t>esporófilos,</w:t>
      </w:r>
      <w:r>
        <w:rPr>
          <w:color w:val="000000"/>
          <w:sz w:val="20"/>
          <w:szCs w:val="20"/>
          <w:lang w:eastAsia="pt-BR"/>
        </w:rPr>
        <w:t xml:space="preserve"> </w:t>
      </w:r>
      <w:r w:rsidRPr="004E6535">
        <w:rPr>
          <w:color w:val="000000"/>
          <w:sz w:val="20"/>
          <w:szCs w:val="20"/>
          <w:lang w:eastAsia="pt-BR"/>
        </w:rPr>
        <w:t>e,</w:t>
      </w:r>
      <w:r>
        <w:rPr>
          <w:color w:val="000000"/>
          <w:sz w:val="20"/>
          <w:szCs w:val="20"/>
          <w:lang w:eastAsia="pt-BR"/>
        </w:rPr>
        <w:t xml:space="preserve"> </w:t>
      </w:r>
      <w:r w:rsidRPr="004E6535">
        <w:rPr>
          <w:color w:val="000000"/>
          <w:sz w:val="20"/>
          <w:szCs w:val="20"/>
          <w:lang w:eastAsia="pt-BR"/>
        </w:rPr>
        <w:t>nas angiospermas,</w:t>
      </w:r>
      <w:r>
        <w:rPr>
          <w:color w:val="000000"/>
          <w:sz w:val="20"/>
          <w:szCs w:val="20"/>
          <w:lang w:eastAsia="pt-BR"/>
        </w:rPr>
        <w:t xml:space="preserve"> </w:t>
      </w:r>
      <w:r w:rsidRPr="004E6535">
        <w:rPr>
          <w:color w:val="000000"/>
          <w:sz w:val="20"/>
          <w:szCs w:val="20"/>
          <w:lang w:eastAsia="pt-BR"/>
        </w:rPr>
        <w:t>elas são protegidas pelo ovário, que dá origem ao fruto.</w:t>
      </w:r>
    </w:p>
    <w:p w:rsidR="004E6535" w:rsidRDefault="004E6535" w:rsidP="004E6535">
      <w:pPr>
        <w:widowControl w:val="0"/>
        <w:autoSpaceDE w:val="0"/>
        <w:autoSpaceDN w:val="0"/>
        <w:adjustRightInd w:val="0"/>
        <w:spacing w:after="0" w:line="240" w:lineRule="auto"/>
        <w:rPr>
          <w:sz w:val="20"/>
          <w:szCs w:val="20"/>
          <w:lang w:eastAsia="pt-BR"/>
        </w:rPr>
      </w:pPr>
    </w:p>
    <w:p w:rsidR="00000000" w:rsidRDefault="004E6535" w:rsidP="004E6535">
      <w:pPr>
        <w:widowControl w:val="0"/>
        <w:autoSpaceDE w:val="0"/>
        <w:autoSpaceDN w:val="0"/>
        <w:adjustRightInd w:val="0"/>
        <w:spacing w:after="0" w:line="240" w:lineRule="auto"/>
        <w:rPr>
          <w:lang w:eastAsia="pt-BR"/>
        </w:rPr>
      </w:pPr>
      <w:r w:rsidRPr="004E6535">
        <w:rPr>
          <w:sz w:val="20"/>
          <w:szCs w:val="20"/>
          <w:lang w:eastAsia="pt-BR"/>
        </w:rPr>
        <w:t xml:space="preserve">A sequência </w:t>
      </w:r>
      <w:r w:rsidRPr="004E6535">
        <w:rPr>
          <w:b/>
          <w:bCs/>
          <w:sz w:val="20"/>
          <w:szCs w:val="20"/>
          <w:lang w:eastAsia="pt-BR"/>
        </w:rPr>
        <w:t>correta</w:t>
      </w:r>
      <w:r>
        <w:rPr>
          <w:b/>
          <w:bCs/>
          <w:sz w:val="20"/>
          <w:szCs w:val="20"/>
          <w:lang w:eastAsia="pt-BR"/>
        </w:rPr>
        <w:t xml:space="preserve"> </w:t>
      </w:r>
      <w:r w:rsidRPr="004E6535">
        <w:rPr>
          <w:sz w:val="20"/>
          <w:szCs w:val="20"/>
          <w:lang w:eastAsia="pt-BR"/>
        </w:rPr>
        <w:t xml:space="preserve">de preenchimento dos parênteses, de cima para baixo,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F6E9A" w:rsidRPr="004E6535">
        <w:rPr>
          <w:sz w:val="20"/>
          <w:szCs w:val="20"/>
          <w:lang w:val="en-US" w:eastAsia="pt-BR"/>
        </w:rPr>
        <w:t>F –</w:t>
      </w:r>
      <w:r w:rsidR="00CF6E9A">
        <w:rPr>
          <w:sz w:val="20"/>
          <w:szCs w:val="20"/>
          <w:lang w:val="en-US" w:eastAsia="pt-BR"/>
        </w:rPr>
        <w:t xml:space="preserve"> </w:t>
      </w:r>
      <w:r w:rsidR="00CF6E9A" w:rsidRPr="004E6535">
        <w:rPr>
          <w:sz w:val="20"/>
          <w:szCs w:val="20"/>
          <w:lang w:val="en-US" w:eastAsia="pt-BR"/>
        </w:rPr>
        <w:t>V –</w:t>
      </w:r>
      <w:r w:rsidR="00CF6E9A">
        <w:rPr>
          <w:sz w:val="20"/>
          <w:szCs w:val="20"/>
          <w:lang w:val="en-US" w:eastAsia="pt-BR"/>
        </w:rPr>
        <w:t xml:space="preserve"> </w:t>
      </w:r>
      <w:r w:rsidR="00CF6E9A" w:rsidRPr="004E6535">
        <w:rPr>
          <w:sz w:val="20"/>
          <w:szCs w:val="20"/>
          <w:lang w:val="en-US" w:eastAsia="pt-BR"/>
        </w:rPr>
        <w:t>F –</w:t>
      </w:r>
      <w:r w:rsidR="00CF6E9A">
        <w:rPr>
          <w:sz w:val="20"/>
          <w:szCs w:val="20"/>
          <w:lang w:val="en-US" w:eastAsia="pt-BR"/>
        </w:rPr>
        <w:t xml:space="preserve"> </w:t>
      </w:r>
      <w:r w:rsidR="00CF6E9A" w:rsidRPr="004E6535">
        <w:rPr>
          <w:sz w:val="20"/>
          <w:szCs w:val="20"/>
          <w:lang w:val="en-US" w:eastAsia="pt-BR"/>
        </w:rPr>
        <w:t>V –</w:t>
      </w:r>
      <w:r w:rsidR="00CF6E9A">
        <w:rPr>
          <w:sz w:val="20"/>
          <w:szCs w:val="20"/>
          <w:lang w:val="en-US" w:eastAsia="pt-BR"/>
        </w:rPr>
        <w:t xml:space="preserve"> </w:t>
      </w:r>
      <w:r w:rsidR="00CF6E9A" w:rsidRPr="004E6535">
        <w:rPr>
          <w:sz w:val="20"/>
          <w:szCs w:val="20"/>
          <w:lang w:val="en-US" w:eastAsia="pt-BR"/>
        </w:rPr>
        <w:t>F.</w:t>
      </w:r>
      <w:r w:rsidR="00474B44" w:rsidRPr="00CF6E9A">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A290D" w:rsidRPr="004E6535">
        <w:rPr>
          <w:sz w:val="20"/>
          <w:szCs w:val="20"/>
          <w:lang w:val="en-US" w:eastAsia="pt-BR"/>
        </w:rPr>
        <w:t>F –</w:t>
      </w:r>
      <w:r w:rsidR="008A290D">
        <w:rPr>
          <w:sz w:val="20"/>
          <w:szCs w:val="20"/>
          <w:lang w:val="en-US" w:eastAsia="pt-BR"/>
        </w:rPr>
        <w:t xml:space="preserve"> </w:t>
      </w:r>
      <w:r w:rsidR="008A290D" w:rsidRPr="004E6535">
        <w:rPr>
          <w:sz w:val="20"/>
          <w:szCs w:val="20"/>
          <w:lang w:val="en-US" w:eastAsia="pt-BR"/>
        </w:rPr>
        <w:t>F –</w:t>
      </w:r>
      <w:r w:rsidR="008A290D">
        <w:rPr>
          <w:sz w:val="20"/>
          <w:szCs w:val="20"/>
          <w:lang w:val="en-US" w:eastAsia="pt-BR"/>
        </w:rPr>
        <w:t xml:space="preserve"> </w:t>
      </w:r>
      <w:r w:rsidR="008A290D" w:rsidRPr="004E6535">
        <w:rPr>
          <w:sz w:val="20"/>
          <w:szCs w:val="20"/>
          <w:lang w:val="en-US" w:eastAsia="pt-BR"/>
        </w:rPr>
        <w:t>V –</w:t>
      </w:r>
      <w:r w:rsidR="008A290D">
        <w:rPr>
          <w:sz w:val="20"/>
          <w:szCs w:val="20"/>
          <w:lang w:val="en-US" w:eastAsia="pt-BR"/>
        </w:rPr>
        <w:t xml:space="preserve"> </w:t>
      </w:r>
      <w:r w:rsidR="008A290D" w:rsidRPr="004E6535">
        <w:rPr>
          <w:sz w:val="20"/>
          <w:szCs w:val="20"/>
          <w:lang w:val="en-US" w:eastAsia="pt-BR"/>
        </w:rPr>
        <w:t>F –</w:t>
      </w:r>
      <w:r w:rsidR="008A290D">
        <w:rPr>
          <w:sz w:val="20"/>
          <w:szCs w:val="20"/>
          <w:lang w:val="en-US" w:eastAsia="pt-BR"/>
        </w:rPr>
        <w:t xml:space="preserve"> </w:t>
      </w:r>
      <w:r w:rsidR="008A290D" w:rsidRPr="004E6535">
        <w:rPr>
          <w:sz w:val="20"/>
          <w:szCs w:val="20"/>
          <w:lang w:val="en-US" w:eastAsia="pt-BR"/>
        </w:rPr>
        <w:t>V.</w:t>
      </w:r>
      <w:r w:rsidR="00474B44" w:rsidRPr="008A290D">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D35CD" w:rsidRPr="004E6535">
        <w:rPr>
          <w:sz w:val="20"/>
          <w:szCs w:val="20"/>
          <w:lang w:val="en-US" w:eastAsia="pt-BR"/>
        </w:rPr>
        <w:t>V –</w:t>
      </w:r>
      <w:r w:rsidR="000D35CD">
        <w:rPr>
          <w:sz w:val="20"/>
          <w:szCs w:val="20"/>
          <w:lang w:val="en-US" w:eastAsia="pt-BR"/>
        </w:rPr>
        <w:t xml:space="preserve"> </w:t>
      </w:r>
      <w:r w:rsidR="000D35CD" w:rsidRPr="004E6535">
        <w:rPr>
          <w:sz w:val="20"/>
          <w:szCs w:val="20"/>
          <w:lang w:val="en-US" w:eastAsia="pt-BR"/>
        </w:rPr>
        <w:t>F –</w:t>
      </w:r>
      <w:r w:rsidR="000D35CD">
        <w:rPr>
          <w:sz w:val="20"/>
          <w:szCs w:val="20"/>
          <w:lang w:val="en-US" w:eastAsia="pt-BR"/>
        </w:rPr>
        <w:t xml:space="preserve"> </w:t>
      </w:r>
      <w:r w:rsidR="000D35CD" w:rsidRPr="004E6535">
        <w:rPr>
          <w:sz w:val="20"/>
          <w:szCs w:val="20"/>
          <w:lang w:val="en-US" w:eastAsia="pt-BR"/>
        </w:rPr>
        <w:t>F –</w:t>
      </w:r>
      <w:r w:rsidR="000D35CD">
        <w:rPr>
          <w:sz w:val="20"/>
          <w:szCs w:val="20"/>
          <w:lang w:val="en-US" w:eastAsia="pt-BR"/>
        </w:rPr>
        <w:t xml:space="preserve"> </w:t>
      </w:r>
      <w:r w:rsidR="000D35CD" w:rsidRPr="004E6535">
        <w:rPr>
          <w:sz w:val="20"/>
          <w:szCs w:val="20"/>
          <w:lang w:val="en-US" w:eastAsia="pt-BR"/>
        </w:rPr>
        <w:t>V –</w:t>
      </w:r>
      <w:r w:rsidR="000D35CD">
        <w:rPr>
          <w:sz w:val="20"/>
          <w:szCs w:val="20"/>
          <w:lang w:val="en-US" w:eastAsia="pt-BR"/>
        </w:rPr>
        <w:t xml:space="preserve"> </w:t>
      </w:r>
      <w:r w:rsidR="000D35CD" w:rsidRPr="004E6535">
        <w:rPr>
          <w:sz w:val="20"/>
          <w:szCs w:val="20"/>
          <w:lang w:val="en-US" w:eastAsia="pt-BR"/>
        </w:rPr>
        <w:t>V.</w:t>
      </w:r>
      <w:r w:rsidR="00474B44" w:rsidRPr="000D35CD">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435A9" w:rsidRPr="004E6535">
        <w:rPr>
          <w:sz w:val="20"/>
          <w:szCs w:val="20"/>
          <w:lang w:val="en-US" w:eastAsia="pt-BR"/>
        </w:rPr>
        <w:t>V –</w:t>
      </w:r>
      <w:r w:rsidR="004435A9">
        <w:rPr>
          <w:sz w:val="20"/>
          <w:szCs w:val="20"/>
          <w:lang w:val="en-US" w:eastAsia="pt-BR"/>
        </w:rPr>
        <w:t xml:space="preserve"> </w:t>
      </w:r>
      <w:r w:rsidR="004435A9" w:rsidRPr="004E6535">
        <w:rPr>
          <w:sz w:val="20"/>
          <w:szCs w:val="20"/>
          <w:lang w:val="en-US" w:eastAsia="pt-BR"/>
        </w:rPr>
        <w:t>F –</w:t>
      </w:r>
      <w:r w:rsidR="004435A9">
        <w:rPr>
          <w:sz w:val="20"/>
          <w:szCs w:val="20"/>
          <w:lang w:val="en-US" w:eastAsia="pt-BR"/>
        </w:rPr>
        <w:t xml:space="preserve"> </w:t>
      </w:r>
      <w:r w:rsidR="004435A9" w:rsidRPr="004E6535">
        <w:rPr>
          <w:sz w:val="20"/>
          <w:szCs w:val="20"/>
          <w:lang w:val="en-US" w:eastAsia="pt-BR"/>
        </w:rPr>
        <w:t>V –</w:t>
      </w:r>
      <w:r w:rsidR="004435A9">
        <w:rPr>
          <w:sz w:val="20"/>
          <w:szCs w:val="20"/>
          <w:lang w:val="en-US" w:eastAsia="pt-BR"/>
        </w:rPr>
        <w:t xml:space="preserve"> </w:t>
      </w:r>
      <w:r w:rsidR="004435A9" w:rsidRPr="004E6535">
        <w:rPr>
          <w:sz w:val="20"/>
          <w:szCs w:val="20"/>
          <w:lang w:val="en-US" w:eastAsia="pt-BR"/>
        </w:rPr>
        <w:t>V –</w:t>
      </w:r>
      <w:r w:rsidR="004435A9">
        <w:rPr>
          <w:sz w:val="20"/>
          <w:szCs w:val="20"/>
          <w:lang w:val="en-US" w:eastAsia="pt-BR"/>
        </w:rPr>
        <w:t xml:space="preserve"> </w:t>
      </w:r>
      <w:r w:rsidR="004435A9" w:rsidRPr="004E6535">
        <w:rPr>
          <w:sz w:val="20"/>
          <w:szCs w:val="20"/>
          <w:lang w:val="en-US" w:eastAsia="pt-BR"/>
        </w:rPr>
        <w:t>V.</w:t>
      </w:r>
      <w:r w:rsidR="00474B44" w:rsidRPr="004435A9">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740D8" w:rsidRPr="008A290D">
        <w:rPr>
          <w:sz w:val="20"/>
          <w:szCs w:val="20"/>
          <w:lang w:val="en-US" w:eastAsia="pt-BR"/>
        </w:rPr>
        <w:t>V – F – F – F – V.</w:t>
      </w:r>
      <w:r w:rsidR="00474B44" w:rsidRPr="006740D8">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Default="00EA46F2">
      <w:pPr>
        <w:widowControl w:val="0"/>
        <w:autoSpaceDE w:val="0"/>
        <w:autoSpaceDN w:val="0"/>
        <w:adjustRightInd w:val="0"/>
        <w:spacing w:after="0" w:line="240" w:lineRule="auto"/>
        <w:rPr>
          <w:sz w:val="20"/>
          <w:szCs w:val="20"/>
          <w:lang w:eastAsia="pt-BR"/>
        </w:rPr>
      </w:pPr>
      <w:r w:rsidRPr="004E6535">
        <w:rPr>
          <w:sz w:val="20"/>
          <w:szCs w:val="20"/>
          <w:lang w:eastAsia="pt-BR"/>
        </w:rPr>
        <w:t>[C]</w:t>
      </w:r>
    </w:p>
    <w:p w:rsidR="00FE351F" w:rsidRDefault="00FE351F">
      <w:pPr>
        <w:widowControl w:val="0"/>
        <w:autoSpaceDE w:val="0"/>
        <w:autoSpaceDN w:val="0"/>
        <w:adjustRightInd w:val="0"/>
        <w:spacing w:after="0" w:line="240" w:lineRule="auto"/>
        <w:rPr>
          <w:sz w:val="20"/>
          <w:szCs w:val="20"/>
          <w:lang w:eastAsia="pt-BR"/>
        </w:rPr>
      </w:pPr>
    </w:p>
    <w:p w:rsidR="00000000" w:rsidRDefault="00FE351F">
      <w:pPr>
        <w:widowControl w:val="0"/>
        <w:autoSpaceDE w:val="0"/>
        <w:autoSpaceDN w:val="0"/>
        <w:adjustRightInd w:val="0"/>
        <w:spacing w:after="0" w:line="240" w:lineRule="auto"/>
        <w:rPr>
          <w:lang w:eastAsia="pt-BR"/>
        </w:rPr>
      </w:pPr>
      <w:r>
        <w:rPr>
          <w:sz w:val="20"/>
          <w:szCs w:val="20"/>
          <w:lang w:eastAsia="pt-BR"/>
        </w:rPr>
        <w:t xml:space="preserve">Em briófitas (ex: musgos) o esporófito se desenvolve sobre o gametófito feminino. As pteridófitas (ex: samambaias) são plastas vasculares que não formam sementes durante o seu desenvolvimento.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61750" w:rsidRPr="006F745F" w:rsidRDefault="000D1869" w:rsidP="00661750">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(Ufpr)  </w:t>
      </w:r>
      <w:r w:rsidR="00661750" w:rsidRPr="006F745F">
        <w:rPr>
          <w:bCs/>
          <w:color w:val="000000"/>
          <w:sz w:val="20"/>
          <w:szCs w:val="20"/>
          <w:lang w:eastAsia="pt-BR"/>
        </w:rPr>
        <w:t xml:space="preserve">O processo de desaparecimento de animais em um ambiente, conhecido por defaunação, pode causar um dano profundo aos ecossistemas. Em florestas tropicais, muitas árvores dependem de animais como macacos e antas. Na agricultura, a produção de muitas culturas depende das abelhas, que estão desaparecendo. </w:t>
      </w:r>
    </w:p>
    <w:p w:rsidR="00661750" w:rsidRPr="006F745F" w:rsidRDefault="00661750" w:rsidP="00661750">
      <w:pPr>
        <w:pStyle w:val="Cabealho"/>
        <w:tabs>
          <w:tab w:val="clear" w:pos="4252"/>
          <w:tab w:val="clear" w:pos="8504"/>
        </w:tabs>
        <w:autoSpaceDE w:val="0"/>
        <w:autoSpaceDN w:val="0"/>
        <w:adjustRightInd w:val="0"/>
        <w:rPr>
          <w:bCs/>
          <w:color w:val="000000"/>
          <w:sz w:val="20"/>
          <w:szCs w:val="20"/>
          <w:lang w:eastAsia="pt-BR"/>
        </w:rPr>
      </w:pPr>
    </w:p>
    <w:p w:rsidR="00000000" w:rsidRDefault="00661750" w:rsidP="00661750">
      <w:pPr>
        <w:pStyle w:val="Cabealho"/>
        <w:tabs>
          <w:tab w:val="clear" w:pos="4252"/>
          <w:tab w:val="clear" w:pos="8504"/>
        </w:tabs>
        <w:autoSpaceDE w:val="0"/>
        <w:autoSpaceDN w:val="0"/>
        <w:adjustRightInd w:val="0"/>
        <w:rPr>
          <w:color w:val="000000"/>
          <w:sz w:val="24"/>
          <w:szCs w:val="24"/>
          <w:lang w:eastAsia="pt-BR"/>
        </w:rPr>
      </w:pPr>
      <w:r w:rsidRPr="006F745F">
        <w:rPr>
          <w:bCs/>
          <w:color w:val="000000"/>
          <w:sz w:val="20"/>
          <w:szCs w:val="20"/>
          <w:lang w:eastAsia="pt-BR"/>
        </w:rPr>
        <w:t xml:space="preserve">Os animais citados no texto, mamíferos e abelhas, atuam, respectivamente, </w:t>
      </w:r>
      <w:r w:rsidRPr="006F745F">
        <w:rPr>
          <w:color w:val="000000"/>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130ED" w:rsidRPr="00976810">
        <w:rPr>
          <w:color w:val="000000"/>
          <w:sz w:val="20"/>
          <w:szCs w:val="20"/>
          <w:lang w:eastAsia="pt-BR"/>
        </w:rPr>
        <w:t xml:space="preserve">na dispersão das sementes e na polinização.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D4CB3" w:rsidRPr="00831953">
        <w:rPr>
          <w:color w:val="000000"/>
          <w:sz w:val="20"/>
          <w:szCs w:val="20"/>
          <w:lang w:eastAsia="pt-BR"/>
        </w:rPr>
        <w:t xml:space="preserve">na dispersão das sementes e no controle de pragas.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2558C" w:rsidRPr="00975F8A">
        <w:rPr>
          <w:color w:val="000000"/>
          <w:sz w:val="20"/>
          <w:szCs w:val="20"/>
          <w:lang w:eastAsia="pt-BR"/>
        </w:rPr>
        <w:t xml:space="preserve">na polinização e na dispersão das sementes.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9006B" w:rsidRPr="00C4749D">
        <w:rPr>
          <w:color w:val="000000"/>
          <w:sz w:val="20"/>
          <w:szCs w:val="20"/>
          <w:lang w:eastAsia="pt-BR"/>
        </w:rPr>
        <w:t xml:space="preserve">no controle de pragas e na dispersão das sementes.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64EC2" w:rsidRPr="001C37E2">
        <w:rPr>
          <w:sz w:val="20"/>
          <w:szCs w:val="20"/>
          <w:lang w:eastAsia="pt-BR"/>
        </w:rPr>
        <w:t xml:space="preserve">no controle de pragas e na polinização.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0564F2" w:rsidRDefault="00676200">
      <w:pPr>
        <w:widowControl w:val="0"/>
        <w:autoSpaceDE w:val="0"/>
        <w:autoSpaceDN w:val="0"/>
        <w:adjustRightInd w:val="0"/>
        <w:spacing w:after="0" w:line="240" w:lineRule="auto"/>
        <w:rPr>
          <w:sz w:val="20"/>
          <w:szCs w:val="20"/>
          <w:lang w:eastAsia="pt-BR"/>
        </w:rPr>
      </w:pPr>
      <w:r w:rsidRPr="000564F2">
        <w:rPr>
          <w:sz w:val="20"/>
          <w:szCs w:val="20"/>
          <w:lang w:eastAsia="pt-BR"/>
        </w:rPr>
        <w:t>[A]</w:t>
      </w:r>
    </w:p>
    <w:p w:rsidR="00AE36F1" w:rsidRPr="000564F2" w:rsidRDefault="00AE36F1">
      <w:pPr>
        <w:widowControl w:val="0"/>
        <w:autoSpaceDE w:val="0"/>
        <w:autoSpaceDN w:val="0"/>
        <w:adjustRightInd w:val="0"/>
        <w:spacing w:after="0" w:line="240" w:lineRule="auto"/>
        <w:rPr>
          <w:sz w:val="20"/>
          <w:szCs w:val="20"/>
          <w:lang w:eastAsia="pt-BR"/>
        </w:rPr>
      </w:pPr>
    </w:p>
    <w:p w:rsidR="00000000" w:rsidRDefault="00AE36F1">
      <w:pPr>
        <w:widowControl w:val="0"/>
        <w:autoSpaceDE w:val="0"/>
        <w:autoSpaceDN w:val="0"/>
        <w:adjustRightInd w:val="0"/>
        <w:spacing w:after="0" w:line="240" w:lineRule="auto"/>
        <w:rPr>
          <w:lang w:eastAsia="pt-BR"/>
        </w:rPr>
      </w:pPr>
      <w:r w:rsidRPr="000564F2">
        <w:rPr>
          <w:sz w:val="20"/>
          <w:szCs w:val="20"/>
          <w:lang w:eastAsia="pt-BR"/>
        </w:rPr>
        <w:t xml:space="preserve">Mamíferos como macacos e antas, ao comerem frutos, contribuem com a dispersão das sementes das plantas angiospermas. As abelhas, ao visitarem as flores para coletar néctar e pólen, garantem a polinização cruzada dos vegetais em sua área de atuação.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CA7C86">
      <w:pPr>
        <w:autoSpaceDE w:val="0"/>
        <w:autoSpaceDN w:val="0"/>
        <w:adjustRightInd w:val="0"/>
        <w:spacing w:after="0" w:line="240" w:lineRule="auto"/>
        <w:rPr>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(Ufrgs)  </w:t>
      </w:r>
      <w:r w:rsidR="00CA7C86" w:rsidRPr="00E234CC">
        <w:rPr>
          <w:sz w:val="20"/>
          <w:szCs w:val="20"/>
          <w:lang w:eastAsia="pt-BR"/>
        </w:rPr>
        <w:t xml:space="preserve">Assinale a alternativa que apresenta uma estrutura reprodutiva exclusiva das angiospermas.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3660E" w:rsidRPr="004C61F0">
        <w:rPr>
          <w:sz w:val="20"/>
          <w:szCs w:val="20"/>
          <w:lang w:eastAsia="pt-BR"/>
        </w:rPr>
        <w:t xml:space="preserve">Tubo polínico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14152" w:rsidRPr="00300D99">
        <w:rPr>
          <w:sz w:val="20"/>
          <w:szCs w:val="20"/>
          <w:lang w:eastAsia="pt-BR"/>
        </w:rPr>
        <w:t>Endosperma secundário</w:t>
      </w:r>
      <w:r w:rsidR="00474B44" w:rsidRPr="00300D9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153E3" w:rsidRPr="006C4F84">
        <w:rPr>
          <w:sz w:val="20"/>
          <w:szCs w:val="20"/>
          <w:lang w:eastAsia="pt-BR"/>
        </w:rPr>
        <w:t xml:space="preserve">Grão de pólen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C4CC6" w:rsidRPr="003D57FB">
        <w:rPr>
          <w:sz w:val="20"/>
          <w:szCs w:val="20"/>
          <w:lang w:eastAsia="pt-BR"/>
        </w:rPr>
        <w:t xml:space="preserve">Saco embrionário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133EA" w:rsidRPr="00EE3D25">
        <w:rPr>
          <w:sz w:val="20"/>
          <w:szCs w:val="20"/>
          <w:lang w:eastAsia="pt-BR"/>
        </w:rPr>
        <w:t xml:space="preserve">Semente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C81EB8" w:rsidRDefault="00A55CC9">
      <w:pPr>
        <w:widowControl w:val="0"/>
        <w:autoSpaceDE w:val="0"/>
        <w:autoSpaceDN w:val="0"/>
        <w:adjustRightInd w:val="0"/>
        <w:spacing w:after="0" w:line="240" w:lineRule="auto"/>
        <w:rPr>
          <w:sz w:val="20"/>
          <w:szCs w:val="20"/>
          <w:lang w:eastAsia="pt-BR"/>
        </w:rPr>
      </w:pPr>
      <w:r w:rsidRPr="00C81EB8">
        <w:rPr>
          <w:sz w:val="20"/>
          <w:szCs w:val="20"/>
          <w:lang w:eastAsia="pt-BR"/>
        </w:rPr>
        <w:t>[B]</w:t>
      </w:r>
    </w:p>
    <w:p w:rsidR="006C1C4E" w:rsidRPr="00C81EB8" w:rsidRDefault="006C1C4E">
      <w:pPr>
        <w:widowControl w:val="0"/>
        <w:autoSpaceDE w:val="0"/>
        <w:autoSpaceDN w:val="0"/>
        <w:adjustRightInd w:val="0"/>
        <w:spacing w:after="0" w:line="240" w:lineRule="auto"/>
        <w:rPr>
          <w:sz w:val="20"/>
          <w:szCs w:val="20"/>
          <w:lang w:eastAsia="pt-BR"/>
        </w:rPr>
      </w:pPr>
    </w:p>
    <w:p w:rsidR="00000000" w:rsidRDefault="006C1C4E">
      <w:pPr>
        <w:widowControl w:val="0"/>
        <w:autoSpaceDE w:val="0"/>
        <w:autoSpaceDN w:val="0"/>
        <w:adjustRightInd w:val="0"/>
        <w:spacing w:after="0" w:line="240" w:lineRule="auto"/>
        <w:rPr>
          <w:lang w:eastAsia="pt-BR"/>
        </w:rPr>
      </w:pPr>
      <w:r w:rsidRPr="00C81EB8">
        <w:rPr>
          <w:sz w:val="20"/>
          <w:szCs w:val="20"/>
          <w:lang w:eastAsia="pt-BR"/>
        </w:rPr>
        <w:t xml:space="preserve">O endosperma secundário 3N é uma substância de reserva presente, exclusivamente, nas sementes das angiospermas.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A6E08" w:rsidRPr="00C06DCA" w:rsidRDefault="000D1869" w:rsidP="003A6E08">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(Uece)  </w:t>
      </w:r>
      <w:r w:rsidR="003A6E08" w:rsidRPr="00C06DCA">
        <w:rPr>
          <w:color w:val="000000"/>
          <w:sz w:val="20"/>
          <w:szCs w:val="20"/>
          <w:lang w:eastAsia="pt-BR"/>
        </w:rPr>
        <w:t xml:space="preserve">O fenômeno da </w:t>
      </w:r>
      <w:r w:rsidR="003A6E08" w:rsidRPr="00C06DCA">
        <w:rPr>
          <w:i/>
          <w:iCs/>
          <w:color w:val="000000"/>
          <w:sz w:val="20"/>
          <w:szCs w:val="20"/>
          <w:lang w:eastAsia="pt-BR"/>
        </w:rPr>
        <w:t xml:space="preserve">Totipotência </w:t>
      </w:r>
      <w:r w:rsidR="003A6E08" w:rsidRPr="00C06DCA">
        <w:rPr>
          <w:color w:val="000000"/>
          <w:sz w:val="20"/>
          <w:szCs w:val="20"/>
          <w:lang w:eastAsia="pt-BR"/>
        </w:rPr>
        <w:t>permite que plantas transgênicas sejam obtidas de células originalmente transformadas com o DNA exógeno (EMBRAPA, 1998).</w:t>
      </w:r>
    </w:p>
    <w:p w:rsidR="003A6E08" w:rsidRPr="00C06DCA" w:rsidRDefault="003A6E08" w:rsidP="003A6E08">
      <w:pPr>
        <w:pStyle w:val="Cabealho"/>
        <w:tabs>
          <w:tab w:val="clear" w:pos="4252"/>
          <w:tab w:val="clear" w:pos="8504"/>
        </w:tabs>
        <w:autoSpaceDE w:val="0"/>
        <w:autoSpaceDN w:val="0"/>
        <w:adjustRightInd w:val="0"/>
        <w:rPr>
          <w:color w:val="000000"/>
          <w:sz w:val="20"/>
          <w:szCs w:val="20"/>
          <w:lang w:eastAsia="pt-BR"/>
        </w:rPr>
      </w:pPr>
    </w:p>
    <w:p w:rsidR="00000000" w:rsidRDefault="003A6E08" w:rsidP="003A6E08">
      <w:pPr>
        <w:pStyle w:val="Cabealho"/>
        <w:tabs>
          <w:tab w:val="clear" w:pos="4252"/>
          <w:tab w:val="clear" w:pos="8504"/>
        </w:tabs>
        <w:autoSpaceDE w:val="0"/>
        <w:autoSpaceDN w:val="0"/>
        <w:adjustRightInd w:val="0"/>
        <w:rPr>
          <w:rFonts w:ascii="Verdana" w:hAnsi="Verdana" w:cs="Verdana"/>
          <w:color w:val="000000"/>
          <w:sz w:val="24"/>
          <w:szCs w:val="24"/>
          <w:lang w:eastAsia="pt-BR"/>
        </w:rPr>
      </w:pPr>
      <w:r w:rsidRPr="00C06DCA">
        <w:rPr>
          <w:color w:val="000000"/>
          <w:sz w:val="20"/>
          <w:szCs w:val="20"/>
          <w:lang w:eastAsia="pt-BR"/>
        </w:rPr>
        <w:t xml:space="preserve">Totipotência significa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D659D" w:rsidRPr="00610677">
        <w:rPr>
          <w:color w:val="000000"/>
          <w:sz w:val="20"/>
          <w:szCs w:val="20"/>
          <w:lang w:eastAsia="pt-BR"/>
        </w:rPr>
        <w:t xml:space="preserve">potencialidade que as células vegetais apresentam de desenvolver-se em novas plantas.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13816" w:rsidRPr="007B7B56">
        <w:rPr>
          <w:color w:val="000000"/>
          <w:sz w:val="20"/>
          <w:szCs w:val="20"/>
          <w:lang w:eastAsia="pt-BR"/>
        </w:rPr>
        <w:t xml:space="preserve">um processo sintético de transformação de plantas em sua totalidade.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65096" w:rsidRPr="00B8319E">
        <w:rPr>
          <w:color w:val="000000"/>
          <w:sz w:val="20"/>
          <w:szCs w:val="20"/>
          <w:lang w:eastAsia="pt-BR"/>
        </w:rPr>
        <w:t xml:space="preserve">uma técnica para desenvolver novas plantas exógenas.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E27C7" w:rsidRPr="00003A03">
        <w:rPr>
          <w:sz w:val="20"/>
          <w:szCs w:val="20"/>
          <w:lang w:eastAsia="pt-BR"/>
        </w:rPr>
        <w:t xml:space="preserve">técnica de cultura de tecido vegetal </w:t>
      </w:r>
      <w:r w:rsidR="001E27C7" w:rsidRPr="00003A03">
        <w:rPr>
          <w:i/>
          <w:iCs/>
          <w:sz w:val="20"/>
          <w:szCs w:val="20"/>
          <w:lang w:eastAsia="pt-BR"/>
        </w:rPr>
        <w:t xml:space="preserve">in vitro </w:t>
      </w:r>
      <w:r w:rsidR="001E27C7" w:rsidRPr="00003A03">
        <w:rPr>
          <w:sz w:val="20"/>
          <w:szCs w:val="20"/>
          <w:lang w:eastAsia="pt-BR"/>
        </w:rPr>
        <w:t xml:space="preserve">por meio de tecidos exógenos.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762AAA" w:rsidRDefault="0039227D">
      <w:pPr>
        <w:widowControl w:val="0"/>
        <w:autoSpaceDE w:val="0"/>
        <w:autoSpaceDN w:val="0"/>
        <w:adjustRightInd w:val="0"/>
        <w:spacing w:after="0" w:line="240" w:lineRule="auto"/>
        <w:rPr>
          <w:sz w:val="20"/>
          <w:szCs w:val="20"/>
          <w:lang w:eastAsia="pt-BR"/>
        </w:rPr>
      </w:pPr>
      <w:r w:rsidRPr="00762AAA">
        <w:rPr>
          <w:sz w:val="20"/>
          <w:szCs w:val="20"/>
          <w:lang w:eastAsia="pt-BR"/>
        </w:rPr>
        <w:t>[A]</w:t>
      </w:r>
    </w:p>
    <w:p w:rsidR="00631579" w:rsidRPr="00762AAA" w:rsidRDefault="00631579">
      <w:pPr>
        <w:widowControl w:val="0"/>
        <w:autoSpaceDE w:val="0"/>
        <w:autoSpaceDN w:val="0"/>
        <w:adjustRightInd w:val="0"/>
        <w:spacing w:after="0" w:line="240" w:lineRule="auto"/>
        <w:rPr>
          <w:sz w:val="20"/>
          <w:szCs w:val="20"/>
          <w:lang w:eastAsia="pt-BR"/>
        </w:rPr>
      </w:pPr>
    </w:p>
    <w:p w:rsidR="00000000" w:rsidRDefault="00631579">
      <w:pPr>
        <w:widowControl w:val="0"/>
        <w:autoSpaceDE w:val="0"/>
        <w:autoSpaceDN w:val="0"/>
        <w:adjustRightInd w:val="0"/>
        <w:spacing w:after="0" w:line="240" w:lineRule="auto"/>
        <w:rPr>
          <w:lang w:eastAsia="pt-BR"/>
        </w:rPr>
      </w:pPr>
      <w:r w:rsidRPr="00762AAA">
        <w:rPr>
          <w:sz w:val="20"/>
          <w:szCs w:val="20"/>
          <w:lang w:eastAsia="pt-BR"/>
        </w:rPr>
        <w:t xml:space="preserve">As células vegetais tratadas em meio de cultura adquirem totipotência e podem se dividir e se diferenciar originando um vegetal completo.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8646E">
      <w:pPr>
        <w:widowControl w:val="0"/>
        <w:autoSpaceDE w:val="0"/>
        <w:autoSpaceDN w:val="0"/>
        <w:adjustRightInd w:val="0"/>
        <w:spacing w:after="0" w:line="240"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(Ueg)  </w:t>
      </w:r>
      <w:r w:rsidR="0068646E" w:rsidRPr="0068646E">
        <w:rPr>
          <w:sz w:val="20"/>
          <w:szCs w:val="20"/>
          <w:lang w:eastAsia="pt-BR"/>
        </w:rPr>
        <w:t xml:space="preserve">Atualmente, vários agricultores utilizam-se da técnica de cultivar plantas em soluções aeradas em sais minerais quimicamente definidos, popularmente conhecida como hidroponia. Inicialmente, os agricultores viram na hidroponia um modo de cultivar plantas para o consumo humano, como alfaces, em locais onde o solo é pobre ou não disponível. Essa técnica no cultivo de determinadas espécies é vantajosa porque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E5E8F" w:rsidRPr="0068646E">
        <w:rPr>
          <w:sz w:val="20"/>
          <w:szCs w:val="20"/>
          <w:lang w:eastAsia="pt-BR"/>
        </w:rPr>
        <w:t xml:space="preserve">a planta cultivada não necessita da absorção de macronutrientes, como o Nitrogênio, e nem da utilização do processo de adubação orgânica. </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235E1" w:rsidRPr="0068646E">
        <w:rPr>
          <w:sz w:val="20"/>
          <w:szCs w:val="20"/>
          <w:lang w:eastAsia="pt-BR"/>
        </w:rPr>
        <w:t xml:space="preserve">a planta cultivada não desenvolve o seu sistema radicular, uma vez que não há a necessidade de absorção de micronutrientes. </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143C5" w:rsidRPr="0068646E">
        <w:rPr>
          <w:sz w:val="20"/>
          <w:szCs w:val="20"/>
          <w:lang w:eastAsia="pt-BR"/>
        </w:rPr>
        <w:t xml:space="preserve">promove o crescimento de plantas em áreas onde o patógeno e as pragas agrícolas estão ausentes e a colheita não é exposta aos herbicidas. </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76C02" w:rsidRPr="0068646E">
        <w:rPr>
          <w:sz w:val="20"/>
          <w:szCs w:val="20"/>
          <w:lang w:eastAsia="pt-BR"/>
        </w:rPr>
        <w:t xml:space="preserve">promove o desenvolvimento de plantas sem aquecimento e iluminação, uma vez que nelas a realização da fotossíntese é esporádica. </w:t>
      </w:r>
      <w:r w:rsidR="00474B4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Default="005238F5">
      <w:pPr>
        <w:widowControl w:val="0"/>
        <w:autoSpaceDE w:val="0"/>
        <w:autoSpaceDN w:val="0"/>
        <w:adjustRightInd w:val="0"/>
        <w:spacing w:after="0" w:line="240" w:lineRule="auto"/>
        <w:rPr>
          <w:sz w:val="20"/>
          <w:szCs w:val="20"/>
          <w:lang w:eastAsia="pt-BR"/>
        </w:rPr>
      </w:pPr>
      <w:r>
        <w:rPr>
          <w:sz w:val="20"/>
          <w:szCs w:val="20"/>
          <w:lang w:eastAsia="pt-BR"/>
        </w:rPr>
        <w:t>[C]</w:t>
      </w:r>
    </w:p>
    <w:p w:rsidR="00796A91" w:rsidRDefault="00796A91">
      <w:pPr>
        <w:widowControl w:val="0"/>
        <w:autoSpaceDE w:val="0"/>
        <w:autoSpaceDN w:val="0"/>
        <w:adjustRightInd w:val="0"/>
        <w:spacing w:after="0" w:line="240" w:lineRule="auto"/>
        <w:rPr>
          <w:sz w:val="20"/>
          <w:szCs w:val="20"/>
          <w:lang w:eastAsia="pt-BR"/>
        </w:rPr>
      </w:pPr>
    </w:p>
    <w:p w:rsidR="00000000" w:rsidRDefault="00796A91">
      <w:pPr>
        <w:widowControl w:val="0"/>
        <w:autoSpaceDE w:val="0"/>
        <w:autoSpaceDN w:val="0"/>
        <w:adjustRightInd w:val="0"/>
        <w:spacing w:after="0" w:line="240" w:lineRule="auto"/>
        <w:rPr>
          <w:lang w:eastAsia="pt-BR"/>
        </w:rPr>
      </w:pPr>
      <w:r>
        <w:rPr>
          <w:sz w:val="20"/>
          <w:szCs w:val="20"/>
          <w:lang w:eastAsia="pt-BR"/>
        </w:rPr>
        <w:t xml:space="preserve">A técnica de cultivo de hortaliças por hidroponia traz inúmeras vantagens, dentre as quais a ausência de agentes patogênicos que atacam as plantas e a não exposição da colheita aos herbicidas utilizados na agricultura convencional.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8358D">
      <w:pPr>
        <w:autoSpaceDE w:val="0"/>
        <w:autoSpaceDN w:val="0"/>
        <w:adjustRightInd w:val="0"/>
        <w:spacing w:after="0" w:line="240" w:lineRule="auto"/>
        <w:rPr>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(Ucs)  </w:t>
      </w:r>
      <w:r w:rsidR="0028358D" w:rsidRPr="0028358D">
        <w:rPr>
          <w:sz w:val="20"/>
          <w:szCs w:val="20"/>
          <w:lang w:eastAsia="pt-BR"/>
        </w:rPr>
        <w:t>Várias hipóteses foram desenvolvidas para explicar a evolução das plantas. O critério que corrobora a hipótese</w:t>
      </w:r>
      <w:r w:rsidR="0028358D">
        <w:rPr>
          <w:sz w:val="20"/>
          <w:szCs w:val="20"/>
          <w:lang w:eastAsia="pt-BR"/>
        </w:rPr>
        <w:t xml:space="preserve"> </w:t>
      </w:r>
      <w:r w:rsidR="0028358D" w:rsidRPr="0028358D">
        <w:rPr>
          <w:sz w:val="20"/>
          <w:szCs w:val="20"/>
          <w:lang w:eastAsia="pt-BR"/>
        </w:rPr>
        <w:t>evolutiva, a mais aceita atualmente, utiliza</w:t>
      </w:r>
      <w:r w:rsidR="0028358D">
        <w:rPr>
          <w:sz w:val="20"/>
          <w:szCs w:val="20"/>
          <w:lang w:eastAsia="pt-BR"/>
        </w:rPr>
        <w:t xml:space="preserve"> a dependência da água para que </w:t>
      </w:r>
      <w:r w:rsidR="0028358D" w:rsidRPr="0028358D">
        <w:rPr>
          <w:sz w:val="20"/>
          <w:szCs w:val="20"/>
          <w:lang w:eastAsia="pt-BR"/>
        </w:rPr>
        <w:t>possa ocorrer o processo de fecundação. Sobre</w:t>
      </w:r>
      <w:r w:rsidR="0028358D">
        <w:rPr>
          <w:sz w:val="20"/>
          <w:szCs w:val="20"/>
          <w:lang w:eastAsia="pt-BR"/>
        </w:rPr>
        <w:t xml:space="preserve"> </w:t>
      </w:r>
      <w:r w:rsidR="0028358D" w:rsidRPr="0028358D">
        <w:rPr>
          <w:sz w:val="20"/>
          <w:szCs w:val="20"/>
          <w:lang w:eastAsia="pt-BR"/>
        </w:rPr>
        <w:t xml:space="preserve">esse processo,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14B22" w:rsidRPr="0028358D">
        <w:rPr>
          <w:sz w:val="20"/>
          <w:szCs w:val="20"/>
          <w:lang w:eastAsia="pt-BR"/>
        </w:rPr>
        <w:t>as plantas que não dependem da água para se reproduzire</w:t>
      </w:r>
      <w:r w:rsidR="00A14B22">
        <w:rPr>
          <w:sz w:val="20"/>
          <w:szCs w:val="20"/>
          <w:lang w:eastAsia="pt-BR"/>
        </w:rPr>
        <w:t xml:space="preserve">m são briófitas, gimnospermas e </w:t>
      </w:r>
      <w:r w:rsidR="00A14B22" w:rsidRPr="0028358D">
        <w:rPr>
          <w:sz w:val="20"/>
          <w:szCs w:val="20"/>
          <w:lang w:eastAsia="pt-BR"/>
        </w:rPr>
        <w:t xml:space="preserve">espermatófitas.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2597B" w:rsidRPr="0028358D">
        <w:rPr>
          <w:sz w:val="20"/>
          <w:szCs w:val="20"/>
          <w:lang w:eastAsia="pt-BR"/>
        </w:rPr>
        <w:t>as briófitas e pteridófitas necessitam da água, pois produzem anterozoides que necessitam “nadar”</w:t>
      </w:r>
      <w:r w:rsidR="0062597B">
        <w:rPr>
          <w:sz w:val="20"/>
          <w:szCs w:val="20"/>
          <w:lang w:eastAsia="pt-BR"/>
        </w:rPr>
        <w:t xml:space="preserve"> </w:t>
      </w:r>
      <w:r w:rsidR="0062597B" w:rsidRPr="0028358D">
        <w:rPr>
          <w:sz w:val="20"/>
          <w:szCs w:val="20"/>
          <w:lang w:eastAsia="pt-BR"/>
        </w:rPr>
        <w:t xml:space="preserve">até a oosfera.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C3D77" w:rsidRPr="0028358D">
        <w:rPr>
          <w:sz w:val="20"/>
          <w:szCs w:val="20"/>
          <w:lang w:eastAsia="pt-BR"/>
        </w:rPr>
        <w:t>as plantas avasculares não precisam da água para a reprodução</w:t>
      </w:r>
      <w:r w:rsidR="003C3D77">
        <w:rPr>
          <w:sz w:val="20"/>
          <w:szCs w:val="20"/>
          <w:lang w:eastAsia="pt-BR"/>
        </w:rPr>
        <w:t xml:space="preserve">, possuem tecidos diferenciados </w:t>
      </w:r>
      <w:r w:rsidR="003C3D77" w:rsidRPr="0028358D">
        <w:rPr>
          <w:sz w:val="20"/>
          <w:szCs w:val="20"/>
          <w:lang w:eastAsia="pt-BR"/>
        </w:rPr>
        <w:t>que possibilitam</w:t>
      </w:r>
      <w:r w:rsidR="003C3D77">
        <w:rPr>
          <w:sz w:val="20"/>
          <w:szCs w:val="20"/>
          <w:lang w:eastAsia="pt-BR"/>
        </w:rPr>
        <w:t xml:space="preserve"> </w:t>
      </w:r>
      <w:r w:rsidR="003C3D77" w:rsidRPr="0028358D">
        <w:rPr>
          <w:sz w:val="20"/>
          <w:szCs w:val="20"/>
          <w:lang w:eastAsia="pt-BR"/>
        </w:rPr>
        <w:t xml:space="preserve">dominar o ambiente terrestre.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72E67" w:rsidRPr="0028358D">
        <w:rPr>
          <w:sz w:val="20"/>
          <w:szCs w:val="20"/>
          <w:lang w:eastAsia="pt-BR"/>
        </w:rPr>
        <w:t>as gimnospermas são consideradas plantas mais primitivas do qu</w:t>
      </w:r>
      <w:r w:rsidR="00F72E67">
        <w:rPr>
          <w:sz w:val="20"/>
          <w:szCs w:val="20"/>
          <w:lang w:eastAsia="pt-BR"/>
        </w:rPr>
        <w:t xml:space="preserve">e as pteridófitas, pois possuem </w:t>
      </w:r>
      <w:r w:rsidR="00F72E67" w:rsidRPr="0028358D">
        <w:rPr>
          <w:sz w:val="20"/>
          <w:szCs w:val="20"/>
          <w:lang w:eastAsia="pt-BR"/>
        </w:rPr>
        <w:t>sementes nuas,</w:t>
      </w:r>
      <w:r w:rsidR="00F72E67">
        <w:rPr>
          <w:sz w:val="20"/>
          <w:szCs w:val="20"/>
          <w:lang w:eastAsia="pt-BR"/>
        </w:rPr>
        <w:t xml:space="preserve"> </w:t>
      </w:r>
      <w:r w:rsidR="00F72E67" w:rsidRPr="0028358D">
        <w:rPr>
          <w:sz w:val="20"/>
          <w:szCs w:val="20"/>
          <w:lang w:eastAsia="pt-BR"/>
        </w:rPr>
        <w:t xml:space="preserve">necessitando da água para a reprodução.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C0E38" w:rsidRPr="0028358D">
        <w:rPr>
          <w:sz w:val="20"/>
          <w:szCs w:val="20"/>
          <w:lang w:eastAsia="pt-BR"/>
        </w:rPr>
        <w:t>todas as plantas necessitam da água para a reprodução, inclus</w:t>
      </w:r>
      <w:r w:rsidR="008C0E38">
        <w:rPr>
          <w:sz w:val="20"/>
          <w:szCs w:val="20"/>
          <w:lang w:eastAsia="pt-BR"/>
        </w:rPr>
        <w:t xml:space="preserve">ive as fanerógamas, assim, esse </w:t>
      </w:r>
      <w:r w:rsidR="008C0E38" w:rsidRPr="0028358D">
        <w:rPr>
          <w:sz w:val="20"/>
          <w:szCs w:val="20"/>
          <w:lang w:eastAsia="pt-BR"/>
        </w:rPr>
        <w:t>critério não deveria</w:t>
      </w:r>
      <w:r w:rsidR="008C0E38">
        <w:rPr>
          <w:sz w:val="20"/>
          <w:szCs w:val="20"/>
          <w:lang w:eastAsia="pt-BR"/>
        </w:rPr>
        <w:t xml:space="preserve"> </w:t>
      </w:r>
      <w:r w:rsidR="008C0E38" w:rsidRPr="0028358D">
        <w:rPr>
          <w:sz w:val="20"/>
          <w:szCs w:val="20"/>
          <w:lang w:eastAsia="pt-BR"/>
        </w:rPr>
        <w:t xml:space="preserve">ser utilizado.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Default="00EA6393">
      <w:pPr>
        <w:widowControl w:val="0"/>
        <w:autoSpaceDE w:val="0"/>
        <w:autoSpaceDN w:val="0"/>
        <w:adjustRightInd w:val="0"/>
        <w:spacing w:after="0" w:line="240" w:lineRule="auto"/>
        <w:rPr>
          <w:sz w:val="20"/>
          <w:szCs w:val="20"/>
          <w:lang w:eastAsia="pt-BR"/>
        </w:rPr>
      </w:pPr>
      <w:r>
        <w:rPr>
          <w:sz w:val="20"/>
          <w:szCs w:val="20"/>
          <w:lang w:eastAsia="pt-BR"/>
        </w:rPr>
        <w:t>[B]</w:t>
      </w:r>
    </w:p>
    <w:p w:rsidR="00F95E01" w:rsidRDefault="00F95E01">
      <w:pPr>
        <w:widowControl w:val="0"/>
        <w:autoSpaceDE w:val="0"/>
        <w:autoSpaceDN w:val="0"/>
        <w:adjustRightInd w:val="0"/>
        <w:spacing w:after="0" w:line="240" w:lineRule="auto"/>
        <w:rPr>
          <w:sz w:val="20"/>
          <w:szCs w:val="20"/>
          <w:lang w:eastAsia="pt-BR"/>
        </w:rPr>
      </w:pPr>
    </w:p>
    <w:p w:rsidR="00000000" w:rsidRDefault="00F95E01">
      <w:pPr>
        <w:widowControl w:val="0"/>
        <w:autoSpaceDE w:val="0"/>
        <w:autoSpaceDN w:val="0"/>
        <w:adjustRightInd w:val="0"/>
        <w:spacing w:after="0" w:line="240" w:lineRule="auto"/>
        <w:rPr>
          <w:lang w:eastAsia="pt-BR"/>
        </w:rPr>
      </w:pPr>
      <w:r>
        <w:rPr>
          <w:sz w:val="20"/>
          <w:szCs w:val="20"/>
          <w:lang w:eastAsia="pt-BR"/>
        </w:rPr>
        <w:t xml:space="preserve">As briófitas e as pteridófitas são plantas dependentes da água para a reprodução sexuada, porque produzem gametas flagelados (anterozoides) que nadam até a oosfera.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1F3956" w:rsidRDefault="000D1869" w:rsidP="009058D5">
      <w:pPr>
        <w:widowControl w:val="0"/>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(Udesc)  </w:t>
      </w:r>
      <w:r w:rsidR="009058D5" w:rsidRPr="001F3956">
        <w:rPr>
          <w:sz w:val="20"/>
          <w:szCs w:val="20"/>
          <w:lang w:eastAsia="pt-BR"/>
        </w:rPr>
        <w:t>A figura representa esquematicamente uma flor.</w:t>
      </w:r>
    </w:p>
    <w:p w:rsidR="00474B44" w:rsidRPr="001F3956" w:rsidRDefault="00474B44" w:rsidP="009058D5">
      <w:pPr>
        <w:widowControl w:val="0"/>
        <w:autoSpaceDE w:val="0"/>
        <w:autoSpaceDN w:val="0"/>
        <w:adjustRightInd w:val="0"/>
        <w:spacing w:after="0" w:line="240" w:lineRule="auto"/>
        <w:rPr>
          <w:sz w:val="20"/>
          <w:szCs w:val="20"/>
          <w:lang w:eastAsia="pt-BR"/>
        </w:rPr>
      </w:pPr>
    </w:p>
    <w:p w:rsidR="009058D5" w:rsidRPr="001F3956" w:rsidRDefault="00450C56" w:rsidP="009058D5">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143250" cy="27336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0" cy="2733675"/>
                    </a:xfrm>
                    <a:prstGeom prst="rect">
                      <a:avLst/>
                    </a:prstGeom>
                    <a:noFill/>
                    <a:ln>
                      <a:noFill/>
                    </a:ln>
                  </pic:spPr>
                </pic:pic>
              </a:graphicData>
            </a:graphic>
          </wp:inline>
        </w:drawing>
      </w:r>
    </w:p>
    <w:p w:rsidR="009058D5" w:rsidRPr="001F3956" w:rsidRDefault="009058D5" w:rsidP="009058D5">
      <w:pPr>
        <w:widowControl w:val="0"/>
        <w:autoSpaceDE w:val="0"/>
        <w:autoSpaceDN w:val="0"/>
        <w:adjustRightInd w:val="0"/>
        <w:spacing w:after="0" w:line="240" w:lineRule="auto"/>
        <w:rPr>
          <w:sz w:val="20"/>
          <w:szCs w:val="20"/>
          <w:lang w:eastAsia="pt-BR"/>
        </w:rPr>
      </w:pPr>
    </w:p>
    <w:p w:rsidR="009058D5" w:rsidRPr="001F3956" w:rsidRDefault="009058D5" w:rsidP="009058D5">
      <w:pPr>
        <w:pStyle w:val="Cabealho"/>
        <w:tabs>
          <w:tab w:val="clear" w:pos="4252"/>
          <w:tab w:val="clear" w:pos="8504"/>
        </w:tabs>
        <w:autoSpaceDE w:val="0"/>
        <w:autoSpaceDN w:val="0"/>
        <w:adjustRightInd w:val="0"/>
        <w:rPr>
          <w:color w:val="000000"/>
          <w:sz w:val="20"/>
          <w:szCs w:val="20"/>
          <w:lang w:eastAsia="es-CL"/>
        </w:rPr>
      </w:pPr>
      <w:r w:rsidRPr="001F3956">
        <w:rPr>
          <w:color w:val="000000"/>
          <w:sz w:val="20"/>
          <w:szCs w:val="20"/>
          <w:lang w:eastAsia="es-CL"/>
        </w:rPr>
        <w:t xml:space="preserve">Analise as proposições em relação à representação da flor, na figura. </w:t>
      </w:r>
    </w:p>
    <w:p w:rsidR="009058D5" w:rsidRPr="001F3956" w:rsidRDefault="009058D5" w:rsidP="009058D5">
      <w:pPr>
        <w:pStyle w:val="Cabealho"/>
        <w:tabs>
          <w:tab w:val="clear" w:pos="4252"/>
          <w:tab w:val="clear" w:pos="8504"/>
        </w:tabs>
        <w:autoSpaceDE w:val="0"/>
        <w:autoSpaceDN w:val="0"/>
        <w:adjustRightInd w:val="0"/>
        <w:rPr>
          <w:color w:val="000000"/>
          <w:sz w:val="20"/>
          <w:szCs w:val="20"/>
          <w:lang w:eastAsia="es-CL"/>
        </w:rPr>
      </w:pPr>
    </w:p>
    <w:p w:rsidR="009058D5" w:rsidRPr="001F3956" w:rsidRDefault="009058D5" w:rsidP="009058D5">
      <w:pPr>
        <w:pStyle w:val="Cabealho"/>
        <w:tabs>
          <w:tab w:val="clear" w:pos="4252"/>
          <w:tab w:val="clear" w:pos="8504"/>
        </w:tabs>
        <w:autoSpaceDE w:val="0"/>
        <w:autoSpaceDN w:val="0"/>
        <w:adjustRightInd w:val="0"/>
        <w:ind w:left="170" w:hanging="170"/>
        <w:rPr>
          <w:color w:val="000000"/>
          <w:sz w:val="20"/>
          <w:szCs w:val="20"/>
          <w:lang w:eastAsia="es-CL"/>
        </w:rPr>
      </w:pPr>
      <w:r w:rsidRPr="001F3956">
        <w:rPr>
          <w:color w:val="000000"/>
          <w:sz w:val="20"/>
          <w:szCs w:val="20"/>
          <w:lang w:eastAsia="es-CL"/>
        </w:rPr>
        <w:t xml:space="preserve">I. O esquema representa uma flor hermafrodita. </w:t>
      </w:r>
    </w:p>
    <w:p w:rsidR="009058D5" w:rsidRPr="001F3956" w:rsidRDefault="009058D5" w:rsidP="009058D5">
      <w:pPr>
        <w:pStyle w:val="Cabealho"/>
        <w:tabs>
          <w:tab w:val="clear" w:pos="4252"/>
          <w:tab w:val="clear" w:pos="8504"/>
        </w:tabs>
        <w:autoSpaceDE w:val="0"/>
        <w:autoSpaceDN w:val="0"/>
        <w:adjustRightInd w:val="0"/>
        <w:ind w:left="227" w:hanging="227"/>
        <w:rPr>
          <w:color w:val="000000"/>
          <w:sz w:val="20"/>
          <w:szCs w:val="20"/>
          <w:lang w:eastAsia="es-CL"/>
        </w:rPr>
      </w:pPr>
      <w:r w:rsidRPr="001F3956">
        <w:rPr>
          <w:color w:val="000000"/>
          <w:sz w:val="20"/>
          <w:szCs w:val="20"/>
          <w:lang w:eastAsia="es-CL"/>
        </w:rPr>
        <w:t xml:space="preserve">II. O receptáculo floral em algumas espécies pode se desenvolver e originar frutos. </w:t>
      </w:r>
    </w:p>
    <w:p w:rsidR="009058D5" w:rsidRPr="001F3956" w:rsidRDefault="009058D5" w:rsidP="009058D5">
      <w:pPr>
        <w:pStyle w:val="Cabealho"/>
        <w:tabs>
          <w:tab w:val="clear" w:pos="4252"/>
          <w:tab w:val="clear" w:pos="8504"/>
        </w:tabs>
        <w:autoSpaceDE w:val="0"/>
        <w:autoSpaceDN w:val="0"/>
        <w:adjustRightInd w:val="0"/>
        <w:ind w:left="284" w:hanging="284"/>
        <w:rPr>
          <w:color w:val="000000"/>
          <w:sz w:val="20"/>
          <w:szCs w:val="20"/>
          <w:lang w:eastAsia="es-CL"/>
        </w:rPr>
      </w:pPr>
      <w:r w:rsidRPr="001F3956">
        <w:rPr>
          <w:color w:val="000000"/>
          <w:sz w:val="20"/>
          <w:szCs w:val="20"/>
          <w:lang w:eastAsia="es-CL"/>
        </w:rPr>
        <w:t xml:space="preserve">III. A flor esquematizada é típica do grupo das Gimnospermas. </w:t>
      </w:r>
    </w:p>
    <w:p w:rsidR="009058D5" w:rsidRPr="001F3956" w:rsidRDefault="009058D5" w:rsidP="009058D5">
      <w:pPr>
        <w:pStyle w:val="Cabealho"/>
        <w:tabs>
          <w:tab w:val="clear" w:pos="4252"/>
          <w:tab w:val="clear" w:pos="8504"/>
        </w:tabs>
        <w:autoSpaceDE w:val="0"/>
        <w:autoSpaceDN w:val="0"/>
        <w:adjustRightInd w:val="0"/>
        <w:ind w:left="284" w:hanging="284"/>
        <w:rPr>
          <w:color w:val="000000"/>
          <w:sz w:val="20"/>
          <w:szCs w:val="20"/>
          <w:lang w:eastAsia="es-CL"/>
        </w:rPr>
      </w:pPr>
      <w:r w:rsidRPr="001F3956">
        <w:rPr>
          <w:color w:val="000000"/>
          <w:sz w:val="20"/>
          <w:szCs w:val="20"/>
          <w:lang w:eastAsia="es-CL"/>
        </w:rPr>
        <w:t xml:space="preserve">IV. As pétalas podem servir como elementos atrativos no processo de polinização. </w:t>
      </w:r>
    </w:p>
    <w:p w:rsidR="009058D5" w:rsidRPr="001F3956" w:rsidRDefault="009058D5" w:rsidP="009058D5">
      <w:pPr>
        <w:pStyle w:val="Cabealho"/>
        <w:tabs>
          <w:tab w:val="clear" w:pos="4252"/>
          <w:tab w:val="clear" w:pos="8504"/>
        </w:tabs>
        <w:autoSpaceDE w:val="0"/>
        <w:autoSpaceDN w:val="0"/>
        <w:adjustRightInd w:val="0"/>
        <w:ind w:left="284" w:hanging="284"/>
        <w:rPr>
          <w:color w:val="000000"/>
          <w:sz w:val="20"/>
          <w:szCs w:val="20"/>
          <w:lang w:eastAsia="es-CL"/>
        </w:rPr>
      </w:pPr>
      <w:r w:rsidRPr="001F3956">
        <w:rPr>
          <w:color w:val="000000"/>
          <w:sz w:val="20"/>
          <w:szCs w:val="20"/>
          <w:lang w:eastAsia="es-CL"/>
        </w:rPr>
        <w:t xml:space="preserve">V. No estigma ocorre a fixação do grão de pólen. </w:t>
      </w:r>
    </w:p>
    <w:p w:rsidR="009058D5" w:rsidRPr="001F3956" w:rsidRDefault="009058D5" w:rsidP="009058D5">
      <w:pPr>
        <w:pStyle w:val="Cabealho"/>
        <w:tabs>
          <w:tab w:val="clear" w:pos="4252"/>
          <w:tab w:val="clear" w:pos="8504"/>
        </w:tabs>
        <w:autoSpaceDE w:val="0"/>
        <w:autoSpaceDN w:val="0"/>
        <w:adjustRightInd w:val="0"/>
        <w:ind w:left="284" w:hanging="284"/>
        <w:rPr>
          <w:color w:val="000000"/>
          <w:sz w:val="20"/>
          <w:szCs w:val="20"/>
          <w:lang w:eastAsia="es-CL"/>
        </w:rPr>
      </w:pPr>
      <w:r w:rsidRPr="001F3956">
        <w:rPr>
          <w:color w:val="000000"/>
          <w:sz w:val="20"/>
          <w:szCs w:val="20"/>
          <w:lang w:eastAsia="es-CL"/>
        </w:rPr>
        <w:t>V</w:t>
      </w:r>
      <w:r w:rsidR="00762514" w:rsidRPr="001F3956">
        <w:rPr>
          <w:color w:val="000000"/>
          <w:sz w:val="20"/>
          <w:szCs w:val="20"/>
          <w:lang w:eastAsia="es-CL"/>
        </w:rPr>
        <w:t>I</w:t>
      </w:r>
      <w:r w:rsidRPr="001F3956">
        <w:rPr>
          <w:color w:val="000000"/>
          <w:sz w:val="20"/>
          <w:szCs w:val="20"/>
          <w:lang w:eastAsia="es-CL"/>
        </w:rPr>
        <w:t xml:space="preserve">. O óvulo fecundado pelo grão de pólen dará origem ao embrião. </w:t>
      </w:r>
    </w:p>
    <w:p w:rsidR="009058D5" w:rsidRPr="001F3956" w:rsidRDefault="009058D5" w:rsidP="009058D5">
      <w:pPr>
        <w:autoSpaceDE w:val="0"/>
        <w:autoSpaceDN w:val="0"/>
        <w:adjustRightInd w:val="0"/>
        <w:spacing w:after="0" w:line="240" w:lineRule="auto"/>
        <w:rPr>
          <w:color w:val="000000"/>
          <w:sz w:val="20"/>
          <w:szCs w:val="20"/>
          <w:lang w:val="es-CL" w:eastAsia="es-CL"/>
        </w:rPr>
      </w:pPr>
    </w:p>
    <w:p w:rsidR="00000000" w:rsidRDefault="009058D5" w:rsidP="009058D5">
      <w:pPr>
        <w:autoSpaceDE w:val="0"/>
        <w:autoSpaceDN w:val="0"/>
        <w:adjustRightInd w:val="0"/>
        <w:spacing w:after="0" w:line="240" w:lineRule="auto"/>
        <w:rPr>
          <w:rFonts w:cs="Times New Roman"/>
          <w:lang w:eastAsia="pt-BR"/>
        </w:rPr>
      </w:pPr>
      <w:r w:rsidRPr="001F3956">
        <w:rPr>
          <w:color w:val="000000"/>
          <w:sz w:val="20"/>
          <w:szCs w:val="20"/>
          <w:lang w:val="es-CL" w:eastAsia="es-CL"/>
        </w:rPr>
        <w:t xml:space="preserve">Assinale a alternativa </w:t>
      </w:r>
      <w:r w:rsidRPr="001F3956">
        <w:rPr>
          <w:b/>
          <w:bCs/>
          <w:color w:val="000000"/>
          <w:sz w:val="20"/>
          <w:szCs w:val="20"/>
          <w:lang w:val="es-CL" w:eastAsia="es-CL"/>
        </w:rPr>
        <w:t>correta</w:t>
      </w:r>
      <w:r w:rsidRPr="001F3956">
        <w:rPr>
          <w:color w:val="000000"/>
          <w:sz w:val="20"/>
          <w:szCs w:val="20"/>
          <w:lang w:val="es-CL" w:eastAsia="es-CL"/>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15C5E" w:rsidRPr="00D64319">
        <w:rPr>
          <w:color w:val="000000"/>
          <w:sz w:val="20"/>
          <w:szCs w:val="20"/>
          <w:lang w:eastAsia="es-CL"/>
        </w:rPr>
        <w:t>Somente as afirmativas III, IV e VI são verdadeiras.</w:t>
      </w:r>
      <w:r w:rsidR="00474B44" w:rsidRPr="00D64319">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43FA2" w:rsidRPr="00004C77">
        <w:rPr>
          <w:color w:val="000000"/>
          <w:sz w:val="20"/>
          <w:szCs w:val="20"/>
          <w:lang w:eastAsia="es-CL"/>
        </w:rPr>
        <w:t>Somente as afirmativas I, II, IV e VI são verdadeiras.</w:t>
      </w:r>
      <w:r w:rsidR="00474B44" w:rsidRPr="00004C77">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C1895" w:rsidRPr="00B57717">
        <w:rPr>
          <w:color w:val="000000"/>
          <w:sz w:val="20"/>
          <w:szCs w:val="20"/>
          <w:lang w:eastAsia="es-CL"/>
        </w:rPr>
        <w:t xml:space="preserve">Somente as afirmativas II, III e V são verdadeiras.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B7A44" w:rsidRPr="008F6155">
        <w:rPr>
          <w:color w:val="000000"/>
          <w:sz w:val="20"/>
          <w:szCs w:val="20"/>
          <w:lang w:eastAsia="es-CL"/>
        </w:rPr>
        <w:t>Somente as afirmativas I, IV e V são verdadeiras.</w:t>
      </w:r>
      <w:r w:rsidR="00474B44" w:rsidRPr="008F6155">
        <w:rPr>
          <w:color w:val="000000"/>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D638E" w:rsidRPr="002F5927">
        <w:rPr>
          <w:color w:val="000000"/>
          <w:sz w:val="20"/>
          <w:szCs w:val="20"/>
          <w:lang w:eastAsia="es-CL"/>
        </w:rPr>
        <w:t>Somente as afirmativas I, II, V e VI são verdadeiras.</w:t>
      </w:r>
      <w:r w:rsidR="00474B44" w:rsidRPr="002F592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001BE2" w:rsidRDefault="003E1DDB">
      <w:pPr>
        <w:widowControl w:val="0"/>
        <w:autoSpaceDE w:val="0"/>
        <w:autoSpaceDN w:val="0"/>
        <w:adjustRightInd w:val="0"/>
        <w:spacing w:after="0" w:line="240" w:lineRule="auto"/>
        <w:rPr>
          <w:sz w:val="20"/>
          <w:szCs w:val="20"/>
          <w:lang w:eastAsia="pt-BR"/>
        </w:rPr>
      </w:pPr>
      <w:r w:rsidRPr="00001BE2">
        <w:rPr>
          <w:sz w:val="20"/>
          <w:szCs w:val="20"/>
          <w:lang w:eastAsia="pt-BR"/>
        </w:rPr>
        <w:t>[D]</w:t>
      </w:r>
    </w:p>
    <w:p w:rsidR="00A6463C" w:rsidRPr="00001BE2" w:rsidRDefault="00A6463C">
      <w:pPr>
        <w:widowControl w:val="0"/>
        <w:autoSpaceDE w:val="0"/>
        <w:autoSpaceDN w:val="0"/>
        <w:adjustRightInd w:val="0"/>
        <w:spacing w:after="0" w:line="240" w:lineRule="auto"/>
        <w:rPr>
          <w:sz w:val="20"/>
          <w:szCs w:val="20"/>
          <w:lang w:eastAsia="pt-BR"/>
        </w:rPr>
      </w:pPr>
    </w:p>
    <w:p w:rsidR="00A6463C" w:rsidRPr="00001BE2" w:rsidRDefault="00A6463C" w:rsidP="00A6463C">
      <w:pPr>
        <w:widowControl w:val="0"/>
        <w:autoSpaceDE w:val="0"/>
        <w:autoSpaceDN w:val="0"/>
        <w:adjustRightInd w:val="0"/>
        <w:spacing w:after="0" w:line="240" w:lineRule="auto"/>
        <w:ind w:left="284" w:hanging="284"/>
        <w:rPr>
          <w:sz w:val="20"/>
          <w:szCs w:val="20"/>
          <w:lang w:eastAsia="pt-BR"/>
        </w:rPr>
      </w:pPr>
      <w:r w:rsidRPr="00001BE2">
        <w:rPr>
          <w:sz w:val="20"/>
          <w:szCs w:val="20"/>
          <w:lang w:eastAsia="pt-BR"/>
        </w:rPr>
        <w:t>[II] Falsa. O receptáculo floral, em algumas espécies de angiospermas armazenam reservas e originam os pseudofrutos.</w:t>
      </w:r>
    </w:p>
    <w:p w:rsidR="00A6463C" w:rsidRPr="00001BE2" w:rsidRDefault="00A6463C">
      <w:pPr>
        <w:widowControl w:val="0"/>
        <w:autoSpaceDE w:val="0"/>
        <w:autoSpaceDN w:val="0"/>
        <w:adjustRightInd w:val="0"/>
        <w:spacing w:after="0" w:line="240" w:lineRule="auto"/>
        <w:rPr>
          <w:sz w:val="20"/>
          <w:szCs w:val="20"/>
          <w:lang w:eastAsia="pt-BR"/>
        </w:rPr>
      </w:pPr>
      <w:r w:rsidRPr="00001BE2">
        <w:rPr>
          <w:sz w:val="20"/>
          <w:szCs w:val="20"/>
          <w:lang w:eastAsia="pt-BR"/>
        </w:rPr>
        <w:t>[III] Falsa. Gimnospermas não formam flores.</w:t>
      </w:r>
    </w:p>
    <w:p w:rsidR="00000000" w:rsidRDefault="00A6463C">
      <w:pPr>
        <w:widowControl w:val="0"/>
        <w:autoSpaceDE w:val="0"/>
        <w:autoSpaceDN w:val="0"/>
        <w:adjustRightInd w:val="0"/>
        <w:spacing w:after="0" w:line="240" w:lineRule="auto"/>
        <w:rPr>
          <w:rFonts w:cs="Times New Roman"/>
          <w:lang w:eastAsia="pt-BR"/>
        </w:rPr>
      </w:pPr>
      <w:r w:rsidRPr="00001BE2">
        <w:rPr>
          <w:sz w:val="20"/>
          <w:szCs w:val="20"/>
          <w:lang w:eastAsia="pt-BR"/>
        </w:rPr>
        <w:t xml:space="preserve">[V] Falsa. O óvulo fecundado pelo grão de pólen dará origem à semente. </w:t>
      </w:r>
    </w:p>
    <w:p w:rsidR="00000000" w:rsidRDefault="00450C56">
      <w:pPr>
        <w:widowControl w:val="0"/>
        <w:autoSpaceDE w:val="0"/>
        <w:autoSpaceDN w:val="0"/>
        <w:adjustRightInd w:val="0"/>
        <w:spacing w:after="0" w:line="240" w:lineRule="auto"/>
        <w:rPr>
          <w:rFonts w:cs="Times New Roman"/>
          <w:lang w:eastAsia="pt-BR"/>
        </w:rPr>
      </w:pPr>
    </w:p>
    <w:p w:rsidR="00000000" w:rsidRDefault="00450C56">
      <w:pPr>
        <w:widowControl w:val="0"/>
        <w:autoSpaceDE w:val="0"/>
        <w:autoSpaceDN w:val="0"/>
        <w:adjustRightInd w:val="0"/>
        <w:spacing w:after="0" w:line="240" w:lineRule="auto"/>
        <w:rPr>
          <w:rFonts w:cs="Times New Roman"/>
          <w:lang w:eastAsia="pt-BR"/>
        </w:rPr>
      </w:pPr>
    </w:p>
    <w:p w:rsidR="00000000" w:rsidRDefault="00450C56">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(Uece)  </w:t>
      </w:r>
      <w:r w:rsidR="00D57F9F" w:rsidRPr="0034637F">
        <w:rPr>
          <w:sz w:val="20"/>
          <w:szCs w:val="20"/>
          <w:lang w:eastAsia="pt-BR"/>
        </w:rPr>
        <w:t xml:space="preserve">Apesar de serem mais conhecidas pela maioria das pessoas por sua função decorativa, as flores são os órgãos responsáveis pela reprodução nas angiospermas, sendo compostas por folhas modificadas, com funções específicas, denominadas verticilos florais. Com relação aos verticilos florais, pode-se afirmar corretamente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62C25" w:rsidRPr="00571E4B">
        <w:rPr>
          <w:sz w:val="20"/>
          <w:szCs w:val="20"/>
          <w:lang w:eastAsia="pt-BR"/>
        </w:rPr>
        <w:t xml:space="preserve">as tépalas são o conjunto de pétalas coloridas e a corola compreende o conjunto de sépalas.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14EBC" w:rsidRPr="00C8691E">
        <w:rPr>
          <w:sz w:val="20"/>
          <w:szCs w:val="20"/>
          <w:lang w:eastAsia="pt-BR"/>
        </w:rPr>
        <w:t xml:space="preserve">a corola corresponde ao conjunto de sépalas e o perianto compreende o conjunto de pétalas.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C1449" w:rsidRPr="00E233B3">
        <w:rPr>
          <w:sz w:val="20"/>
          <w:szCs w:val="20"/>
          <w:lang w:eastAsia="pt-BR"/>
        </w:rPr>
        <w:t xml:space="preserve">o cálice é constituído pelas sépalas; já a corola é constituída pelas pétalas.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A5678" w:rsidRPr="009352D7">
        <w:rPr>
          <w:sz w:val="20"/>
          <w:szCs w:val="20"/>
          <w:lang w:eastAsia="pt-BR"/>
        </w:rPr>
        <w:t xml:space="preserve">todas as flores possuem cálice, corola, androceu e gineceu.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183A80" w:rsidRDefault="008A70CA">
      <w:pPr>
        <w:widowControl w:val="0"/>
        <w:autoSpaceDE w:val="0"/>
        <w:autoSpaceDN w:val="0"/>
        <w:adjustRightInd w:val="0"/>
        <w:spacing w:after="0" w:line="240" w:lineRule="auto"/>
        <w:rPr>
          <w:sz w:val="20"/>
          <w:szCs w:val="20"/>
          <w:lang w:eastAsia="pt-BR"/>
        </w:rPr>
      </w:pPr>
      <w:r w:rsidRPr="00183A80">
        <w:rPr>
          <w:sz w:val="20"/>
          <w:szCs w:val="20"/>
          <w:lang w:eastAsia="pt-BR"/>
        </w:rPr>
        <w:t>[C]</w:t>
      </w:r>
    </w:p>
    <w:p w:rsidR="0093384B" w:rsidRPr="00183A80" w:rsidRDefault="0093384B">
      <w:pPr>
        <w:widowControl w:val="0"/>
        <w:autoSpaceDE w:val="0"/>
        <w:autoSpaceDN w:val="0"/>
        <w:adjustRightInd w:val="0"/>
        <w:spacing w:after="0" w:line="240" w:lineRule="auto"/>
        <w:rPr>
          <w:sz w:val="20"/>
          <w:szCs w:val="20"/>
          <w:lang w:eastAsia="pt-BR"/>
        </w:rPr>
      </w:pPr>
    </w:p>
    <w:p w:rsidR="00000000" w:rsidRDefault="0093384B">
      <w:pPr>
        <w:widowControl w:val="0"/>
        <w:autoSpaceDE w:val="0"/>
        <w:autoSpaceDN w:val="0"/>
        <w:adjustRightInd w:val="0"/>
        <w:spacing w:after="0" w:line="240" w:lineRule="auto"/>
        <w:rPr>
          <w:lang w:eastAsia="pt-BR"/>
        </w:rPr>
      </w:pPr>
      <w:r w:rsidRPr="00183A80">
        <w:rPr>
          <w:sz w:val="20"/>
          <w:szCs w:val="20"/>
          <w:lang w:eastAsia="pt-BR"/>
        </w:rPr>
        <w:t xml:space="preserve">Entre os verticilos florais estéreis observamos o cálice, constituído pelas sépalas e a corola formada pelas pétalas.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EA69FD"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(Udesc)  </w:t>
      </w:r>
      <w:r w:rsidR="003D331F" w:rsidRPr="00EA69FD">
        <w:rPr>
          <w:sz w:val="20"/>
          <w:szCs w:val="20"/>
          <w:lang w:eastAsia="pt-BR"/>
        </w:rPr>
        <w:t>Originalmente, ao longo da evolução das plantas, o principal papel dos frutos é dar proteção às sementes. Posteriormente, ocorreram adaptações que conferiram aos frutos a função de auxiliarem na dispersão das sementes. Para desempenhar estes papéis os frutos desenvolveram uma série de modificações e adaptações em suas estruturas (pericarpo; mesocarpo e endocarpo). Estas modificações servem como meio de classificação para os frutos.</w:t>
      </w:r>
    </w:p>
    <w:p w:rsidR="003D331F" w:rsidRPr="00EA69FD" w:rsidRDefault="003D331F">
      <w:pPr>
        <w:widowControl w:val="0"/>
        <w:autoSpaceDE w:val="0"/>
        <w:autoSpaceDN w:val="0"/>
        <w:adjustRightInd w:val="0"/>
        <w:spacing w:after="0" w:line="240" w:lineRule="auto"/>
        <w:rPr>
          <w:sz w:val="20"/>
          <w:szCs w:val="20"/>
          <w:lang w:eastAsia="pt-BR"/>
        </w:rPr>
      </w:pPr>
    </w:p>
    <w:p w:rsidR="003D331F" w:rsidRPr="00EA69FD" w:rsidRDefault="003D331F">
      <w:pPr>
        <w:widowControl w:val="0"/>
        <w:autoSpaceDE w:val="0"/>
        <w:autoSpaceDN w:val="0"/>
        <w:adjustRightInd w:val="0"/>
        <w:spacing w:after="0" w:line="240" w:lineRule="auto"/>
        <w:rPr>
          <w:b/>
          <w:sz w:val="20"/>
          <w:szCs w:val="20"/>
          <w:lang w:eastAsia="pt-BR"/>
        </w:rPr>
      </w:pPr>
      <w:r w:rsidRPr="00EA69FD">
        <w:rPr>
          <w:b/>
          <w:sz w:val="20"/>
          <w:szCs w:val="20"/>
          <w:lang w:eastAsia="pt-BR"/>
        </w:rPr>
        <w:t>Tabela</w:t>
      </w: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373"/>
      </w:tblGrid>
      <w:tr w:rsidR="003D331F" w:rsidRPr="00EA69FD" w:rsidTr="003D331F">
        <w:tc>
          <w:tcPr>
            <w:tcW w:w="2295" w:type="dxa"/>
          </w:tcPr>
          <w:p w:rsidR="003D331F" w:rsidRPr="00EA69FD" w:rsidRDefault="003D331F"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Coluna I</w:t>
            </w:r>
          </w:p>
        </w:tc>
        <w:tc>
          <w:tcPr>
            <w:tcW w:w="1373" w:type="dxa"/>
          </w:tcPr>
          <w:p w:rsidR="003D331F" w:rsidRPr="00EA69FD" w:rsidRDefault="003D331F"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Coluna II</w:t>
            </w:r>
          </w:p>
        </w:tc>
      </w:tr>
      <w:tr w:rsidR="003D331F" w:rsidRPr="00EA69FD" w:rsidTr="003D331F">
        <w:tc>
          <w:tcPr>
            <w:tcW w:w="2295" w:type="dxa"/>
          </w:tcPr>
          <w:p w:rsidR="003D331F" w:rsidRPr="00EA69FD" w:rsidRDefault="003D331F" w:rsidP="00E15B57">
            <w:pPr>
              <w:keepNext/>
              <w:tabs>
                <w:tab w:val="clear" w:pos="4252"/>
                <w:tab w:val="clear" w:pos="8504"/>
              </w:tabs>
              <w:autoSpaceDE w:val="0"/>
              <w:autoSpaceDN w:val="0"/>
              <w:adjustRightInd w:val="0"/>
              <w:rPr>
                <w:sz w:val="20"/>
                <w:szCs w:val="20"/>
                <w:lang w:eastAsia="pt-BR"/>
              </w:rPr>
            </w:pPr>
            <w:r w:rsidRPr="00EA69FD">
              <w:rPr>
                <w:sz w:val="20"/>
                <w:szCs w:val="20"/>
                <w:lang w:eastAsia="pt-BR"/>
              </w:rPr>
              <w:t>1</w:t>
            </w:r>
            <w:r w:rsidR="00E15B57" w:rsidRPr="00EA69FD">
              <w:rPr>
                <w:sz w:val="20"/>
                <w:szCs w:val="20"/>
                <w:lang w:eastAsia="pt-BR"/>
              </w:rPr>
              <w:t>.</w:t>
            </w:r>
            <w:r w:rsidRPr="00EA69FD">
              <w:rPr>
                <w:sz w:val="20"/>
                <w:szCs w:val="20"/>
                <w:lang w:eastAsia="pt-BR"/>
              </w:rPr>
              <w:t xml:space="preserve"> Frutos carnosos</w:t>
            </w:r>
          </w:p>
        </w:tc>
        <w:tc>
          <w:tcPr>
            <w:tcW w:w="1373"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A.</w:t>
            </w:r>
            <w:r w:rsidR="003D331F" w:rsidRPr="00EA69FD">
              <w:rPr>
                <w:sz w:val="20"/>
                <w:szCs w:val="20"/>
                <w:lang w:eastAsia="pt-BR"/>
              </w:rPr>
              <w:t xml:space="preserve"> Abacate</w:t>
            </w:r>
          </w:p>
        </w:tc>
      </w:tr>
      <w:tr w:rsidR="003D331F" w:rsidRPr="00EA69FD" w:rsidTr="003D331F">
        <w:tc>
          <w:tcPr>
            <w:tcW w:w="2295" w:type="dxa"/>
          </w:tcPr>
          <w:p w:rsidR="003D331F" w:rsidRPr="00EA69FD" w:rsidRDefault="003D331F" w:rsidP="00E15B57">
            <w:pPr>
              <w:keepNext/>
              <w:tabs>
                <w:tab w:val="clear" w:pos="4252"/>
                <w:tab w:val="clear" w:pos="8504"/>
              </w:tabs>
              <w:autoSpaceDE w:val="0"/>
              <w:autoSpaceDN w:val="0"/>
              <w:adjustRightInd w:val="0"/>
              <w:rPr>
                <w:sz w:val="20"/>
                <w:szCs w:val="20"/>
                <w:lang w:eastAsia="pt-BR"/>
              </w:rPr>
            </w:pPr>
            <w:r w:rsidRPr="00EA69FD">
              <w:rPr>
                <w:sz w:val="20"/>
                <w:szCs w:val="20"/>
                <w:lang w:eastAsia="pt-BR"/>
              </w:rPr>
              <w:t>2</w:t>
            </w:r>
            <w:r w:rsidR="00E15B57" w:rsidRPr="00EA69FD">
              <w:rPr>
                <w:sz w:val="20"/>
                <w:szCs w:val="20"/>
                <w:lang w:eastAsia="pt-BR"/>
              </w:rPr>
              <w:t>.</w:t>
            </w:r>
            <w:r w:rsidRPr="00EA69FD">
              <w:rPr>
                <w:sz w:val="20"/>
                <w:szCs w:val="20"/>
                <w:lang w:eastAsia="pt-BR"/>
              </w:rPr>
              <w:t xml:space="preserve"> Frutos secos</w:t>
            </w:r>
          </w:p>
        </w:tc>
        <w:tc>
          <w:tcPr>
            <w:tcW w:w="1373" w:type="dxa"/>
          </w:tcPr>
          <w:p w:rsidR="003D331F" w:rsidRPr="00EA69FD" w:rsidRDefault="003D331F" w:rsidP="00E15B57">
            <w:pPr>
              <w:keepNext/>
              <w:tabs>
                <w:tab w:val="clear" w:pos="4252"/>
                <w:tab w:val="clear" w:pos="8504"/>
              </w:tabs>
              <w:autoSpaceDE w:val="0"/>
              <w:autoSpaceDN w:val="0"/>
              <w:adjustRightInd w:val="0"/>
              <w:rPr>
                <w:sz w:val="20"/>
                <w:szCs w:val="20"/>
                <w:lang w:eastAsia="pt-BR"/>
              </w:rPr>
            </w:pPr>
            <w:r w:rsidRPr="00EA69FD">
              <w:rPr>
                <w:sz w:val="20"/>
                <w:szCs w:val="20"/>
                <w:lang w:eastAsia="pt-BR"/>
              </w:rPr>
              <w:t>B</w:t>
            </w:r>
            <w:r w:rsidR="00E15B57" w:rsidRPr="00EA69FD">
              <w:rPr>
                <w:sz w:val="20"/>
                <w:szCs w:val="20"/>
                <w:lang w:eastAsia="pt-BR"/>
              </w:rPr>
              <w:t>.</w:t>
            </w:r>
            <w:r w:rsidRPr="00EA69FD">
              <w:rPr>
                <w:sz w:val="20"/>
                <w:szCs w:val="20"/>
                <w:lang w:eastAsia="pt-BR"/>
              </w:rPr>
              <w:t xml:space="preserve"> Abacaxi</w:t>
            </w:r>
          </w:p>
        </w:tc>
      </w:tr>
      <w:tr w:rsidR="003D331F" w:rsidRPr="00EA69FD" w:rsidTr="003D331F">
        <w:tc>
          <w:tcPr>
            <w:tcW w:w="2295"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3.</w:t>
            </w:r>
            <w:r w:rsidR="003D331F" w:rsidRPr="00EA69FD">
              <w:rPr>
                <w:sz w:val="20"/>
                <w:szCs w:val="20"/>
                <w:lang w:eastAsia="pt-BR"/>
              </w:rPr>
              <w:t xml:space="preserve"> Frutos deiscentes</w:t>
            </w:r>
          </w:p>
        </w:tc>
        <w:tc>
          <w:tcPr>
            <w:tcW w:w="1373"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C.</w:t>
            </w:r>
            <w:r w:rsidR="003D331F" w:rsidRPr="00EA69FD">
              <w:rPr>
                <w:sz w:val="20"/>
                <w:szCs w:val="20"/>
                <w:lang w:eastAsia="pt-BR"/>
              </w:rPr>
              <w:t xml:space="preserve"> Caju</w:t>
            </w:r>
          </w:p>
        </w:tc>
      </w:tr>
      <w:tr w:rsidR="003D331F" w:rsidRPr="00EA69FD" w:rsidTr="003D331F">
        <w:tc>
          <w:tcPr>
            <w:tcW w:w="2295"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4.</w:t>
            </w:r>
            <w:r w:rsidR="003D331F" w:rsidRPr="00EA69FD">
              <w:rPr>
                <w:sz w:val="20"/>
                <w:szCs w:val="20"/>
                <w:lang w:eastAsia="pt-BR"/>
              </w:rPr>
              <w:t xml:space="preserve"> Frutos indeiscentes</w:t>
            </w:r>
          </w:p>
        </w:tc>
        <w:tc>
          <w:tcPr>
            <w:tcW w:w="1373"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D.</w:t>
            </w:r>
            <w:r w:rsidR="003D331F" w:rsidRPr="00EA69FD">
              <w:rPr>
                <w:sz w:val="20"/>
                <w:szCs w:val="20"/>
                <w:lang w:eastAsia="pt-BR"/>
              </w:rPr>
              <w:t xml:space="preserve"> Azeitona</w:t>
            </w:r>
          </w:p>
        </w:tc>
      </w:tr>
      <w:tr w:rsidR="003D331F" w:rsidRPr="00EA69FD" w:rsidTr="003D331F">
        <w:tc>
          <w:tcPr>
            <w:tcW w:w="2295"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5.</w:t>
            </w:r>
            <w:r w:rsidR="003D331F" w:rsidRPr="00EA69FD">
              <w:rPr>
                <w:sz w:val="20"/>
                <w:szCs w:val="20"/>
                <w:lang w:eastAsia="pt-BR"/>
              </w:rPr>
              <w:t xml:space="preserve"> Pseudofrutos</w:t>
            </w:r>
          </w:p>
        </w:tc>
        <w:tc>
          <w:tcPr>
            <w:tcW w:w="1373"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 xml:space="preserve">E. </w:t>
            </w:r>
            <w:r w:rsidR="003D331F" w:rsidRPr="00EA69FD">
              <w:rPr>
                <w:sz w:val="20"/>
                <w:szCs w:val="20"/>
                <w:lang w:eastAsia="pt-BR"/>
              </w:rPr>
              <w:t>Laranja</w:t>
            </w:r>
          </w:p>
        </w:tc>
      </w:tr>
      <w:tr w:rsidR="003D331F" w:rsidRPr="00EA69FD" w:rsidTr="003D331F">
        <w:tc>
          <w:tcPr>
            <w:tcW w:w="2295"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6.</w:t>
            </w:r>
            <w:r w:rsidR="003D331F" w:rsidRPr="00EA69FD">
              <w:rPr>
                <w:sz w:val="20"/>
                <w:szCs w:val="20"/>
                <w:lang w:eastAsia="pt-BR"/>
              </w:rPr>
              <w:t xml:space="preserve"> Infrutescência</w:t>
            </w:r>
          </w:p>
        </w:tc>
        <w:tc>
          <w:tcPr>
            <w:tcW w:w="1373"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F.</w:t>
            </w:r>
            <w:r w:rsidR="003D331F" w:rsidRPr="00EA69FD">
              <w:rPr>
                <w:sz w:val="20"/>
                <w:szCs w:val="20"/>
                <w:lang w:eastAsia="pt-BR"/>
              </w:rPr>
              <w:t xml:space="preserve"> Feijão</w:t>
            </w:r>
          </w:p>
        </w:tc>
      </w:tr>
      <w:tr w:rsidR="003D331F" w:rsidRPr="00EA69FD" w:rsidTr="003D331F">
        <w:tc>
          <w:tcPr>
            <w:tcW w:w="2295"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7.</w:t>
            </w:r>
            <w:r w:rsidR="003D331F" w:rsidRPr="00EA69FD">
              <w:rPr>
                <w:sz w:val="20"/>
                <w:szCs w:val="20"/>
                <w:lang w:eastAsia="pt-BR"/>
              </w:rPr>
              <w:t xml:space="preserve"> Não é fruto</w:t>
            </w:r>
          </w:p>
        </w:tc>
        <w:tc>
          <w:tcPr>
            <w:tcW w:w="1373" w:type="dxa"/>
          </w:tcPr>
          <w:p w:rsidR="003D331F" w:rsidRPr="00EA69FD" w:rsidRDefault="00E15B57" w:rsidP="003D331F">
            <w:pPr>
              <w:keepNext/>
              <w:tabs>
                <w:tab w:val="clear" w:pos="4252"/>
                <w:tab w:val="clear" w:pos="8504"/>
              </w:tabs>
              <w:autoSpaceDE w:val="0"/>
              <w:autoSpaceDN w:val="0"/>
              <w:adjustRightInd w:val="0"/>
              <w:rPr>
                <w:sz w:val="20"/>
                <w:szCs w:val="20"/>
                <w:lang w:eastAsia="pt-BR"/>
              </w:rPr>
            </w:pPr>
            <w:r w:rsidRPr="00EA69FD">
              <w:rPr>
                <w:sz w:val="20"/>
                <w:szCs w:val="20"/>
                <w:lang w:eastAsia="pt-BR"/>
              </w:rPr>
              <w:t>G.</w:t>
            </w:r>
            <w:r w:rsidR="003D331F" w:rsidRPr="00EA69FD">
              <w:rPr>
                <w:sz w:val="20"/>
                <w:szCs w:val="20"/>
                <w:lang w:eastAsia="pt-BR"/>
              </w:rPr>
              <w:t xml:space="preserve"> Milho</w:t>
            </w:r>
          </w:p>
        </w:tc>
      </w:tr>
    </w:tbl>
    <w:p w:rsidR="003D331F" w:rsidRPr="00EA69FD" w:rsidRDefault="003D331F">
      <w:pPr>
        <w:widowControl w:val="0"/>
        <w:autoSpaceDE w:val="0"/>
        <w:autoSpaceDN w:val="0"/>
        <w:adjustRightInd w:val="0"/>
        <w:spacing w:after="0" w:line="240" w:lineRule="auto"/>
        <w:rPr>
          <w:sz w:val="20"/>
          <w:szCs w:val="20"/>
          <w:lang w:eastAsia="pt-BR"/>
        </w:rPr>
      </w:pPr>
    </w:p>
    <w:p w:rsidR="00000000" w:rsidRDefault="003D331F" w:rsidP="003D331F">
      <w:pPr>
        <w:widowControl w:val="0"/>
        <w:autoSpaceDE w:val="0"/>
        <w:autoSpaceDN w:val="0"/>
        <w:adjustRightInd w:val="0"/>
        <w:spacing w:after="0" w:line="240" w:lineRule="auto"/>
        <w:rPr>
          <w:lang w:eastAsia="pt-BR"/>
        </w:rPr>
      </w:pPr>
      <w:r w:rsidRPr="00EA69FD">
        <w:rPr>
          <w:sz w:val="20"/>
          <w:szCs w:val="20"/>
          <w:lang w:eastAsia="pt-BR"/>
        </w:rPr>
        <w:t xml:space="preserve">Assinale a alternativa que indica a associação </w:t>
      </w:r>
      <w:r w:rsidRPr="00EA69FD">
        <w:rPr>
          <w:b/>
          <w:bCs/>
          <w:sz w:val="20"/>
          <w:szCs w:val="20"/>
          <w:lang w:eastAsia="pt-BR"/>
        </w:rPr>
        <w:t xml:space="preserve">correta </w:t>
      </w:r>
      <w:r w:rsidRPr="00EA69FD">
        <w:rPr>
          <w:sz w:val="20"/>
          <w:szCs w:val="20"/>
          <w:lang w:eastAsia="pt-BR"/>
        </w:rPr>
        <w:t xml:space="preserve">entre a Coluna I e a II, na tabela.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40A78" w:rsidRPr="00DD3EC3">
        <w:rPr>
          <w:sz w:val="20"/>
          <w:szCs w:val="20"/>
          <w:lang w:val="en-US" w:eastAsia="pt-BR"/>
        </w:rPr>
        <w:t>1 – C; 5 – A; 7 – G</w:t>
      </w:r>
      <w:r w:rsidR="00474B44" w:rsidRPr="00DD3EC3">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B4C30" w:rsidRPr="00641CB5">
        <w:rPr>
          <w:sz w:val="20"/>
          <w:szCs w:val="20"/>
          <w:lang w:val="en-US" w:eastAsia="pt-BR"/>
        </w:rPr>
        <w:t>2 – D; 4 – F; 6 – E</w:t>
      </w:r>
      <w:r w:rsidR="00474B44" w:rsidRPr="00641CB5">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50F01" w:rsidRPr="00B63776">
        <w:rPr>
          <w:sz w:val="20"/>
          <w:szCs w:val="20"/>
          <w:lang w:val="en-US" w:eastAsia="pt-BR"/>
        </w:rPr>
        <w:t>2 – G; 6 – B; 7 – F</w:t>
      </w:r>
      <w:r w:rsidR="00474B44" w:rsidRPr="00B6377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301F8" w:rsidRPr="00B50872">
        <w:rPr>
          <w:sz w:val="20"/>
          <w:szCs w:val="20"/>
          <w:lang w:val="en-US" w:eastAsia="pt-BR"/>
        </w:rPr>
        <w:t>4 – F; 4 – G; 2 – F</w:t>
      </w:r>
      <w:r w:rsidR="00474B44" w:rsidRPr="00B5087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24815" w:rsidRPr="00E6712A">
        <w:rPr>
          <w:sz w:val="20"/>
          <w:szCs w:val="20"/>
          <w:lang w:val="en-US" w:eastAsia="pt-BR"/>
        </w:rPr>
        <w:t>3 – F; 2 – F; 1 – D</w:t>
      </w:r>
      <w:r w:rsidR="00474B44" w:rsidRPr="00E6712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FA42C3" w:rsidRDefault="00760A1C">
      <w:pPr>
        <w:widowControl w:val="0"/>
        <w:autoSpaceDE w:val="0"/>
        <w:autoSpaceDN w:val="0"/>
        <w:adjustRightInd w:val="0"/>
        <w:spacing w:after="0" w:line="240" w:lineRule="auto"/>
        <w:rPr>
          <w:sz w:val="20"/>
          <w:szCs w:val="20"/>
          <w:lang w:eastAsia="pt-BR"/>
        </w:rPr>
      </w:pPr>
      <w:r w:rsidRPr="00FA42C3">
        <w:rPr>
          <w:sz w:val="20"/>
          <w:szCs w:val="20"/>
          <w:lang w:eastAsia="pt-BR"/>
        </w:rPr>
        <w:t>[E]</w:t>
      </w:r>
    </w:p>
    <w:p w:rsidR="00453B98" w:rsidRPr="00FA42C3" w:rsidRDefault="00453B98">
      <w:pPr>
        <w:widowControl w:val="0"/>
        <w:autoSpaceDE w:val="0"/>
        <w:autoSpaceDN w:val="0"/>
        <w:adjustRightInd w:val="0"/>
        <w:spacing w:after="0" w:line="240" w:lineRule="auto"/>
        <w:rPr>
          <w:sz w:val="20"/>
          <w:szCs w:val="20"/>
          <w:lang w:eastAsia="pt-BR"/>
        </w:rPr>
      </w:pPr>
    </w:p>
    <w:p w:rsidR="00453B98" w:rsidRPr="00FA42C3" w:rsidRDefault="00453B98">
      <w:pPr>
        <w:widowControl w:val="0"/>
        <w:autoSpaceDE w:val="0"/>
        <w:autoSpaceDN w:val="0"/>
        <w:adjustRightInd w:val="0"/>
        <w:spacing w:after="0" w:line="240" w:lineRule="auto"/>
        <w:rPr>
          <w:sz w:val="20"/>
          <w:szCs w:val="20"/>
          <w:lang w:eastAsia="pt-BR"/>
        </w:rPr>
      </w:pPr>
      <w:r w:rsidRPr="00FA42C3">
        <w:rPr>
          <w:sz w:val="20"/>
          <w:szCs w:val="20"/>
          <w:lang w:eastAsia="pt-BR"/>
        </w:rPr>
        <w:t>Abacate: fruto carnoso;</w:t>
      </w:r>
    </w:p>
    <w:p w:rsidR="00453B98" w:rsidRPr="00FA42C3" w:rsidRDefault="00453B98">
      <w:pPr>
        <w:widowControl w:val="0"/>
        <w:autoSpaceDE w:val="0"/>
        <w:autoSpaceDN w:val="0"/>
        <w:adjustRightInd w:val="0"/>
        <w:spacing w:after="0" w:line="240" w:lineRule="auto"/>
        <w:rPr>
          <w:sz w:val="20"/>
          <w:szCs w:val="20"/>
          <w:lang w:eastAsia="pt-BR"/>
        </w:rPr>
      </w:pPr>
      <w:r w:rsidRPr="00FA42C3">
        <w:rPr>
          <w:sz w:val="20"/>
          <w:szCs w:val="20"/>
          <w:lang w:eastAsia="pt-BR"/>
        </w:rPr>
        <w:t>Abacaxi - infrutescência;</w:t>
      </w:r>
    </w:p>
    <w:p w:rsidR="00453B98" w:rsidRPr="00FA42C3" w:rsidRDefault="00453B98">
      <w:pPr>
        <w:widowControl w:val="0"/>
        <w:autoSpaceDE w:val="0"/>
        <w:autoSpaceDN w:val="0"/>
        <w:adjustRightInd w:val="0"/>
        <w:spacing w:after="0" w:line="240" w:lineRule="auto"/>
        <w:rPr>
          <w:sz w:val="20"/>
          <w:szCs w:val="20"/>
          <w:lang w:eastAsia="pt-BR"/>
        </w:rPr>
      </w:pPr>
      <w:r w:rsidRPr="00FA42C3">
        <w:rPr>
          <w:sz w:val="20"/>
          <w:szCs w:val="20"/>
          <w:lang w:eastAsia="pt-BR"/>
        </w:rPr>
        <w:t>Caju - pseudofruto;</w:t>
      </w:r>
    </w:p>
    <w:p w:rsidR="00453B98" w:rsidRPr="00FA42C3" w:rsidRDefault="00453B98">
      <w:pPr>
        <w:widowControl w:val="0"/>
        <w:autoSpaceDE w:val="0"/>
        <w:autoSpaceDN w:val="0"/>
        <w:adjustRightInd w:val="0"/>
        <w:spacing w:after="0" w:line="240" w:lineRule="auto"/>
        <w:rPr>
          <w:sz w:val="20"/>
          <w:szCs w:val="20"/>
          <w:lang w:eastAsia="pt-BR"/>
        </w:rPr>
      </w:pPr>
      <w:r w:rsidRPr="00FA42C3">
        <w:rPr>
          <w:sz w:val="20"/>
          <w:szCs w:val="20"/>
          <w:lang w:eastAsia="pt-BR"/>
        </w:rPr>
        <w:t>Azeitona - fruto carnoso;</w:t>
      </w:r>
    </w:p>
    <w:p w:rsidR="00453B98" w:rsidRPr="00FA42C3" w:rsidRDefault="00453B98">
      <w:pPr>
        <w:widowControl w:val="0"/>
        <w:autoSpaceDE w:val="0"/>
        <w:autoSpaceDN w:val="0"/>
        <w:adjustRightInd w:val="0"/>
        <w:spacing w:after="0" w:line="240" w:lineRule="auto"/>
        <w:rPr>
          <w:sz w:val="20"/>
          <w:szCs w:val="20"/>
          <w:lang w:eastAsia="pt-BR"/>
        </w:rPr>
      </w:pPr>
      <w:r w:rsidRPr="00FA42C3">
        <w:rPr>
          <w:sz w:val="20"/>
          <w:szCs w:val="20"/>
          <w:lang w:eastAsia="pt-BR"/>
        </w:rPr>
        <w:t>Laranja - fruto carnoso;</w:t>
      </w:r>
    </w:p>
    <w:p w:rsidR="00453B98" w:rsidRPr="00FA42C3" w:rsidRDefault="00453B98">
      <w:pPr>
        <w:widowControl w:val="0"/>
        <w:autoSpaceDE w:val="0"/>
        <w:autoSpaceDN w:val="0"/>
        <w:adjustRightInd w:val="0"/>
        <w:spacing w:after="0" w:line="240" w:lineRule="auto"/>
        <w:rPr>
          <w:sz w:val="20"/>
          <w:szCs w:val="20"/>
          <w:lang w:eastAsia="pt-BR"/>
        </w:rPr>
      </w:pPr>
      <w:r w:rsidRPr="00FA42C3">
        <w:rPr>
          <w:sz w:val="20"/>
          <w:szCs w:val="20"/>
          <w:lang w:eastAsia="pt-BR"/>
        </w:rPr>
        <w:t>Feijão - fruto seco deiscente;</w:t>
      </w:r>
    </w:p>
    <w:p w:rsidR="00000000" w:rsidRDefault="00453B98">
      <w:pPr>
        <w:widowControl w:val="0"/>
        <w:autoSpaceDE w:val="0"/>
        <w:autoSpaceDN w:val="0"/>
        <w:adjustRightInd w:val="0"/>
        <w:spacing w:after="0" w:line="240" w:lineRule="auto"/>
        <w:rPr>
          <w:lang w:eastAsia="pt-BR"/>
        </w:rPr>
      </w:pPr>
      <w:r w:rsidRPr="00FA42C3">
        <w:rPr>
          <w:sz w:val="20"/>
          <w:szCs w:val="20"/>
          <w:lang w:eastAsia="pt-BR"/>
        </w:rPr>
        <w:t xml:space="preserve">Milho - fruto seco indeiscente.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578E9">
      <w:pPr>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(Ufsm)  </w:t>
      </w:r>
      <w:r w:rsidR="00F578E9" w:rsidRPr="006F3B34">
        <w:rPr>
          <w:sz w:val="20"/>
          <w:szCs w:val="20"/>
          <w:lang w:eastAsia="pt-BR"/>
        </w:rPr>
        <w:t xml:space="preserve">O Reino Vegetal ou </w:t>
      </w:r>
      <w:r w:rsidR="00F578E9" w:rsidRPr="006F3B34">
        <w:rPr>
          <w:i/>
          <w:iCs/>
          <w:sz w:val="20"/>
          <w:szCs w:val="20"/>
          <w:lang w:eastAsia="pt-BR"/>
        </w:rPr>
        <w:t xml:space="preserve">Plantae </w:t>
      </w:r>
      <w:r w:rsidR="00F578E9" w:rsidRPr="006F3B34">
        <w:rPr>
          <w:sz w:val="20"/>
          <w:szCs w:val="20"/>
          <w:lang w:eastAsia="pt-BR"/>
        </w:rPr>
        <w:t xml:space="preserve">é formado por organismos em geral fotossintetizantes que, possivelmente, originaram-se no ambiente aquático. A perfeita adaptação das plantas ao ambiente terrestre só foi possível graças ao surgimento de diversas novidades evolutivas. Sobre esse assunto, assinale a alternativa que contém apenas informações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B2E5B" w:rsidRPr="0053682A">
        <w:rPr>
          <w:sz w:val="20"/>
          <w:szCs w:val="20"/>
          <w:lang w:eastAsia="pt-BR"/>
        </w:rPr>
        <w:t xml:space="preserve">Os estômatos são aberturas reguláveis que auxiliam no controle da perda d'água na forma de vapor, estando presentes apenas nas angiospermas.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B74C4" w:rsidRPr="00EA1F30">
        <w:rPr>
          <w:sz w:val="20"/>
          <w:szCs w:val="20"/>
          <w:lang w:eastAsia="pt-BR"/>
        </w:rPr>
        <w:t xml:space="preserve">Apenas hepáticas e antóceros possuem um sistema vascular verdadeiro, formado de xilema e floema; esse sistema permite a condução de água, sais minerais e produtos da fotossíntese a maiores distâncias dentro da planta.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81D62" w:rsidRPr="00EC14ED">
        <w:rPr>
          <w:sz w:val="20"/>
          <w:szCs w:val="20"/>
          <w:lang w:eastAsia="pt-BR"/>
        </w:rPr>
        <w:t xml:space="preserve">A cutícula é uma camada cerosa que auxilia as plantas, reduzindo as perdas d'água por evapotranspiração e protegendo-as da ação danosa dos raios U.V. do sol, e essa estrutura ocorre apenas nas gimnospermas.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A3152" w:rsidRPr="008618CA">
        <w:rPr>
          <w:sz w:val="20"/>
          <w:szCs w:val="20"/>
          <w:lang w:eastAsia="pt-BR"/>
        </w:rPr>
        <w:t xml:space="preserve">A fecundação intermediada pelo transporte do gameta masculino através de um tubo polínico reduz a dependência de água nas plantas, durante a reprodução, e é um fenômeno presente nas angiospermas.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001E1" w:rsidRPr="00E40546">
        <w:rPr>
          <w:sz w:val="20"/>
          <w:szCs w:val="20"/>
          <w:lang w:eastAsia="pt-BR"/>
        </w:rPr>
        <w:t xml:space="preserve">A redução da geração esporofítica (esporófito) e o aumento da geração gametofítica (gametófito) nas angiospermas permitiram seu sucesso reprodutivo no ambiente terrestre. </w:t>
      </w:r>
      <w:r w:rsidRPr="006F1737">
        <w:rPr>
          <w:sz w:val="20"/>
          <w:szCs w:val="20"/>
          <w:lang w:eastAsia="zh-CN"/>
        </w:rPr>
        <w:t xml:space="preserve"> </w:t>
      </w:r>
      <w:r w:rsidRPr="006F1737">
        <w:rPr>
          <w:rFonts w:cs="Times New Roman"/>
          <w:sz w:val="20"/>
          <w:szCs w:val="20"/>
          <w:lang w:eastAsia="zh-CN"/>
        </w:rPr>
        <w:t xml:space="preserve"> </w:t>
      </w: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sz w:val="24"/>
          <w:szCs w:val="24"/>
          <w:lang w:val="en-US" w:eastAsia="zh-CN"/>
        </w:rPr>
      </w:pPr>
    </w:p>
    <w:p w:rsidR="00000000" w:rsidRDefault="00450C56"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50C56" w:rsidP="00335AEC">
      <w:pPr>
        <w:spacing w:after="0" w:line="240" w:lineRule="auto"/>
        <w:ind w:left="227" w:hanging="227"/>
        <w:rPr>
          <w:rFonts w:cs="Times New Roman"/>
          <w:b/>
          <w:sz w:val="24"/>
          <w:szCs w:val="24"/>
          <w:lang w:val="en-US" w:eastAsia="zh-CN"/>
        </w:rPr>
      </w:pPr>
    </w:p>
    <w:p w:rsidR="00474B44" w:rsidRPr="00FC3FBD" w:rsidRDefault="006A49C0">
      <w:pPr>
        <w:widowControl w:val="0"/>
        <w:autoSpaceDE w:val="0"/>
        <w:autoSpaceDN w:val="0"/>
        <w:adjustRightInd w:val="0"/>
        <w:spacing w:after="0" w:line="240" w:lineRule="auto"/>
        <w:rPr>
          <w:sz w:val="20"/>
          <w:szCs w:val="20"/>
          <w:lang w:eastAsia="pt-BR"/>
        </w:rPr>
      </w:pPr>
      <w:r w:rsidRPr="00FC3FBD">
        <w:rPr>
          <w:sz w:val="20"/>
          <w:szCs w:val="20"/>
          <w:lang w:eastAsia="pt-BR"/>
        </w:rPr>
        <w:t>[D]</w:t>
      </w:r>
    </w:p>
    <w:p w:rsidR="006846F7" w:rsidRPr="00FC3FBD" w:rsidRDefault="006846F7">
      <w:pPr>
        <w:widowControl w:val="0"/>
        <w:autoSpaceDE w:val="0"/>
        <w:autoSpaceDN w:val="0"/>
        <w:adjustRightInd w:val="0"/>
        <w:spacing w:after="0" w:line="240" w:lineRule="auto"/>
        <w:rPr>
          <w:sz w:val="20"/>
          <w:szCs w:val="20"/>
          <w:lang w:eastAsia="pt-BR"/>
        </w:rPr>
      </w:pPr>
    </w:p>
    <w:p w:rsidR="00000000" w:rsidRDefault="006846F7">
      <w:pPr>
        <w:widowControl w:val="0"/>
        <w:autoSpaceDE w:val="0"/>
        <w:autoSpaceDN w:val="0"/>
        <w:adjustRightInd w:val="0"/>
        <w:spacing w:after="0" w:line="240" w:lineRule="auto"/>
        <w:rPr>
          <w:lang w:eastAsia="pt-BR"/>
        </w:rPr>
      </w:pPr>
      <w:r w:rsidRPr="00FC3FBD">
        <w:rPr>
          <w:sz w:val="20"/>
          <w:szCs w:val="20"/>
          <w:lang w:eastAsia="pt-BR"/>
        </w:rPr>
        <w:t xml:space="preserve">O desenvolvimento do tubo polínico transportando o gameta masculino até o gameta feminino, tornou as angiospermas independentes da água para realizar a reprodução sexuada. </w:t>
      </w: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00000" w:rsidRDefault="00450C56">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450C56">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29/09/2021 às 13:49</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REPRODUÇÃO VEGETAL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201482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Ufu/2020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157523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2/2016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150044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162026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150828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Upf/2016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136452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Ufpr/2015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137853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139420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147510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140628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138427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139494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143920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137394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Ufsm/2015</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450C56">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450C56">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1BE2"/>
    <w:rsid w:val="00003A03"/>
    <w:rsid w:val="00004340"/>
    <w:rsid w:val="00004C77"/>
    <w:rsid w:val="00010554"/>
    <w:rsid w:val="00010D62"/>
    <w:rsid w:val="00013978"/>
    <w:rsid w:val="00013CCC"/>
    <w:rsid w:val="0002196A"/>
    <w:rsid w:val="00023C15"/>
    <w:rsid w:val="000564F2"/>
    <w:rsid w:val="0006235F"/>
    <w:rsid w:val="00071D64"/>
    <w:rsid w:val="00072DD5"/>
    <w:rsid w:val="0007453E"/>
    <w:rsid w:val="000802F5"/>
    <w:rsid w:val="000805E2"/>
    <w:rsid w:val="0008350C"/>
    <w:rsid w:val="00083B4B"/>
    <w:rsid w:val="00085036"/>
    <w:rsid w:val="00086B06"/>
    <w:rsid w:val="000968AC"/>
    <w:rsid w:val="000A27E6"/>
    <w:rsid w:val="000A5678"/>
    <w:rsid w:val="000A6129"/>
    <w:rsid w:val="000B1821"/>
    <w:rsid w:val="000C1F57"/>
    <w:rsid w:val="000C7010"/>
    <w:rsid w:val="000D0C65"/>
    <w:rsid w:val="000D1869"/>
    <w:rsid w:val="000D35CD"/>
    <w:rsid w:val="000D7ACC"/>
    <w:rsid w:val="000E7E93"/>
    <w:rsid w:val="000F0458"/>
    <w:rsid w:val="000F2B67"/>
    <w:rsid w:val="000F5317"/>
    <w:rsid w:val="001003D0"/>
    <w:rsid w:val="0010137B"/>
    <w:rsid w:val="0010207E"/>
    <w:rsid w:val="00103867"/>
    <w:rsid w:val="00104A9A"/>
    <w:rsid w:val="001115BB"/>
    <w:rsid w:val="00112F1F"/>
    <w:rsid w:val="00124161"/>
    <w:rsid w:val="00126437"/>
    <w:rsid w:val="00127B5F"/>
    <w:rsid w:val="00133D2F"/>
    <w:rsid w:val="00142C74"/>
    <w:rsid w:val="001436E9"/>
    <w:rsid w:val="00143FFB"/>
    <w:rsid w:val="00161C8C"/>
    <w:rsid w:val="00164EC2"/>
    <w:rsid w:val="00171E64"/>
    <w:rsid w:val="001726EC"/>
    <w:rsid w:val="00180874"/>
    <w:rsid w:val="001829F3"/>
    <w:rsid w:val="00183A80"/>
    <w:rsid w:val="001868FC"/>
    <w:rsid w:val="00187ED7"/>
    <w:rsid w:val="0019159C"/>
    <w:rsid w:val="00192A67"/>
    <w:rsid w:val="001A27B6"/>
    <w:rsid w:val="001A6DED"/>
    <w:rsid w:val="001A7AD1"/>
    <w:rsid w:val="001B4626"/>
    <w:rsid w:val="001C0119"/>
    <w:rsid w:val="001C27B1"/>
    <w:rsid w:val="001C37E2"/>
    <w:rsid w:val="001C3819"/>
    <w:rsid w:val="001C499D"/>
    <w:rsid w:val="001C4F5D"/>
    <w:rsid w:val="001C6D9C"/>
    <w:rsid w:val="001D0DC2"/>
    <w:rsid w:val="001E22AE"/>
    <w:rsid w:val="001E27C7"/>
    <w:rsid w:val="001F003E"/>
    <w:rsid w:val="001F23F6"/>
    <w:rsid w:val="001F3956"/>
    <w:rsid w:val="00200389"/>
    <w:rsid w:val="00201A03"/>
    <w:rsid w:val="00203707"/>
    <w:rsid w:val="002124D3"/>
    <w:rsid w:val="002130ED"/>
    <w:rsid w:val="002153E3"/>
    <w:rsid w:val="00216B0F"/>
    <w:rsid w:val="0022660B"/>
    <w:rsid w:val="0023470E"/>
    <w:rsid w:val="0023559A"/>
    <w:rsid w:val="00240A78"/>
    <w:rsid w:val="00241D74"/>
    <w:rsid w:val="002510F8"/>
    <w:rsid w:val="002529EA"/>
    <w:rsid w:val="002547FB"/>
    <w:rsid w:val="0025482E"/>
    <w:rsid w:val="0025573F"/>
    <w:rsid w:val="002709BF"/>
    <w:rsid w:val="00281D62"/>
    <w:rsid w:val="002831C3"/>
    <w:rsid w:val="0028358D"/>
    <w:rsid w:val="00284D07"/>
    <w:rsid w:val="002917C3"/>
    <w:rsid w:val="00293C22"/>
    <w:rsid w:val="0029596E"/>
    <w:rsid w:val="002A76EF"/>
    <w:rsid w:val="002B0880"/>
    <w:rsid w:val="002B2FCF"/>
    <w:rsid w:val="002B5122"/>
    <w:rsid w:val="002B722F"/>
    <w:rsid w:val="002C6D90"/>
    <w:rsid w:val="002D03F5"/>
    <w:rsid w:val="002D3297"/>
    <w:rsid w:val="002E27FB"/>
    <w:rsid w:val="002E336B"/>
    <w:rsid w:val="002F06B1"/>
    <w:rsid w:val="002F0AFD"/>
    <w:rsid w:val="002F15B4"/>
    <w:rsid w:val="002F5927"/>
    <w:rsid w:val="00300D99"/>
    <w:rsid w:val="0030236D"/>
    <w:rsid w:val="00302D0A"/>
    <w:rsid w:val="00312AB5"/>
    <w:rsid w:val="003133EA"/>
    <w:rsid w:val="00314EBC"/>
    <w:rsid w:val="0031569E"/>
    <w:rsid w:val="00316DDF"/>
    <w:rsid w:val="0031752D"/>
    <w:rsid w:val="0032233C"/>
    <w:rsid w:val="00323EEA"/>
    <w:rsid w:val="0033074F"/>
    <w:rsid w:val="00335AEC"/>
    <w:rsid w:val="0033709B"/>
    <w:rsid w:val="003406E3"/>
    <w:rsid w:val="00342890"/>
    <w:rsid w:val="00344575"/>
    <w:rsid w:val="0034637F"/>
    <w:rsid w:val="00347CC8"/>
    <w:rsid w:val="0035300B"/>
    <w:rsid w:val="003617B2"/>
    <w:rsid w:val="00362687"/>
    <w:rsid w:val="00363430"/>
    <w:rsid w:val="00381C74"/>
    <w:rsid w:val="003845F3"/>
    <w:rsid w:val="003871BD"/>
    <w:rsid w:val="00387B80"/>
    <w:rsid w:val="0039044E"/>
    <w:rsid w:val="00390918"/>
    <w:rsid w:val="00391AB3"/>
    <w:rsid w:val="0039227D"/>
    <w:rsid w:val="003A073B"/>
    <w:rsid w:val="003A3152"/>
    <w:rsid w:val="003A5AA7"/>
    <w:rsid w:val="003A6E08"/>
    <w:rsid w:val="003A7237"/>
    <w:rsid w:val="003B2623"/>
    <w:rsid w:val="003B340B"/>
    <w:rsid w:val="003B56BA"/>
    <w:rsid w:val="003B6C6A"/>
    <w:rsid w:val="003B7A44"/>
    <w:rsid w:val="003C0CD2"/>
    <w:rsid w:val="003C3D77"/>
    <w:rsid w:val="003C41F7"/>
    <w:rsid w:val="003C75E6"/>
    <w:rsid w:val="003C7811"/>
    <w:rsid w:val="003D331F"/>
    <w:rsid w:val="003D57FB"/>
    <w:rsid w:val="003D6A6D"/>
    <w:rsid w:val="003D7012"/>
    <w:rsid w:val="003E1DDB"/>
    <w:rsid w:val="003E2504"/>
    <w:rsid w:val="003E393B"/>
    <w:rsid w:val="003E5E8F"/>
    <w:rsid w:val="003E6423"/>
    <w:rsid w:val="003E79F2"/>
    <w:rsid w:val="003F089D"/>
    <w:rsid w:val="003F11FF"/>
    <w:rsid w:val="003F201E"/>
    <w:rsid w:val="003F5C07"/>
    <w:rsid w:val="003F6CC1"/>
    <w:rsid w:val="004001E1"/>
    <w:rsid w:val="004136F5"/>
    <w:rsid w:val="004222F6"/>
    <w:rsid w:val="00422512"/>
    <w:rsid w:val="00422E13"/>
    <w:rsid w:val="00424EA8"/>
    <w:rsid w:val="00427519"/>
    <w:rsid w:val="00427E1A"/>
    <w:rsid w:val="00432C0D"/>
    <w:rsid w:val="004416D6"/>
    <w:rsid w:val="004435A9"/>
    <w:rsid w:val="00450477"/>
    <w:rsid w:val="00450C56"/>
    <w:rsid w:val="00453B98"/>
    <w:rsid w:val="0046259C"/>
    <w:rsid w:val="004636B2"/>
    <w:rsid w:val="00463C39"/>
    <w:rsid w:val="0047190C"/>
    <w:rsid w:val="004722EA"/>
    <w:rsid w:val="00474B44"/>
    <w:rsid w:val="00476B5F"/>
    <w:rsid w:val="00483B63"/>
    <w:rsid w:val="00497E60"/>
    <w:rsid w:val="004B22A0"/>
    <w:rsid w:val="004B2E5B"/>
    <w:rsid w:val="004C61F0"/>
    <w:rsid w:val="004D00D4"/>
    <w:rsid w:val="004D20CF"/>
    <w:rsid w:val="004D5100"/>
    <w:rsid w:val="004E4024"/>
    <w:rsid w:val="004E6535"/>
    <w:rsid w:val="004E75C6"/>
    <w:rsid w:val="004F01D4"/>
    <w:rsid w:val="004F73F2"/>
    <w:rsid w:val="005002AD"/>
    <w:rsid w:val="00505C74"/>
    <w:rsid w:val="005076DE"/>
    <w:rsid w:val="00514DB7"/>
    <w:rsid w:val="00517ECA"/>
    <w:rsid w:val="00520A59"/>
    <w:rsid w:val="005215D4"/>
    <w:rsid w:val="005238F5"/>
    <w:rsid w:val="005278CF"/>
    <w:rsid w:val="0053000B"/>
    <w:rsid w:val="005304C6"/>
    <w:rsid w:val="0053682A"/>
    <w:rsid w:val="005444B5"/>
    <w:rsid w:val="0055166A"/>
    <w:rsid w:val="00553555"/>
    <w:rsid w:val="00565757"/>
    <w:rsid w:val="00571E4B"/>
    <w:rsid w:val="005722BA"/>
    <w:rsid w:val="00572EDF"/>
    <w:rsid w:val="00573B61"/>
    <w:rsid w:val="005756C0"/>
    <w:rsid w:val="0058046E"/>
    <w:rsid w:val="0058468E"/>
    <w:rsid w:val="00592A75"/>
    <w:rsid w:val="005959DB"/>
    <w:rsid w:val="005A36F8"/>
    <w:rsid w:val="005A613C"/>
    <w:rsid w:val="005B1988"/>
    <w:rsid w:val="005B2600"/>
    <w:rsid w:val="005C1449"/>
    <w:rsid w:val="005C55DF"/>
    <w:rsid w:val="005C5E84"/>
    <w:rsid w:val="005D12E3"/>
    <w:rsid w:val="005E21DD"/>
    <w:rsid w:val="005F134F"/>
    <w:rsid w:val="005F4309"/>
    <w:rsid w:val="005F56B0"/>
    <w:rsid w:val="00610677"/>
    <w:rsid w:val="00620322"/>
    <w:rsid w:val="00620792"/>
    <w:rsid w:val="00620C08"/>
    <w:rsid w:val="006235CE"/>
    <w:rsid w:val="0062389A"/>
    <w:rsid w:val="0062597B"/>
    <w:rsid w:val="006301F8"/>
    <w:rsid w:val="006306BE"/>
    <w:rsid w:val="00631579"/>
    <w:rsid w:val="00633422"/>
    <w:rsid w:val="006343FA"/>
    <w:rsid w:val="00641CB5"/>
    <w:rsid w:val="00646C8F"/>
    <w:rsid w:val="00647DFC"/>
    <w:rsid w:val="00651A3E"/>
    <w:rsid w:val="00652057"/>
    <w:rsid w:val="00660511"/>
    <w:rsid w:val="00661388"/>
    <w:rsid w:val="00661750"/>
    <w:rsid w:val="006740D8"/>
    <w:rsid w:val="006761D5"/>
    <w:rsid w:val="00676200"/>
    <w:rsid w:val="00676C02"/>
    <w:rsid w:val="00676E08"/>
    <w:rsid w:val="006846F7"/>
    <w:rsid w:val="00685C85"/>
    <w:rsid w:val="0068646E"/>
    <w:rsid w:val="00693478"/>
    <w:rsid w:val="006937F2"/>
    <w:rsid w:val="00695E69"/>
    <w:rsid w:val="006960FB"/>
    <w:rsid w:val="00696A6F"/>
    <w:rsid w:val="0069745B"/>
    <w:rsid w:val="006A2974"/>
    <w:rsid w:val="006A49C0"/>
    <w:rsid w:val="006A5106"/>
    <w:rsid w:val="006A615B"/>
    <w:rsid w:val="006B4776"/>
    <w:rsid w:val="006B4C30"/>
    <w:rsid w:val="006B6453"/>
    <w:rsid w:val="006C1587"/>
    <w:rsid w:val="006C1755"/>
    <w:rsid w:val="006C1C4E"/>
    <w:rsid w:val="006C4F84"/>
    <w:rsid w:val="006C5B77"/>
    <w:rsid w:val="006D782C"/>
    <w:rsid w:val="006D7FA7"/>
    <w:rsid w:val="006E4AAA"/>
    <w:rsid w:val="006E577D"/>
    <w:rsid w:val="006E7FD9"/>
    <w:rsid w:val="006F0A83"/>
    <w:rsid w:val="006F1737"/>
    <w:rsid w:val="006F3B34"/>
    <w:rsid w:val="006F56F8"/>
    <w:rsid w:val="006F6BAD"/>
    <w:rsid w:val="006F745F"/>
    <w:rsid w:val="0070111B"/>
    <w:rsid w:val="007023B9"/>
    <w:rsid w:val="00702CCC"/>
    <w:rsid w:val="00720640"/>
    <w:rsid w:val="0072129D"/>
    <w:rsid w:val="007212FA"/>
    <w:rsid w:val="007219F3"/>
    <w:rsid w:val="007247E5"/>
    <w:rsid w:val="00725128"/>
    <w:rsid w:val="007258E8"/>
    <w:rsid w:val="0073562E"/>
    <w:rsid w:val="00735DCC"/>
    <w:rsid w:val="00736A01"/>
    <w:rsid w:val="0075078F"/>
    <w:rsid w:val="00751EFB"/>
    <w:rsid w:val="00754AFD"/>
    <w:rsid w:val="00756A48"/>
    <w:rsid w:val="00757F1B"/>
    <w:rsid w:val="00760A1C"/>
    <w:rsid w:val="007618EE"/>
    <w:rsid w:val="00762514"/>
    <w:rsid w:val="00762AAA"/>
    <w:rsid w:val="007660E9"/>
    <w:rsid w:val="00771CEF"/>
    <w:rsid w:val="00780253"/>
    <w:rsid w:val="00787BB6"/>
    <w:rsid w:val="00787D49"/>
    <w:rsid w:val="007902F8"/>
    <w:rsid w:val="00795EB5"/>
    <w:rsid w:val="00796A91"/>
    <w:rsid w:val="00796C84"/>
    <w:rsid w:val="007A1595"/>
    <w:rsid w:val="007A4E08"/>
    <w:rsid w:val="007B0139"/>
    <w:rsid w:val="007B1BCC"/>
    <w:rsid w:val="007B214D"/>
    <w:rsid w:val="007B4D02"/>
    <w:rsid w:val="007B73ED"/>
    <w:rsid w:val="007B7B56"/>
    <w:rsid w:val="007C145B"/>
    <w:rsid w:val="007D01F8"/>
    <w:rsid w:val="007D1ACC"/>
    <w:rsid w:val="007D1FDE"/>
    <w:rsid w:val="007D2125"/>
    <w:rsid w:val="007D25D9"/>
    <w:rsid w:val="007D53D3"/>
    <w:rsid w:val="007D7013"/>
    <w:rsid w:val="007E6F4E"/>
    <w:rsid w:val="007F472C"/>
    <w:rsid w:val="007F7B2C"/>
    <w:rsid w:val="00802644"/>
    <w:rsid w:val="00805AF8"/>
    <w:rsid w:val="00811F23"/>
    <w:rsid w:val="00812786"/>
    <w:rsid w:val="00814C6C"/>
    <w:rsid w:val="00816311"/>
    <w:rsid w:val="008168D9"/>
    <w:rsid w:val="00820106"/>
    <w:rsid w:val="00831953"/>
    <w:rsid w:val="00832114"/>
    <w:rsid w:val="008354EC"/>
    <w:rsid w:val="00837C66"/>
    <w:rsid w:val="008404E9"/>
    <w:rsid w:val="008471CE"/>
    <w:rsid w:val="00855CB8"/>
    <w:rsid w:val="00861871"/>
    <w:rsid w:val="008618CA"/>
    <w:rsid w:val="008707E1"/>
    <w:rsid w:val="00875CAA"/>
    <w:rsid w:val="00876BB5"/>
    <w:rsid w:val="0088045F"/>
    <w:rsid w:val="008828F9"/>
    <w:rsid w:val="00882BC3"/>
    <w:rsid w:val="00890A86"/>
    <w:rsid w:val="008A290D"/>
    <w:rsid w:val="008A5314"/>
    <w:rsid w:val="008A70CA"/>
    <w:rsid w:val="008A7409"/>
    <w:rsid w:val="008B74C4"/>
    <w:rsid w:val="008C050D"/>
    <w:rsid w:val="008C0E38"/>
    <w:rsid w:val="008C33D3"/>
    <w:rsid w:val="008C60BF"/>
    <w:rsid w:val="008D5966"/>
    <w:rsid w:val="008D722B"/>
    <w:rsid w:val="008D7399"/>
    <w:rsid w:val="008D7DC3"/>
    <w:rsid w:val="008E4273"/>
    <w:rsid w:val="008E5C70"/>
    <w:rsid w:val="008F15BF"/>
    <w:rsid w:val="008F6155"/>
    <w:rsid w:val="00904128"/>
    <w:rsid w:val="00904F47"/>
    <w:rsid w:val="009058D5"/>
    <w:rsid w:val="00912141"/>
    <w:rsid w:val="00915667"/>
    <w:rsid w:val="00916BF4"/>
    <w:rsid w:val="0092558C"/>
    <w:rsid w:val="0093384B"/>
    <w:rsid w:val="009352D7"/>
    <w:rsid w:val="0094547B"/>
    <w:rsid w:val="009467C7"/>
    <w:rsid w:val="00947952"/>
    <w:rsid w:val="00951CD6"/>
    <w:rsid w:val="00964EC1"/>
    <w:rsid w:val="00965263"/>
    <w:rsid w:val="009658DE"/>
    <w:rsid w:val="009703A4"/>
    <w:rsid w:val="009756E3"/>
    <w:rsid w:val="00975F8A"/>
    <w:rsid w:val="00976810"/>
    <w:rsid w:val="00980889"/>
    <w:rsid w:val="00990A2B"/>
    <w:rsid w:val="009A79E5"/>
    <w:rsid w:val="009A7F89"/>
    <w:rsid w:val="009B26AA"/>
    <w:rsid w:val="009C0347"/>
    <w:rsid w:val="009C48AD"/>
    <w:rsid w:val="009D12BC"/>
    <w:rsid w:val="009D1D42"/>
    <w:rsid w:val="009D641B"/>
    <w:rsid w:val="009E112F"/>
    <w:rsid w:val="009E3EED"/>
    <w:rsid w:val="009E4B94"/>
    <w:rsid w:val="009E79E6"/>
    <w:rsid w:val="009F03A1"/>
    <w:rsid w:val="00A00912"/>
    <w:rsid w:val="00A020AC"/>
    <w:rsid w:val="00A04143"/>
    <w:rsid w:val="00A12882"/>
    <w:rsid w:val="00A14B22"/>
    <w:rsid w:val="00A14CCC"/>
    <w:rsid w:val="00A15C5E"/>
    <w:rsid w:val="00A2723A"/>
    <w:rsid w:val="00A3475F"/>
    <w:rsid w:val="00A36B78"/>
    <w:rsid w:val="00A4646C"/>
    <w:rsid w:val="00A50CB2"/>
    <w:rsid w:val="00A5105D"/>
    <w:rsid w:val="00A53FA9"/>
    <w:rsid w:val="00A55CC9"/>
    <w:rsid w:val="00A62C25"/>
    <w:rsid w:val="00A6463C"/>
    <w:rsid w:val="00A67309"/>
    <w:rsid w:val="00A704C2"/>
    <w:rsid w:val="00A71313"/>
    <w:rsid w:val="00A719FE"/>
    <w:rsid w:val="00A728E1"/>
    <w:rsid w:val="00A72C5C"/>
    <w:rsid w:val="00A72DE3"/>
    <w:rsid w:val="00A86F61"/>
    <w:rsid w:val="00A915EF"/>
    <w:rsid w:val="00A92CD8"/>
    <w:rsid w:val="00AB1695"/>
    <w:rsid w:val="00AB22E0"/>
    <w:rsid w:val="00AB54BC"/>
    <w:rsid w:val="00AB5A6B"/>
    <w:rsid w:val="00AC4CC6"/>
    <w:rsid w:val="00AD0BD1"/>
    <w:rsid w:val="00AD3B50"/>
    <w:rsid w:val="00AE36F1"/>
    <w:rsid w:val="00AE6661"/>
    <w:rsid w:val="00AF14DD"/>
    <w:rsid w:val="00AF2168"/>
    <w:rsid w:val="00AF44F7"/>
    <w:rsid w:val="00AF6E05"/>
    <w:rsid w:val="00AF71A9"/>
    <w:rsid w:val="00B0193F"/>
    <w:rsid w:val="00B020A2"/>
    <w:rsid w:val="00B05AEB"/>
    <w:rsid w:val="00B13816"/>
    <w:rsid w:val="00B36681"/>
    <w:rsid w:val="00B44620"/>
    <w:rsid w:val="00B50872"/>
    <w:rsid w:val="00B51346"/>
    <w:rsid w:val="00B56EDF"/>
    <w:rsid w:val="00B570A0"/>
    <w:rsid w:val="00B57717"/>
    <w:rsid w:val="00B63776"/>
    <w:rsid w:val="00B6419B"/>
    <w:rsid w:val="00B65096"/>
    <w:rsid w:val="00B65C95"/>
    <w:rsid w:val="00B751D9"/>
    <w:rsid w:val="00B75DAB"/>
    <w:rsid w:val="00B8319E"/>
    <w:rsid w:val="00B8372A"/>
    <w:rsid w:val="00B900F8"/>
    <w:rsid w:val="00BA5E00"/>
    <w:rsid w:val="00BA777A"/>
    <w:rsid w:val="00BB10C9"/>
    <w:rsid w:val="00BC0FB7"/>
    <w:rsid w:val="00BC43D7"/>
    <w:rsid w:val="00BC5830"/>
    <w:rsid w:val="00BC5CFC"/>
    <w:rsid w:val="00BC7085"/>
    <w:rsid w:val="00BD3E25"/>
    <w:rsid w:val="00BD638E"/>
    <w:rsid w:val="00BE0520"/>
    <w:rsid w:val="00BE245E"/>
    <w:rsid w:val="00BE352B"/>
    <w:rsid w:val="00BE36DB"/>
    <w:rsid w:val="00BF040B"/>
    <w:rsid w:val="00BF0B0C"/>
    <w:rsid w:val="00BF2168"/>
    <w:rsid w:val="00BF25E1"/>
    <w:rsid w:val="00C0063C"/>
    <w:rsid w:val="00C0571C"/>
    <w:rsid w:val="00C06DCA"/>
    <w:rsid w:val="00C101C0"/>
    <w:rsid w:val="00C20A43"/>
    <w:rsid w:val="00C2332C"/>
    <w:rsid w:val="00C24815"/>
    <w:rsid w:val="00C312FC"/>
    <w:rsid w:val="00C348BE"/>
    <w:rsid w:val="00C34FD9"/>
    <w:rsid w:val="00C3660E"/>
    <w:rsid w:val="00C4749D"/>
    <w:rsid w:val="00C50F01"/>
    <w:rsid w:val="00C525C9"/>
    <w:rsid w:val="00C53092"/>
    <w:rsid w:val="00C571AC"/>
    <w:rsid w:val="00C729E8"/>
    <w:rsid w:val="00C81EB8"/>
    <w:rsid w:val="00C82FF8"/>
    <w:rsid w:val="00C84060"/>
    <w:rsid w:val="00C8691E"/>
    <w:rsid w:val="00C86E38"/>
    <w:rsid w:val="00C9006B"/>
    <w:rsid w:val="00CA0C82"/>
    <w:rsid w:val="00CA7C86"/>
    <w:rsid w:val="00CB2A2B"/>
    <w:rsid w:val="00CB3C39"/>
    <w:rsid w:val="00CC460D"/>
    <w:rsid w:val="00CC52F6"/>
    <w:rsid w:val="00CD4413"/>
    <w:rsid w:val="00CD46BD"/>
    <w:rsid w:val="00CD659D"/>
    <w:rsid w:val="00CE121D"/>
    <w:rsid w:val="00CE2C9A"/>
    <w:rsid w:val="00CE603A"/>
    <w:rsid w:val="00CF1124"/>
    <w:rsid w:val="00CF6E9A"/>
    <w:rsid w:val="00D01278"/>
    <w:rsid w:val="00D108E5"/>
    <w:rsid w:val="00D12688"/>
    <w:rsid w:val="00D14152"/>
    <w:rsid w:val="00D26690"/>
    <w:rsid w:val="00D31954"/>
    <w:rsid w:val="00D4508D"/>
    <w:rsid w:val="00D46A58"/>
    <w:rsid w:val="00D472F0"/>
    <w:rsid w:val="00D5352A"/>
    <w:rsid w:val="00D57F9F"/>
    <w:rsid w:val="00D64319"/>
    <w:rsid w:val="00D656C1"/>
    <w:rsid w:val="00D71B6B"/>
    <w:rsid w:val="00D72140"/>
    <w:rsid w:val="00D7267A"/>
    <w:rsid w:val="00D754F4"/>
    <w:rsid w:val="00D903C8"/>
    <w:rsid w:val="00D92385"/>
    <w:rsid w:val="00D92EF8"/>
    <w:rsid w:val="00D969BD"/>
    <w:rsid w:val="00DB129A"/>
    <w:rsid w:val="00DB48AF"/>
    <w:rsid w:val="00DB4A7F"/>
    <w:rsid w:val="00DB5ACF"/>
    <w:rsid w:val="00DB6205"/>
    <w:rsid w:val="00DB774E"/>
    <w:rsid w:val="00DB7B99"/>
    <w:rsid w:val="00DC0234"/>
    <w:rsid w:val="00DC14FB"/>
    <w:rsid w:val="00DC1895"/>
    <w:rsid w:val="00DC2FB0"/>
    <w:rsid w:val="00DC4569"/>
    <w:rsid w:val="00DC4EAF"/>
    <w:rsid w:val="00DC4FB1"/>
    <w:rsid w:val="00DC67B0"/>
    <w:rsid w:val="00DC70FA"/>
    <w:rsid w:val="00DD3EC3"/>
    <w:rsid w:val="00DD4CB3"/>
    <w:rsid w:val="00DD60B0"/>
    <w:rsid w:val="00DE7FC5"/>
    <w:rsid w:val="00DF07C1"/>
    <w:rsid w:val="00DF4148"/>
    <w:rsid w:val="00DF7140"/>
    <w:rsid w:val="00E0252E"/>
    <w:rsid w:val="00E143C5"/>
    <w:rsid w:val="00E145FD"/>
    <w:rsid w:val="00E15B57"/>
    <w:rsid w:val="00E233B3"/>
    <w:rsid w:val="00E234CC"/>
    <w:rsid w:val="00E235E1"/>
    <w:rsid w:val="00E31FDA"/>
    <w:rsid w:val="00E40546"/>
    <w:rsid w:val="00E413C7"/>
    <w:rsid w:val="00E47DE8"/>
    <w:rsid w:val="00E53D40"/>
    <w:rsid w:val="00E5611A"/>
    <w:rsid w:val="00E62908"/>
    <w:rsid w:val="00E63654"/>
    <w:rsid w:val="00E640F5"/>
    <w:rsid w:val="00E6712A"/>
    <w:rsid w:val="00E7001F"/>
    <w:rsid w:val="00E75F6D"/>
    <w:rsid w:val="00E822C2"/>
    <w:rsid w:val="00E83646"/>
    <w:rsid w:val="00E879B9"/>
    <w:rsid w:val="00E92273"/>
    <w:rsid w:val="00E95BF7"/>
    <w:rsid w:val="00E96D6E"/>
    <w:rsid w:val="00EA0FD1"/>
    <w:rsid w:val="00EA1F30"/>
    <w:rsid w:val="00EA46F2"/>
    <w:rsid w:val="00EA6393"/>
    <w:rsid w:val="00EA69FD"/>
    <w:rsid w:val="00EB42B2"/>
    <w:rsid w:val="00EC0102"/>
    <w:rsid w:val="00EC14ED"/>
    <w:rsid w:val="00EC6671"/>
    <w:rsid w:val="00ED1CC2"/>
    <w:rsid w:val="00EE21A2"/>
    <w:rsid w:val="00EE3D25"/>
    <w:rsid w:val="00EE6558"/>
    <w:rsid w:val="00F02411"/>
    <w:rsid w:val="00F031A0"/>
    <w:rsid w:val="00F05798"/>
    <w:rsid w:val="00F116E2"/>
    <w:rsid w:val="00F12A7F"/>
    <w:rsid w:val="00F155B4"/>
    <w:rsid w:val="00F26A6F"/>
    <w:rsid w:val="00F34A73"/>
    <w:rsid w:val="00F37426"/>
    <w:rsid w:val="00F423EE"/>
    <w:rsid w:val="00F43FA2"/>
    <w:rsid w:val="00F4503D"/>
    <w:rsid w:val="00F50300"/>
    <w:rsid w:val="00F5308D"/>
    <w:rsid w:val="00F578E9"/>
    <w:rsid w:val="00F65A77"/>
    <w:rsid w:val="00F65BEB"/>
    <w:rsid w:val="00F66EBD"/>
    <w:rsid w:val="00F72E67"/>
    <w:rsid w:val="00F805C0"/>
    <w:rsid w:val="00F86423"/>
    <w:rsid w:val="00F9204C"/>
    <w:rsid w:val="00F935C8"/>
    <w:rsid w:val="00F93F3D"/>
    <w:rsid w:val="00F95E01"/>
    <w:rsid w:val="00F96F5F"/>
    <w:rsid w:val="00F97B70"/>
    <w:rsid w:val="00FA0D6A"/>
    <w:rsid w:val="00FA3790"/>
    <w:rsid w:val="00FA42C3"/>
    <w:rsid w:val="00FA5C86"/>
    <w:rsid w:val="00FB6A28"/>
    <w:rsid w:val="00FB77DC"/>
    <w:rsid w:val="00FC046A"/>
    <w:rsid w:val="00FC3B47"/>
    <w:rsid w:val="00FC3FBD"/>
    <w:rsid w:val="00FD67F9"/>
    <w:rsid w:val="00FD6ED9"/>
    <w:rsid w:val="00FE1D61"/>
    <w:rsid w:val="00FE1E53"/>
    <w:rsid w:val="00FE351F"/>
    <w:rsid w:val="00FE490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2699</Words>
  <Characters>15386</Characters>
  <Application>Microsoft Office Word</Application>
  <DocSecurity>0</DocSecurity>
  <Lines>128</Lines>
  <Paragraphs>36</Paragraphs>
  <ScaleCrop>false</ScaleCrop>
  <Company>Hewlett-Packard Company</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2021-09-29T16:49:00Z</dcterms:created>
  <dcterms:modified xsi:type="dcterms:W3CDTF">2021-09-29T16:49:00Z</dcterms:modified>
</cp:coreProperties>
</file>