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EA0FD1">
      <w:pPr>
        <w:spacing w:after="0" w:line="240" w:lineRule="auto"/>
        <w:rPr>
          <w:lang w:eastAsia="zh-CN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F37FB8" w:rsidRPr="00421822" w:rsidRDefault="000D1869" w:rsidP="00F37FB8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(Ufmg)  </w:t>
      </w:r>
      <w:r w:rsidR="00F37FB8" w:rsidRPr="00421822">
        <w:rPr>
          <w:sz w:val="20"/>
          <w:szCs w:val="20"/>
          <w:lang w:eastAsia="pt-BR"/>
        </w:rPr>
        <w:t xml:space="preserve">Estudos recentes vêm revelando aumento na concentração de compostos com ação estrogênica em ambientes aquáticos e, até mesmo, em reservatórios de água para consumo humano. </w:t>
      </w:r>
      <w:r w:rsidR="00F37FB8" w:rsidRPr="00421822">
        <w:rPr>
          <w:sz w:val="20"/>
          <w:szCs w:val="20"/>
          <w:lang w:eastAsia="pt-BR"/>
        </w:rPr>
        <w:br/>
        <w:t xml:space="preserve">Observe esta figura, em que estão ilustradas diferentes fontes de entrada de tais compostos em diferentes ambientes: </w:t>
      </w:r>
    </w:p>
    <w:p w:rsidR="00F37FB8" w:rsidRPr="00421822" w:rsidRDefault="00F37FB8" w:rsidP="00F37FB8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</w:p>
    <w:p w:rsidR="00592A75" w:rsidRPr="00421822" w:rsidRDefault="006E1A73" w:rsidP="00F37FB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3400425" cy="27241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FB8" w:rsidRPr="00421822" w:rsidRDefault="00F37FB8" w:rsidP="00F37FB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F37FB8" w:rsidRPr="00421822" w:rsidRDefault="00F37FB8" w:rsidP="00F37FB8">
      <w:pPr>
        <w:pStyle w:val="Cabealho"/>
        <w:tabs>
          <w:tab w:val="clear" w:pos="4252"/>
          <w:tab w:val="clear" w:pos="8504"/>
        </w:tabs>
        <w:ind w:left="227" w:hanging="227"/>
        <w:rPr>
          <w:sz w:val="20"/>
          <w:szCs w:val="20"/>
          <w:lang w:eastAsia="pt-BR"/>
        </w:rPr>
      </w:pPr>
      <w:r w:rsidRPr="00421822">
        <w:rPr>
          <w:sz w:val="20"/>
          <w:szCs w:val="20"/>
          <w:lang w:eastAsia="pt-BR"/>
        </w:rPr>
        <w:t xml:space="preserve">a) Explique de que forma o esgoto doméstico contribui para o aumento de compostos estrogênicos no ambiente aquático. </w:t>
      </w:r>
    </w:p>
    <w:p w:rsidR="00000000" w:rsidRDefault="00F37FB8" w:rsidP="00F37FB8">
      <w:pPr>
        <w:pStyle w:val="Cabealho"/>
        <w:tabs>
          <w:tab w:val="clear" w:pos="4252"/>
          <w:tab w:val="clear" w:pos="8504"/>
        </w:tabs>
        <w:ind w:left="227" w:hanging="227"/>
        <w:rPr>
          <w:sz w:val="24"/>
          <w:szCs w:val="24"/>
          <w:lang w:eastAsia="pt-BR"/>
        </w:rPr>
      </w:pPr>
      <w:r w:rsidRPr="00421822">
        <w:rPr>
          <w:sz w:val="20"/>
          <w:szCs w:val="20"/>
          <w:lang w:eastAsia="pt-BR"/>
        </w:rPr>
        <w:t xml:space="preserve">b) Um dos subprodutos industriais que têm ação estrogênica é o bisfenol A, utilizado na fabricação de objetos de plástico. Em alguns países, já se proibiu o uso desse composto em utensílios a serem usados na alimentação de crianças com idade </w:t>
      </w:r>
      <w:r w:rsidR="005F7F7A" w:rsidRPr="00421822">
        <w:rPr>
          <w:sz w:val="20"/>
          <w:szCs w:val="20"/>
          <w:lang w:eastAsia="pt-BR"/>
        </w:rPr>
        <w:t>a</w:t>
      </w:r>
      <w:r w:rsidRPr="00421822">
        <w:rPr>
          <w:sz w:val="20"/>
          <w:szCs w:val="20"/>
          <w:lang w:eastAsia="pt-BR"/>
        </w:rPr>
        <w:t>nterior a 7 anos. Justifique a importância dessa proibição.</w:t>
      </w:r>
      <w:r w:rsidR="00474B44" w:rsidRPr="00421822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13D98" w:rsidRPr="006D046F" w:rsidRDefault="000D1869" w:rsidP="00A13D98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(Ufmg)  </w:t>
      </w:r>
      <w:r w:rsidR="00A13D98" w:rsidRPr="006D046F">
        <w:rPr>
          <w:sz w:val="20"/>
          <w:szCs w:val="20"/>
          <w:lang w:eastAsia="pt-BR"/>
        </w:rPr>
        <w:t xml:space="preserve">A vitelogenina (VTG) é uma proteína presente nos peixes, cuja síntese é induzida pelo estrógeno. A presença dela no sangue de machos indica a exposição desses animais a compostos estrogênicos.  Portanto, um peixe genotipicamente macho sofrerá feminização se, durante a diferenciação sexual, for exposto a compostos de ação estrogênica.  Numa pesquisa, analisaram-se três grupos de peixes quanto à produção de VTG: </w:t>
      </w:r>
      <w:r w:rsidR="00A13D98" w:rsidRPr="006D046F">
        <w:rPr>
          <w:sz w:val="20"/>
          <w:szCs w:val="20"/>
          <w:lang w:eastAsia="pt-BR"/>
        </w:rPr>
        <w:br/>
        <w:t xml:space="preserve">• peixes provenientes de água limpa e mantidos nessa condição: </w:t>
      </w:r>
      <w:r w:rsidR="00A13D98" w:rsidRPr="006D046F">
        <w:rPr>
          <w:sz w:val="20"/>
          <w:szCs w:val="20"/>
          <w:lang w:eastAsia="pt-BR"/>
        </w:rPr>
        <w:br/>
        <w:t xml:space="preserve">• peixes provenientes de água limpa que receberam injeção de estrógeno; e </w:t>
      </w:r>
      <w:r w:rsidR="00A13D98" w:rsidRPr="006D046F">
        <w:rPr>
          <w:sz w:val="20"/>
          <w:szCs w:val="20"/>
          <w:lang w:eastAsia="pt-BR"/>
        </w:rPr>
        <w:br/>
        <w:t xml:space="preserve">• peixes provenientes de águas poluídas. </w:t>
      </w:r>
    </w:p>
    <w:p w:rsidR="00A13D98" w:rsidRPr="006D046F" w:rsidRDefault="00A13D98" w:rsidP="00A13D98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6D046F">
        <w:rPr>
          <w:sz w:val="20"/>
          <w:szCs w:val="20"/>
          <w:lang w:eastAsia="pt-BR"/>
        </w:rPr>
        <w:t xml:space="preserve">Decorrido certo tempo, foram determinados o número de machos e fêmeas e a presença de VTG no sangue de cada um dos indivíduos desses três grupos experimentais. Os resultados obtidos nesse estudo estão representados neste gráfico: </w:t>
      </w:r>
    </w:p>
    <w:p w:rsidR="00A13D98" w:rsidRPr="006D046F" w:rsidRDefault="00A13D98" w:rsidP="00A13D98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</w:p>
    <w:p w:rsidR="00592A75" w:rsidRPr="006D046F" w:rsidRDefault="006E1A73" w:rsidP="00A13D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2676525" cy="18002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98" w:rsidRPr="006D046F" w:rsidRDefault="00A13D98" w:rsidP="00A13D9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13D98" w:rsidRPr="006D046F" w:rsidRDefault="00A13D98" w:rsidP="00A13D98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  <w:r w:rsidRPr="006D046F">
        <w:rPr>
          <w:sz w:val="20"/>
          <w:szCs w:val="20"/>
          <w:lang w:eastAsia="pt-BR"/>
        </w:rPr>
        <w:t>Considerando as inf</w:t>
      </w:r>
      <w:r w:rsidR="00FB06FB" w:rsidRPr="006D046F">
        <w:rPr>
          <w:sz w:val="20"/>
          <w:szCs w:val="20"/>
          <w:lang w:eastAsia="pt-BR"/>
        </w:rPr>
        <w:t>ormações contidas nesse gráfico,</w:t>
      </w:r>
      <w:r w:rsidRPr="006D046F">
        <w:rPr>
          <w:sz w:val="20"/>
          <w:szCs w:val="20"/>
          <w:lang w:eastAsia="pt-BR"/>
        </w:rPr>
        <w:t xml:space="preserve"> faça o que se pede. </w:t>
      </w:r>
    </w:p>
    <w:p w:rsidR="00A13D98" w:rsidRPr="006D046F" w:rsidRDefault="00A13D98" w:rsidP="00A13D98">
      <w:pPr>
        <w:pStyle w:val="Cabealho"/>
        <w:tabs>
          <w:tab w:val="clear" w:pos="4252"/>
          <w:tab w:val="clear" w:pos="8504"/>
        </w:tabs>
        <w:ind w:left="227" w:hanging="227"/>
        <w:rPr>
          <w:sz w:val="20"/>
          <w:szCs w:val="20"/>
          <w:lang w:eastAsia="pt-BR"/>
        </w:rPr>
      </w:pPr>
    </w:p>
    <w:p w:rsidR="00A13D98" w:rsidRPr="006D046F" w:rsidRDefault="00A13D98" w:rsidP="00A13D98">
      <w:pPr>
        <w:pStyle w:val="Cabealho"/>
        <w:tabs>
          <w:tab w:val="clear" w:pos="4252"/>
          <w:tab w:val="clear" w:pos="8504"/>
        </w:tabs>
        <w:ind w:left="227" w:hanging="227"/>
        <w:rPr>
          <w:sz w:val="20"/>
          <w:szCs w:val="20"/>
          <w:lang w:eastAsia="pt-BR"/>
        </w:rPr>
      </w:pPr>
      <w:r w:rsidRPr="006D046F">
        <w:rPr>
          <w:sz w:val="20"/>
          <w:szCs w:val="20"/>
          <w:lang w:eastAsia="pt-BR"/>
        </w:rPr>
        <w:t>a) Assinalando a assertiva apropriada, identifique o grupo de peixes — I</w:t>
      </w:r>
      <w:r w:rsidRPr="006D046F">
        <w:rPr>
          <w:bCs/>
          <w:sz w:val="20"/>
          <w:szCs w:val="20"/>
          <w:lang w:eastAsia="pt-BR"/>
        </w:rPr>
        <w:t xml:space="preserve">, II </w:t>
      </w:r>
      <w:r w:rsidRPr="006D046F">
        <w:rPr>
          <w:sz w:val="20"/>
          <w:szCs w:val="20"/>
          <w:lang w:eastAsia="pt-BR"/>
        </w:rPr>
        <w:t xml:space="preserve">ou </w:t>
      </w:r>
      <w:r w:rsidRPr="006D046F">
        <w:rPr>
          <w:bCs/>
          <w:sz w:val="20"/>
          <w:szCs w:val="20"/>
          <w:lang w:eastAsia="pt-BR"/>
        </w:rPr>
        <w:t>III</w:t>
      </w:r>
      <w:r w:rsidRPr="006D046F">
        <w:rPr>
          <w:b/>
          <w:bCs/>
          <w:sz w:val="20"/>
          <w:szCs w:val="20"/>
          <w:lang w:eastAsia="pt-BR"/>
        </w:rPr>
        <w:t xml:space="preserve"> </w:t>
      </w:r>
      <w:r w:rsidRPr="006D046F">
        <w:rPr>
          <w:sz w:val="20"/>
          <w:szCs w:val="20"/>
          <w:lang w:eastAsia="pt-BR"/>
        </w:rPr>
        <w:t>— que foi coletado em local poluído. Justifique sua resposta.</w:t>
      </w:r>
    </w:p>
    <w:p w:rsidR="00A13D98" w:rsidRPr="006D046F" w:rsidRDefault="00A13D98" w:rsidP="00A13D98">
      <w:pPr>
        <w:pStyle w:val="Cabealho"/>
        <w:tabs>
          <w:tab w:val="clear" w:pos="4252"/>
          <w:tab w:val="clear" w:pos="8504"/>
        </w:tabs>
        <w:ind w:left="227"/>
        <w:rPr>
          <w:sz w:val="20"/>
          <w:szCs w:val="20"/>
          <w:lang w:eastAsia="pt-BR"/>
        </w:rPr>
      </w:pPr>
      <w:r w:rsidRPr="006D046F">
        <w:rPr>
          <w:sz w:val="20"/>
          <w:szCs w:val="20"/>
          <w:lang w:eastAsia="pt-BR"/>
        </w:rPr>
        <w:t>(     ) Grupo I.</w:t>
      </w:r>
    </w:p>
    <w:p w:rsidR="00A13D98" w:rsidRPr="006D046F" w:rsidRDefault="00A13D98" w:rsidP="00A13D98">
      <w:pPr>
        <w:pStyle w:val="Cabealho"/>
        <w:tabs>
          <w:tab w:val="clear" w:pos="4252"/>
          <w:tab w:val="clear" w:pos="8504"/>
        </w:tabs>
        <w:ind w:firstLine="227"/>
        <w:rPr>
          <w:sz w:val="20"/>
          <w:szCs w:val="20"/>
          <w:lang w:eastAsia="pt-BR"/>
        </w:rPr>
      </w:pPr>
      <w:r w:rsidRPr="006D046F">
        <w:rPr>
          <w:sz w:val="20"/>
          <w:szCs w:val="20"/>
          <w:lang w:eastAsia="pt-BR"/>
        </w:rPr>
        <w:t>(     ) Grupo II.</w:t>
      </w:r>
    </w:p>
    <w:p w:rsidR="00A13D98" w:rsidRPr="006D046F" w:rsidRDefault="00A13D98" w:rsidP="00A13D98">
      <w:pPr>
        <w:pStyle w:val="Cabealho"/>
        <w:tabs>
          <w:tab w:val="clear" w:pos="4252"/>
          <w:tab w:val="clear" w:pos="8504"/>
        </w:tabs>
        <w:ind w:firstLine="227"/>
        <w:rPr>
          <w:sz w:val="20"/>
          <w:szCs w:val="20"/>
          <w:lang w:eastAsia="pt-BR"/>
        </w:rPr>
      </w:pPr>
      <w:r w:rsidRPr="006D046F">
        <w:rPr>
          <w:sz w:val="20"/>
          <w:szCs w:val="20"/>
          <w:lang w:eastAsia="pt-BR"/>
        </w:rPr>
        <w:t>(     ) Grupo III.</w:t>
      </w:r>
    </w:p>
    <w:p w:rsidR="00A13D98" w:rsidRPr="006D046F" w:rsidRDefault="00A13D98" w:rsidP="00A13D98">
      <w:pPr>
        <w:pStyle w:val="Cabealho"/>
        <w:tabs>
          <w:tab w:val="clear" w:pos="4252"/>
          <w:tab w:val="clear" w:pos="8504"/>
        </w:tabs>
        <w:rPr>
          <w:sz w:val="20"/>
          <w:szCs w:val="20"/>
          <w:lang w:eastAsia="pt-BR"/>
        </w:rPr>
      </w:pPr>
    </w:p>
    <w:p w:rsidR="00000000" w:rsidRDefault="00A13D98" w:rsidP="00A13D98">
      <w:pPr>
        <w:pStyle w:val="Cabealho"/>
        <w:tabs>
          <w:tab w:val="clear" w:pos="4252"/>
          <w:tab w:val="clear" w:pos="8504"/>
        </w:tabs>
        <w:rPr>
          <w:sz w:val="24"/>
          <w:szCs w:val="24"/>
          <w:lang w:eastAsia="pt-BR"/>
        </w:rPr>
      </w:pPr>
      <w:r w:rsidRPr="006D046F">
        <w:rPr>
          <w:sz w:val="20"/>
          <w:szCs w:val="20"/>
          <w:lang w:eastAsia="pt-BR"/>
        </w:rPr>
        <w:t xml:space="preserve">b) Explique a presença de fêmeas não produtoras de VTG no Grupo </w:t>
      </w:r>
      <w:r w:rsidRPr="006D046F">
        <w:rPr>
          <w:bCs/>
          <w:sz w:val="20"/>
          <w:szCs w:val="20"/>
          <w:lang w:eastAsia="pt-BR"/>
        </w:rPr>
        <w:t>II.</w:t>
      </w:r>
      <w:r w:rsidR="00474B44" w:rsidRPr="006D046F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E9687D" w:rsidRPr="004B4DF0" w:rsidRDefault="000D1869" w:rsidP="00E9687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(Ufu)  </w:t>
      </w:r>
      <w:r w:rsidR="00E9687D" w:rsidRPr="004B4DF0">
        <w:rPr>
          <w:sz w:val="20"/>
          <w:szCs w:val="20"/>
          <w:lang w:eastAsia="pt-BR"/>
        </w:rPr>
        <w:t>Desde o advento da Revolução Industrial, a quantidade de gás carbônico na atmosfera vem aumentando significativamente, em decorrência da queima de combustíveis fósseis (carvão mineral e petróleo) para a produção de energia. O aumento desse gás, além de outros fatores, intensifica ainda mais o efeito estufa. Outro problema vivenciado hoje, principalmente nas cidades, é a produção excessiva de lixo, tanto de materiais que poderiam ser reaproveitados e(ou) reciclados, como de restos orgânicos. Essa situação interfere na diminuição da vida útil dos lixões e aterros sanitários, quando eles existem, e impõe a necessidade constante de construção de novos lugares para armazenamento do lixo.</w:t>
      </w:r>
    </w:p>
    <w:p w:rsidR="00E9687D" w:rsidRPr="004B4DF0" w:rsidRDefault="00E9687D" w:rsidP="00E9687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9687D" w:rsidRPr="004B4DF0" w:rsidRDefault="00E9687D" w:rsidP="00E9687D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4B4DF0">
        <w:rPr>
          <w:sz w:val="20"/>
          <w:szCs w:val="20"/>
          <w:lang w:eastAsia="pt-BR"/>
        </w:rPr>
        <w:t>a) Explique como o efeito estufa pode alterar as condições climáticas mundiais, ressaltando duas possíveis consequências catastróficas.</w:t>
      </w:r>
    </w:p>
    <w:p w:rsidR="00000000" w:rsidRDefault="00E9687D" w:rsidP="00E9687D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4B4DF0">
        <w:rPr>
          <w:sz w:val="20"/>
          <w:szCs w:val="20"/>
          <w:lang w:eastAsia="pt-BR"/>
        </w:rPr>
        <w:t>b) Considerando o processo de decomposição e a possibilidade de a população reduzir a quantidade de lixo orgânico produzida e acumulada nos lixões ou aterros sanitários das cidades, uma alternativa para o destino desse tipo de lixo é a realização da compostagem. Explique em que consiste esse processo.</w:t>
      </w:r>
      <w:r w:rsidR="00474B44" w:rsidRPr="004B4DF0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8F4A26" w:rsidRPr="00F933DE" w:rsidRDefault="000D1869" w:rsidP="008F4A26">
      <w:pPr>
        <w:autoSpaceDE w:val="0"/>
        <w:autoSpaceDN w:val="0"/>
        <w:adjustRightInd w:val="0"/>
        <w:spacing w:after="0" w:line="240" w:lineRule="auto"/>
        <w:jc w:val="center"/>
        <w:rPr>
          <w:b/>
          <w:iCs/>
          <w:sz w:val="20"/>
          <w:szCs w:val="21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(Unesp)  </w:t>
      </w:r>
      <w:r w:rsidR="008F4A26" w:rsidRPr="00F933DE">
        <w:rPr>
          <w:b/>
          <w:iCs/>
          <w:sz w:val="20"/>
          <w:szCs w:val="21"/>
          <w:lang w:eastAsia="pt-BR"/>
        </w:rPr>
        <w:t>O tabu das hidrelétricas na Amazônia</w:t>
      </w:r>
    </w:p>
    <w:p w:rsidR="008F4A26" w:rsidRPr="00F933DE" w:rsidRDefault="008F4A26" w:rsidP="008F4A26">
      <w:pPr>
        <w:autoSpaceDE w:val="0"/>
        <w:autoSpaceDN w:val="0"/>
        <w:adjustRightInd w:val="0"/>
        <w:spacing w:after="0" w:line="240" w:lineRule="auto"/>
        <w:rPr>
          <w:iCs/>
          <w:sz w:val="20"/>
          <w:szCs w:val="21"/>
          <w:lang w:eastAsia="pt-BR"/>
        </w:rPr>
      </w:pPr>
    </w:p>
    <w:p w:rsidR="008F4A26" w:rsidRPr="00F933DE" w:rsidRDefault="008F4A26" w:rsidP="008F4A26">
      <w:pPr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  <w:r w:rsidRPr="00F933DE">
        <w:rPr>
          <w:iCs/>
          <w:sz w:val="20"/>
          <w:szCs w:val="20"/>
          <w:lang w:eastAsia="pt-BR"/>
        </w:rPr>
        <w:t xml:space="preserve">Segundo especialistas, o Brasil precisa de mais represas – inclusive na Amazônia – para evitar futuros apagões </w:t>
      </w:r>
      <w:r w:rsidRPr="00F933DE">
        <w:rPr>
          <w:sz w:val="20"/>
          <w:szCs w:val="20"/>
          <w:lang w:eastAsia="pt-BR"/>
        </w:rPr>
        <w:t xml:space="preserve">(...) </w:t>
      </w:r>
      <w:r w:rsidRPr="00F933DE">
        <w:rPr>
          <w:iCs/>
          <w:sz w:val="20"/>
          <w:szCs w:val="20"/>
          <w:lang w:eastAsia="pt-BR"/>
        </w:rPr>
        <w:t>e o maior empreendimento do Brasil nessa área é a usina hidrelétrica de Belo Monte, cuja construção enfrenta protestos ambientais.</w:t>
      </w:r>
    </w:p>
    <w:p w:rsidR="008F4A26" w:rsidRPr="00F933DE" w:rsidRDefault="008F4A26" w:rsidP="008F4A26">
      <w:pPr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  <w:r w:rsidRPr="00F933DE">
        <w:rPr>
          <w:iCs/>
          <w:sz w:val="20"/>
          <w:szCs w:val="20"/>
          <w:lang w:eastAsia="pt-BR"/>
        </w:rPr>
        <w:t xml:space="preserve">A rejeição às grandes barragens é produto de um histórico de erros no setor. </w:t>
      </w:r>
      <w:r w:rsidRPr="00F933DE">
        <w:rPr>
          <w:sz w:val="20"/>
          <w:szCs w:val="20"/>
          <w:lang w:eastAsia="pt-BR"/>
        </w:rPr>
        <w:t xml:space="preserve">(...) </w:t>
      </w:r>
      <w:r w:rsidRPr="00F933DE">
        <w:rPr>
          <w:iCs/>
          <w:sz w:val="20"/>
          <w:szCs w:val="20"/>
          <w:lang w:eastAsia="pt-BR"/>
        </w:rPr>
        <w:t xml:space="preserve">O símbolo desses enganos é a usina de Balbina, erguida nos anos 80 no rio Uatumã, no estado do Amazonas. </w:t>
      </w:r>
      <w:r w:rsidRPr="00F933DE">
        <w:rPr>
          <w:sz w:val="20"/>
          <w:szCs w:val="20"/>
          <w:lang w:eastAsia="pt-BR"/>
        </w:rPr>
        <w:t xml:space="preserve">(...) </w:t>
      </w:r>
      <w:r w:rsidRPr="00F933DE">
        <w:rPr>
          <w:iCs/>
          <w:sz w:val="20"/>
          <w:szCs w:val="20"/>
          <w:lang w:eastAsia="pt-BR"/>
        </w:rPr>
        <w:t>Os construtores inundaram a área sem retirar as árvores, que viraram um grotesco paliteiro. A madeira em putrefação atraiu nuvens de mosquitos para a região, matou os peixes e gera metano, um gás tóxico e responsável pelas mudanças climáticas.</w:t>
      </w:r>
    </w:p>
    <w:p w:rsidR="008F4A26" w:rsidRPr="00F933DE" w:rsidRDefault="008F4A26" w:rsidP="008F4A26">
      <w:pPr>
        <w:autoSpaceDE w:val="0"/>
        <w:autoSpaceDN w:val="0"/>
        <w:adjustRightInd w:val="0"/>
        <w:spacing w:after="0" w:line="240" w:lineRule="auto"/>
        <w:rPr>
          <w:iCs/>
          <w:sz w:val="20"/>
          <w:szCs w:val="20"/>
          <w:lang w:eastAsia="pt-BR"/>
        </w:rPr>
      </w:pPr>
    </w:p>
    <w:p w:rsidR="00592A75" w:rsidRPr="00F933DE" w:rsidRDefault="008F4A26" w:rsidP="008F4A2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0"/>
          <w:szCs w:val="16"/>
          <w:lang w:eastAsia="pt-BR"/>
        </w:rPr>
      </w:pPr>
      <w:r w:rsidRPr="00F933DE">
        <w:rPr>
          <w:i/>
          <w:iCs/>
          <w:sz w:val="20"/>
          <w:szCs w:val="16"/>
          <w:lang w:eastAsia="pt-BR"/>
        </w:rPr>
        <w:t>Época</w:t>
      </w:r>
      <w:r w:rsidRPr="00F933DE">
        <w:rPr>
          <w:sz w:val="20"/>
          <w:szCs w:val="16"/>
          <w:lang w:eastAsia="pt-BR"/>
        </w:rPr>
        <w:t>, 12.03.2011. Adaptado.</w:t>
      </w:r>
    </w:p>
    <w:p w:rsidR="008F4A26" w:rsidRPr="00F933DE" w:rsidRDefault="008F4A26" w:rsidP="008F4A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</w:p>
    <w:p w:rsidR="008F4A26" w:rsidRPr="00F933DE" w:rsidRDefault="006E1A73" w:rsidP="008F4A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  <w:r>
        <w:rPr>
          <w:noProof/>
          <w:sz w:val="20"/>
          <w:szCs w:val="16"/>
          <w:lang w:val="en-US"/>
        </w:rPr>
        <w:drawing>
          <wp:inline distT="0" distB="0" distL="0" distR="0">
            <wp:extent cx="5305425" cy="16668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A26" w:rsidRPr="00F933DE" w:rsidRDefault="008F4A26" w:rsidP="008F4A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6"/>
          <w:lang w:eastAsia="pt-BR"/>
        </w:rPr>
      </w:pPr>
    </w:p>
    <w:p w:rsidR="00000000" w:rsidRDefault="008F4A26" w:rsidP="008F4A2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933DE">
        <w:rPr>
          <w:sz w:val="20"/>
          <w:szCs w:val="20"/>
          <w:lang w:eastAsia="pt-BR"/>
        </w:rPr>
        <w:t>Explique por que a não retirada das árvores levou à mortandade dos peixes e à produção de metano no lago de Balbina, e por que o metano é designado, no texto, como um gás responsável por mudanças climáticas.</w:t>
      </w:r>
      <w:r w:rsidR="00474B44" w:rsidRPr="00F933DE">
        <w:rPr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5C62CE" w:rsidRPr="00CD3FA9" w:rsidRDefault="000D1869" w:rsidP="005C62CE">
      <w:pPr>
        <w:autoSpaceDE w:val="0"/>
        <w:autoSpaceDN w:val="0"/>
        <w:adjustRightInd w:val="0"/>
        <w:spacing w:after="40" w:line="252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(Unicamp)  </w:t>
      </w:r>
      <w:r w:rsidR="005C62CE" w:rsidRPr="00CD3FA9">
        <w:rPr>
          <w:sz w:val="20"/>
          <w:szCs w:val="20"/>
          <w:lang w:eastAsia="pt-BR"/>
        </w:rPr>
        <w:t>Os seres vivos têm níveis de organização acima do organismo, e a Ecologia é a área da Biologia que estuda as relações entre os organismos e destes com o ambiente em que vivem. Dentre os vários níveis de organização podem ser citados a População, a Comunidade e o Ecossistema.</w:t>
      </w:r>
    </w:p>
    <w:p w:rsidR="005C62CE" w:rsidRPr="00CD3FA9" w:rsidRDefault="005C62CE" w:rsidP="005C62CE">
      <w:pPr>
        <w:autoSpaceDE w:val="0"/>
        <w:autoSpaceDN w:val="0"/>
        <w:adjustRightInd w:val="0"/>
        <w:spacing w:after="40" w:line="252" w:lineRule="auto"/>
        <w:ind w:left="227" w:hanging="227"/>
        <w:rPr>
          <w:sz w:val="20"/>
          <w:szCs w:val="20"/>
          <w:lang w:eastAsia="pt-BR"/>
        </w:rPr>
      </w:pPr>
    </w:p>
    <w:p w:rsidR="005C62CE" w:rsidRPr="00CD3FA9" w:rsidRDefault="005C62CE" w:rsidP="005C62CE">
      <w:pPr>
        <w:autoSpaceDE w:val="0"/>
        <w:autoSpaceDN w:val="0"/>
        <w:adjustRightInd w:val="0"/>
        <w:spacing w:after="40" w:line="252" w:lineRule="auto"/>
        <w:ind w:left="227" w:hanging="227"/>
        <w:rPr>
          <w:sz w:val="20"/>
          <w:szCs w:val="20"/>
          <w:lang w:eastAsia="pt-BR"/>
        </w:rPr>
      </w:pPr>
      <w:r w:rsidRPr="00CD3FA9">
        <w:rPr>
          <w:sz w:val="20"/>
          <w:szCs w:val="20"/>
          <w:lang w:eastAsia="pt-BR"/>
        </w:rPr>
        <w:lastRenderedPageBreak/>
        <w:t>a) As figuras adiante representam a biomassa de níveis tróficos em dois tipos de ecossistemas. Relacione cada uma das figuras com um ecossistema. Justifique.</w:t>
      </w:r>
    </w:p>
    <w:p w:rsidR="005C62CE" w:rsidRPr="00CD3FA9" w:rsidRDefault="005C62CE" w:rsidP="005C62CE">
      <w:pPr>
        <w:autoSpaceDE w:val="0"/>
        <w:autoSpaceDN w:val="0"/>
        <w:adjustRightInd w:val="0"/>
        <w:spacing w:after="40" w:line="252" w:lineRule="auto"/>
        <w:ind w:left="227" w:hanging="227"/>
        <w:rPr>
          <w:sz w:val="20"/>
          <w:szCs w:val="20"/>
          <w:lang w:eastAsia="pt-BR"/>
        </w:rPr>
      </w:pPr>
      <w:r w:rsidRPr="00CD3FA9">
        <w:rPr>
          <w:sz w:val="20"/>
          <w:szCs w:val="20"/>
          <w:lang w:eastAsia="pt-BR"/>
        </w:rPr>
        <w:t>b) Explique como o dióxido de enxofre (SO</w:t>
      </w:r>
      <w:r w:rsidRPr="00CD3FA9">
        <w:rPr>
          <w:sz w:val="20"/>
          <w:szCs w:val="20"/>
          <w:vertAlign w:val="subscript"/>
          <w:lang w:eastAsia="pt-BR"/>
        </w:rPr>
        <w:t>2</w:t>
      </w:r>
      <w:r w:rsidRPr="00CD3FA9">
        <w:rPr>
          <w:sz w:val="20"/>
          <w:szCs w:val="20"/>
          <w:lang w:eastAsia="pt-BR"/>
        </w:rPr>
        <w:t xml:space="preserve">), liberado na atmosfera por diversas indústrias, pode afetar as populações dos diferentes níveis tróficos da pirâmide </w:t>
      </w:r>
      <w:r w:rsidRPr="00CD3FA9">
        <w:rPr>
          <w:b/>
          <w:bCs/>
          <w:sz w:val="20"/>
          <w:szCs w:val="20"/>
          <w:lang w:eastAsia="pt-BR"/>
        </w:rPr>
        <w:t>A</w:t>
      </w:r>
      <w:r w:rsidRPr="00CD3FA9">
        <w:rPr>
          <w:sz w:val="20"/>
          <w:szCs w:val="20"/>
          <w:lang w:eastAsia="pt-BR"/>
        </w:rPr>
        <w:t>.</w:t>
      </w:r>
    </w:p>
    <w:p w:rsidR="005C62CE" w:rsidRPr="00CD3FA9" w:rsidRDefault="005C62CE" w:rsidP="005C62C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00000" w:rsidRDefault="006E1A73" w:rsidP="005C62CE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b/>
          <w:noProof/>
          <w:sz w:val="20"/>
          <w:szCs w:val="20"/>
          <w:lang w:val="en-US"/>
        </w:rPr>
        <w:drawing>
          <wp:inline distT="0" distB="0" distL="0" distR="0">
            <wp:extent cx="3810000" cy="1171575"/>
            <wp:effectExtent l="0" t="0" r="0" b="0"/>
            <wp:docPr id="4" name="Imagem 3" descr="unicamp2010.1_2f_portbio_bio_1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unicamp2010.1_2f_portbio_bio_16.wm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CD3FA9">
        <w:rPr>
          <w:b/>
          <w:sz w:val="20"/>
          <w:szCs w:val="20"/>
          <w:lang w:eastAsia="pt-BR"/>
        </w:rPr>
        <w:t xml:space="preserve">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72EC3" w:rsidRPr="004A1B23" w:rsidRDefault="000D1869" w:rsidP="00072EC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(Unesp)  </w:t>
      </w:r>
      <w:r w:rsidR="004D6137" w:rsidRPr="004A1B23">
        <w:rPr>
          <w:sz w:val="20"/>
          <w:szCs w:val="20"/>
          <w:lang w:eastAsia="pt-BR"/>
        </w:rPr>
        <w:t xml:space="preserve">Leia a letra da música </w:t>
      </w:r>
      <w:r w:rsidR="004D6137" w:rsidRPr="004A1B23">
        <w:rPr>
          <w:i/>
          <w:iCs/>
          <w:sz w:val="20"/>
          <w:szCs w:val="20"/>
          <w:lang w:eastAsia="pt-BR"/>
        </w:rPr>
        <w:t>Tá?</w:t>
      </w:r>
      <w:r w:rsidR="004D6137" w:rsidRPr="004A1B23">
        <w:rPr>
          <w:sz w:val="20"/>
          <w:szCs w:val="20"/>
          <w:lang w:eastAsia="pt-BR"/>
        </w:rPr>
        <w:t>, composta por Roberta Sá, Pedro Luis e Carlos Rennó e interpretada por Mariana Aydar.</w:t>
      </w:r>
    </w:p>
    <w:p w:rsidR="00072EC3" w:rsidRPr="004A1B23" w:rsidRDefault="00072EC3" w:rsidP="00072EC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D6137" w:rsidRPr="004A1B23" w:rsidRDefault="00072EC3" w:rsidP="00072EC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ab/>
      </w:r>
      <w:r w:rsidRPr="004A1B23">
        <w:rPr>
          <w:sz w:val="20"/>
          <w:szCs w:val="20"/>
          <w:lang w:eastAsia="pt-BR"/>
        </w:rPr>
        <w:tab/>
      </w:r>
      <w:r w:rsidRPr="004A1B23">
        <w:rPr>
          <w:sz w:val="20"/>
          <w:szCs w:val="20"/>
          <w:lang w:eastAsia="pt-BR"/>
        </w:rPr>
        <w:tab/>
      </w:r>
      <w:r w:rsidR="004D6137" w:rsidRPr="004A1B23">
        <w:rPr>
          <w:b/>
          <w:sz w:val="20"/>
          <w:szCs w:val="20"/>
          <w:lang w:eastAsia="pt-BR"/>
        </w:rPr>
        <w:t>Tá?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Pra bom entendedor, meia palavra bas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Eu vou denunciar a sua ação nefas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Você amarga o mar, desflora a flores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Por onde você passa, o ar você empes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Não tem medida a sua sanha imediatis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Não tem limite o seu sonho consumis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Você deixou na mata uma ferida expos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Você descora as cores dos corais na cos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Você aquece a Terra e enriquece à cus</w:t>
      </w:r>
    </w:p>
    <w:p w:rsidR="004D6137" w:rsidRPr="004A1B23" w:rsidRDefault="004D6137" w:rsidP="004D61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Do roubo do futuro e da beleza augus</w:t>
      </w:r>
    </w:p>
    <w:p w:rsidR="004D6137" w:rsidRPr="004A1B23" w:rsidRDefault="004D6137" w:rsidP="004D61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</w:p>
    <w:p w:rsidR="004D6137" w:rsidRPr="004A1B23" w:rsidRDefault="004D6137" w:rsidP="004D61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Mas do que vale tal riqueza? Grande bos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Parece que de neto seu você não gos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Você decreta morte à vida ainda em vis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Você declara guerra, paz, por mais bem quis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Não há em toda fauna, um animal tão bes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Mas já tem gente vendo que você não pres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Não vou dizer seu nome porque me desgas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Pra bom entendedor, meia palavra bas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left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Não vou dizer seu nome porque me desgas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Pra bom entendedor, meia palavra bas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Bom entendedor, meia palavra bas</w:t>
      </w:r>
    </w:p>
    <w:p w:rsidR="004D6137" w:rsidRPr="004A1B23" w:rsidRDefault="004D6137" w:rsidP="004D6137">
      <w:pPr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Bom entendedor, meia palavra bas</w:t>
      </w:r>
    </w:p>
    <w:p w:rsidR="00474B44" w:rsidRPr="004A1B23" w:rsidRDefault="004D6137" w:rsidP="004D613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Pra bom entendedor, meia palavra bas… ta?</w:t>
      </w:r>
    </w:p>
    <w:p w:rsidR="00044C57" w:rsidRPr="004A1B23" w:rsidRDefault="00044C57" w:rsidP="00044C57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44C57" w:rsidRPr="004A1B23" w:rsidRDefault="00044C57" w:rsidP="00044C5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4A1B23">
        <w:rPr>
          <w:sz w:val="20"/>
          <w:szCs w:val="20"/>
          <w:lang w:eastAsia="pt-BR"/>
        </w:rPr>
        <w:t>Nos versos dessa música, os compositores referem-se a inúmeros danos ambientais provocados pela ação humana.</w:t>
      </w:r>
    </w:p>
    <w:p w:rsidR="00000000" w:rsidRDefault="00044C57" w:rsidP="00044C5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A1B23">
        <w:rPr>
          <w:sz w:val="20"/>
          <w:szCs w:val="20"/>
          <w:lang w:eastAsia="pt-BR"/>
        </w:rPr>
        <w:t xml:space="preserve">Cite quatro desses danos ambientais, indicando em quais estrofes e versos aparecem. Selecione dois desses danos e, para um deles, proponha uma medida de âmbito governamental que possa minimizá-lo. Para o outro, indique uma medida de âmbito pessoal que possa ser tomada com o mesmo fim.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CD3463" w:rsidRPr="00CD3463" w:rsidRDefault="000D1869" w:rsidP="00CD346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(Fuvest)  </w:t>
      </w:r>
      <w:r w:rsidR="00CD3463" w:rsidRPr="00CD3463">
        <w:rPr>
          <w:sz w:val="20"/>
          <w:szCs w:val="23"/>
          <w:lang w:eastAsia="pt-BR"/>
        </w:rPr>
        <w:t>Nos últimos anos, tem aumentado o número de espécies de anfíbios em extinção, mesmo quando esses animais habitam áreas pouco exploradas, como as partes mais altas das montanhas.</w:t>
      </w:r>
    </w:p>
    <w:p w:rsidR="00CD3463" w:rsidRPr="00CD3463" w:rsidRDefault="00CD3463" w:rsidP="00CD346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CD3463">
        <w:rPr>
          <w:sz w:val="20"/>
          <w:szCs w:val="23"/>
          <w:lang w:eastAsia="pt-BR"/>
        </w:rPr>
        <w:t>a) Ovos ou embriões de certos anfíbios tornam-se inviáveis, quando o pH do meio é igual ou inferior a 5 ou quando há excesso de incidência de raios ultravioleta. Cite dois eventos decorrentes da atividade humana que contribuem diretamente para a intensificação desses fatores ambientais que determinam a mortalidade dos ovos e embriões.</w:t>
      </w:r>
    </w:p>
    <w:p w:rsidR="00CD3463" w:rsidRPr="00CD3463" w:rsidRDefault="00CD3463" w:rsidP="00CD346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CD3463">
        <w:rPr>
          <w:sz w:val="20"/>
          <w:szCs w:val="23"/>
          <w:lang w:eastAsia="pt-BR"/>
        </w:rPr>
        <w:t>b) O aquecimento global tem aumentado a incidência de uma doença de pele causada por fungos (micose) em sapos adultos.</w:t>
      </w:r>
    </w:p>
    <w:p w:rsidR="00CD3463" w:rsidRPr="00CD3463" w:rsidRDefault="00CD3463" w:rsidP="00CD3463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CD3463">
        <w:rPr>
          <w:sz w:val="20"/>
          <w:szCs w:val="23"/>
          <w:lang w:eastAsia="pt-BR"/>
        </w:rPr>
        <w:t>- Que tipo de relação ecológica ocorre entre o fungo causador da micose e o sapo?</w:t>
      </w:r>
    </w:p>
    <w:p w:rsidR="00000000" w:rsidRDefault="00CD3463" w:rsidP="00CD3463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CD3463">
        <w:rPr>
          <w:sz w:val="20"/>
          <w:szCs w:val="23"/>
          <w:lang w:eastAsia="pt-BR"/>
        </w:rPr>
        <w:t xml:space="preserve">- Cite uma função vital diretamente afetada pelo comprometimento da pele do sapo.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D4652" w:rsidRPr="0095697F" w:rsidRDefault="000D1869" w:rsidP="00213F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(Fuvest)  </w:t>
      </w:r>
      <w:r w:rsidR="004D4652" w:rsidRPr="0095697F">
        <w:rPr>
          <w:sz w:val="20"/>
          <w:szCs w:val="23"/>
          <w:lang w:eastAsia="pt-BR"/>
        </w:rPr>
        <w:t>A presença do mercúrio foi analisada em populações humanas ribeirinhas e em três espécies A, B e C de animais de um rio da região amazônica, todos fazendo parte de uma mesma teia alimentar. A tabela mostra os resultados obtidos.</w:t>
      </w:r>
    </w:p>
    <w:p w:rsidR="00213F58" w:rsidRPr="0095697F" w:rsidRDefault="00213F58" w:rsidP="00213F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3373"/>
      </w:tblGrid>
      <w:tr w:rsidR="00213F58" w:rsidRPr="0095697F" w:rsidTr="00213F58">
        <w:tc>
          <w:tcPr>
            <w:tcW w:w="3274" w:type="dxa"/>
            <w:vAlign w:val="center"/>
            <w:hideMark/>
          </w:tcPr>
          <w:p w:rsidR="00213F58" w:rsidRPr="0095697F" w:rsidRDefault="00213F58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pt-BR"/>
              </w:rPr>
            </w:pPr>
            <w:r w:rsidRPr="0095697F">
              <w:rPr>
                <w:sz w:val="20"/>
                <w:szCs w:val="24"/>
                <w:lang w:eastAsia="pt-BR"/>
              </w:rPr>
              <w:t>Amostras</w:t>
            </w:r>
          </w:p>
        </w:tc>
        <w:tc>
          <w:tcPr>
            <w:tcW w:w="3373" w:type="dxa"/>
            <w:vAlign w:val="center"/>
            <w:hideMark/>
          </w:tcPr>
          <w:p w:rsidR="00213F58" w:rsidRPr="0095697F" w:rsidRDefault="00213F58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pt-BR"/>
              </w:rPr>
            </w:pPr>
            <w:r w:rsidRPr="0095697F">
              <w:rPr>
                <w:sz w:val="20"/>
                <w:szCs w:val="24"/>
                <w:lang w:eastAsia="pt-BR"/>
              </w:rPr>
              <w:t xml:space="preserve">Concentração média de mercúrio </w:t>
            </w:r>
            <w:r w:rsidR="00A81599" w:rsidRPr="0095697F">
              <w:rPr>
                <w:position w:val="-10"/>
                <w:sz w:val="20"/>
                <w:szCs w:val="24"/>
                <w:lang w:eastAsia="pt-BR"/>
              </w:rPr>
              <w:object w:dxaOrig="156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8pt;height:15pt" o:ole="">
                  <v:imagedata r:id="rId10" o:title=""/>
                </v:shape>
                <o:OLEObject Type="Embed" ProgID="Equation.DSMT4" ShapeID="_x0000_i1029" DrawAspect="Content" ObjectID="_1622610751" r:id="rId11"/>
              </w:object>
            </w:r>
          </w:p>
        </w:tc>
      </w:tr>
      <w:tr w:rsidR="00213F58" w:rsidRPr="0095697F" w:rsidTr="00213F58">
        <w:tc>
          <w:tcPr>
            <w:tcW w:w="3274" w:type="dxa"/>
            <w:vAlign w:val="center"/>
            <w:hideMark/>
          </w:tcPr>
          <w:p w:rsidR="00213F58" w:rsidRPr="0095697F" w:rsidRDefault="00213F58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pt-BR"/>
              </w:rPr>
            </w:pPr>
            <w:r w:rsidRPr="0095697F">
              <w:rPr>
                <w:sz w:val="20"/>
                <w:szCs w:val="24"/>
                <w:lang w:eastAsia="pt-BR"/>
              </w:rPr>
              <w:t>Cabelos de seres humanos</w:t>
            </w:r>
          </w:p>
        </w:tc>
        <w:tc>
          <w:tcPr>
            <w:tcW w:w="3373" w:type="dxa"/>
            <w:vAlign w:val="center"/>
            <w:hideMark/>
          </w:tcPr>
          <w:p w:rsidR="00213F58" w:rsidRPr="0095697F" w:rsidRDefault="00A81599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pt-BR"/>
              </w:rPr>
            </w:pPr>
            <w:r w:rsidRPr="0095697F">
              <w:rPr>
                <w:position w:val="-8"/>
                <w:sz w:val="20"/>
                <w:szCs w:val="24"/>
                <w:lang w:eastAsia="pt-BR"/>
              </w:rPr>
              <w:object w:dxaOrig="400" w:dyaOrig="279">
                <v:shape id="_x0000_i1030" type="#_x0000_t75" style="width:20.25pt;height:13.5pt" o:ole="">
                  <v:imagedata r:id="rId12" o:title=""/>
                </v:shape>
                <o:OLEObject Type="Embed" ProgID="Equation.DSMT4" ShapeID="_x0000_i1030" DrawAspect="Content" ObjectID="_1622610752" r:id="rId13"/>
              </w:object>
            </w:r>
          </w:p>
        </w:tc>
      </w:tr>
      <w:tr w:rsidR="00213F58" w:rsidRPr="0095697F" w:rsidTr="00213F58">
        <w:tc>
          <w:tcPr>
            <w:tcW w:w="3274" w:type="dxa"/>
            <w:vAlign w:val="center"/>
            <w:hideMark/>
          </w:tcPr>
          <w:p w:rsidR="00213F58" w:rsidRPr="0095697F" w:rsidRDefault="00213F58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pt-BR"/>
              </w:rPr>
            </w:pPr>
            <w:r w:rsidRPr="0095697F">
              <w:rPr>
                <w:sz w:val="20"/>
                <w:szCs w:val="24"/>
                <w:lang w:eastAsia="pt-BR"/>
              </w:rPr>
              <w:t>Tecidos de animais da espécie A</w:t>
            </w:r>
          </w:p>
        </w:tc>
        <w:tc>
          <w:tcPr>
            <w:tcW w:w="3373" w:type="dxa"/>
            <w:vAlign w:val="center"/>
            <w:hideMark/>
          </w:tcPr>
          <w:p w:rsidR="00213F58" w:rsidRPr="0095697F" w:rsidRDefault="00A81599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pt-BR"/>
              </w:rPr>
            </w:pPr>
            <w:r w:rsidRPr="0095697F">
              <w:rPr>
                <w:position w:val="-8"/>
                <w:sz w:val="20"/>
                <w:szCs w:val="24"/>
                <w:lang w:eastAsia="pt-BR"/>
              </w:rPr>
              <w:object w:dxaOrig="340" w:dyaOrig="279">
                <v:shape id="_x0000_i1031" type="#_x0000_t75" style="width:17.25pt;height:13.5pt" o:ole="">
                  <v:imagedata r:id="rId14" o:title=""/>
                </v:shape>
                <o:OLEObject Type="Embed" ProgID="Equation.DSMT4" ShapeID="_x0000_i1031" DrawAspect="Content" ObjectID="_1622610753" r:id="rId15"/>
              </w:object>
            </w:r>
          </w:p>
        </w:tc>
      </w:tr>
      <w:tr w:rsidR="00213F58" w:rsidRPr="0095697F" w:rsidTr="00213F58">
        <w:tc>
          <w:tcPr>
            <w:tcW w:w="3274" w:type="dxa"/>
            <w:vAlign w:val="center"/>
            <w:hideMark/>
          </w:tcPr>
          <w:p w:rsidR="00213F58" w:rsidRPr="0095697F" w:rsidRDefault="00213F58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pt-BR"/>
              </w:rPr>
            </w:pPr>
            <w:r w:rsidRPr="0095697F">
              <w:rPr>
                <w:sz w:val="20"/>
                <w:szCs w:val="24"/>
                <w:lang w:eastAsia="pt-BR"/>
              </w:rPr>
              <w:t>Tecidos de animais da espécie B</w:t>
            </w:r>
          </w:p>
        </w:tc>
        <w:tc>
          <w:tcPr>
            <w:tcW w:w="3373" w:type="dxa"/>
            <w:vAlign w:val="center"/>
            <w:hideMark/>
          </w:tcPr>
          <w:p w:rsidR="00213F58" w:rsidRPr="0095697F" w:rsidRDefault="00A81599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pt-BR"/>
              </w:rPr>
            </w:pPr>
            <w:r w:rsidRPr="0095697F">
              <w:rPr>
                <w:position w:val="-8"/>
                <w:sz w:val="20"/>
                <w:szCs w:val="24"/>
                <w:lang w:eastAsia="pt-BR"/>
              </w:rPr>
              <w:object w:dxaOrig="340" w:dyaOrig="279">
                <v:shape id="_x0000_i1032" type="#_x0000_t75" style="width:17.25pt;height:13.5pt" o:ole="">
                  <v:imagedata r:id="rId16" o:title=""/>
                </v:shape>
                <o:OLEObject Type="Embed" ProgID="Equation.DSMT4" ShapeID="_x0000_i1032" DrawAspect="Content" ObjectID="_1622610754" r:id="rId17"/>
              </w:object>
            </w:r>
          </w:p>
        </w:tc>
      </w:tr>
      <w:tr w:rsidR="00213F58" w:rsidRPr="0095697F" w:rsidTr="00213F58">
        <w:tc>
          <w:tcPr>
            <w:tcW w:w="3274" w:type="dxa"/>
            <w:vAlign w:val="center"/>
          </w:tcPr>
          <w:p w:rsidR="00213F58" w:rsidRPr="0095697F" w:rsidRDefault="00213F58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4"/>
                <w:lang w:eastAsia="pt-BR"/>
              </w:rPr>
            </w:pPr>
            <w:r w:rsidRPr="0095697F">
              <w:rPr>
                <w:sz w:val="20"/>
                <w:szCs w:val="24"/>
                <w:lang w:eastAsia="pt-BR"/>
              </w:rPr>
              <w:t>Tecidos de animais da espécie C</w:t>
            </w:r>
          </w:p>
        </w:tc>
        <w:tc>
          <w:tcPr>
            <w:tcW w:w="3373" w:type="dxa"/>
            <w:vAlign w:val="center"/>
          </w:tcPr>
          <w:p w:rsidR="00213F58" w:rsidRPr="0095697F" w:rsidRDefault="00A81599" w:rsidP="00213F5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4"/>
                <w:lang w:eastAsia="pt-BR"/>
              </w:rPr>
            </w:pPr>
            <w:r w:rsidRPr="0095697F">
              <w:rPr>
                <w:position w:val="-8"/>
                <w:sz w:val="20"/>
                <w:szCs w:val="24"/>
                <w:lang w:eastAsia="pt-BR"/>
              </w:rPr>
              <w:object w:dxaOrig="440" w:dyaOrig="279">
                <v:shape id="_x0000_i1033" type="#_x0000_t75" style="width:21.75pt;height:14.25pt" o:ole="">
                  <v:imagedata r:id="rId18" o:title=""/>
                </v:shape>
                <o:OLEObject Type="Embed" ProgID="Equation.DSMT4" ShapeID="_x0000_i1033" DrawAspect="Content" ObjectID="_1622610755" r:id="rId19"/>
              </w:object>
            </w:r>
          </w:p>
        </w:tc>
      </w:tr>
    </w:tbl>
    <w:p w:rsidR="00213F58" w:rsidRPr="0095697F" w:rsidRDefault="00213F58" w:rsidP="00213F58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4D4652" w:rsidRPr="0095697F" w:rsidRDefault="004D4652" w:rsidP="00213F5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3"/>
          <w:lang w:eastAsia="pt-BR"/>
        </w:rPr>
      </w:pPr>
      <w:r w:rsidRPr="0095697F">
        <w:rPr>
          <w:sz w:val="20"/>
          <w:szCs w:val="23"/>
          <w:lang w:eastAsia="pt-BR"/>
        </w:rPr>
        <w:t xml:space="preserve">a) No esquema </w:t>
      </w:r>
      <w:r w:rsidR="00213F58" w:rsidRPr="0095697F">
        <w:rPr>
          <w:sz w:val="20"/>
          <w:szCs w:val="23"/>
          <w:lang w:eastAsia="pt-BR"/>
        </w:rPr>
        <w:t>a seguir</w:t>
      </w:r>
      <w:r w:rsidRPr="0095697F">
        <w:rPr>
          <w:sz w:val="20"/>
          <w:szCs w:val="23"/>
          <w:lang w:eastAsia="pt-BR"/>
        </w:rPr>
        <w:t>, distribua os seres humanos e os animais das espécies A, B e C, de modo a representar corretamente a teia alimentar.</w:t>
      </w:r>
    </w:p>
    <w:p w:rsidR="00213F58" w:rsidRPr="0095697F" w:rsidRDefault="00213F58" w:rsidP="00213F5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3"/>
          <w:lang w:eastAsia="pt-BR"/>
        </w:rPr>
      </w:pPr>
    </w:p>
    <w:p w:rsidR="00213F58" w:rsidRPr="0095697F" w:rsidRDefault="006E1A73" w:rsidP="00213F58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1323975" cy="245745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58" w:rsidRPr="0095697F" w:rsidRDefault="00213F58" w:rsidP="00213F58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sz w:val="20"/>
          <w:szCs w:val="23"/>
          <w:lang w:eastAsia="pt-BR"/>
        </w:rPr>
      </w:pPr>
    </w:p>
    <w:p w:rsidR="004D4652" w:rsidRPr="0095697F" w:rsidRDefault="004D4652" w:rsidP="00213F58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3"/>
          <w:lang w:eastAsia="pt-BR"/>
        </w:rPr>
      </w:pPr>
      <w:r w:rsidRPr="0095697F">
        <w:rPr>
          <w:sz w:val="20"/>
          <w:szCs w:val="23"/>
          <w:lang w:eastAsia="pt-BR"/>
        </w:rPr>
        <w:t>b) Não está ainda esclarecido se o mercúrio presente no rio pode prejudicar a saúde das populações ribeirinhas. Como precaução, pensou-se em recomendar que as pessoas deixassem de comer peixe.</w:t>
      </w:r>
    </w:p>
    <w:p w:rsidR="00000000" w:rsidRDefault="004D4652" w:rsidP="00213F58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lang w:eastAsia="pt-BR"/>
        </w:rPr>
      </w:pPr>
      <w:r w:rsidRPr="0095697F">
        <w:rPr>
          <w:sz w:val="20"/>
          <w:szCs w:val="23"/>
          <w:lang w:eastAsia="pt-BR"/>
        </w:rPr>
        <w:t xml:space="preserve">Sabendo-se que peixe e mandioca (aipim) são os alimentos básicos dessas populações, a retirada do peixe da alimentação pode provocar desnutrição? Por quê? </w:t>
      </w: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00000" w:rsidRDefault="000D1869" w:rsidP="009613D7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(Unesp)  </w:t>
      </w:r>
      <w:r w:rsidR="009613D7" w:rsidRPr="00BB055E">
        <w:rPr>
          <w:sz w:val="20"/>
          <w:szCs w:val="20"/>
          <w:lang w:eastAsia="pt-BR"/>
        </w:rPr>
        <w:t>Em várias cidades brasileiras, a população conta com um serviço de coleta seletiva de lixo, o que permite que vidros, plásticos e papéis, entre outros, possam ser reciclados. Porém, em muitas dessas cidades o lixo orgânico não é reaproveitado, sendo depositado em “lixões” ou aterros sanitários. Uma alternativa para o aproveitamento desse tipo de lixo seria encaminhá-lo para usinas de compostagem. No que consiste o tratamento do lixo orgânico em usinas de compostagem e que produtos podem ser obtidos a partir desse tratamento?</w:t>
      </w:r>
      <w:r w:rsidR="00474B44" w:rsidRPr="00BB055E">
        <w:rPr>
          <w:sz w:val="20"/>
          <w:szCs w:val="20"/>
          <w:lang w:eastAsia="pt-BR"/>
        </w:rPr>
        <w:t xml:space="preserve"> </w:t>
      </w:r>
    </w:p>
    <w:p w:rsidR="00A545E0" w:rsidRDefault="00A50CB2">
      <w:pPr>
        <w:spacing w:after="0" w:line="240" w:lineRule="auto"/>
        <w:rPr>
          <w:b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br w:type="page"/>
      </w:r>
    </w:p>
    <w:p w:rsidR="00000000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C30E75" w:rsidRPr="004D0E9E" w:rsidRDefault="002476D5" w:rsidP="00C30E7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30E75" w:rsidRPr="004D0E9E">
        <w:rPr>
          <w:sz w:val="20"/>
          <w:szCs w:val="20"/>
          <w:lang w:eastAsia="pt-BR"/>
        </w:rPr>
        <w:t>a) O esgoto doméstico contém hormônios estrogênicos excretados da urina de mulheres que utilizam anticoncepcionais hormonais e outros que são tratados com métodos de reposição hormonal.</w:t>
      </w:r>
    </w:p>
    <w:p w:rsidR="00000000" w:rsidRDefault="00C30E7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4D0E9E">
        <w:rPr>
          <w:sz w:val="20"/>
          <w:szCs w:val="20"/>
          <w:lang w:eastAsia="pt-BR"/>
        </w:rPr>
        <w:t>b) O bisfenol A pode acelerar o desenvolvimento sexual em meninas com idade anterior aos sete anos de idade.</w:t>
      </w:r>
      <w:r w:rsidR="00535857" w:rsidRPr="004D0E9E">
        <w:rPr>
          <w:sz w:val="20"/>
          <w:szCs w:val="20"/>
          <w:lang w:eastAsia="pt-BR"/>
        </w:rPr>
        <w:t xml:space="preserve"> </w:t>
      </w:r>
      <w:r w:rsidR="00474B44" w:rsidRPr="004D0E9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3061F9" w:rsidRPr="000861A1" w:rsidRDefault="002476D5" w:rsidP="003061F9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3061F9" w:rsidRPr="000861A1">
        <w:rPr>
          <w:sz w:val="20"/>
          <w:szCs w:val="20"/>
          <w:lang w:eastAsia="pt-BR"/>
        </w:rPr>
        <w:t>a) Os peixes coletados em local poluído pertencem ao grupo III. Nesses locais é notável o aumento do número de machos que produzem VTG. Possivelmente os poluentes com resíduos estrogênicos são a causa do desequilíbrio sexual verificado nesses ambientes.</w:t>
      </w:r>
    </w:p>
    <w:p w:rsidR="00000000" w:rsidRDefault="003061F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861A1">
        <w:rPr>
          <w:sz w:val="20"/>
          <w:szCs w:val="20"/>
          <w:lang w:eastAsia="pt-BR"/>
        </w:rPr>
        <w:t>b) As fêmeas não produtoras de VTG no grupo II não estão sexualmente maduras.</w:t>
      </w:r>
      <w:r w:rsidRPr="000861A1">
        <w:rPr>
          <w:sz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CA15DB" w:rsidRPr="00397EF1" w:rsidRDefault="002476D5" w:rsidP="00CA15DB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CA15DB" w:rsidRPr="00397EF1">
        <w:rPr>
          <w:sz w:val="20"/>
          <w:szCs w:val="20"/>
          <w:lang w:eastAsia="pt-BR"/>
        </w:rPr>
        <w:t>a) Com o efeito estufa pode haver aumento de temperatura média no planeta, nos próximos anos. Esse aumento teria efeitos catastróficos: regiões temperadas poderiam tornar-se ainda mais quentes, causando prejuízos à fauna e à flora; parte do gelo polar derreteria, o que poderia elevar o nível dos oceanos, inundando cidades litorâneas e planícies.</w:t>
      </w:r>
    </w:p>
    <w:p w:rsidR="00CA15DB" w:rsidRPr="00397EF1" w:rsidRDefault="00CA15DB" w:rsidP="00CA15DB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</w:p>
    <w:p w:rsidR="00000000" w:rsidRDefault="00CA15D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397EF1">
        <w:rPr>
          <w:sz w:val="20"/>
          <w:szCs w:val="20"/>
          <w:lang w:eastAsia="pt-BR"/>
        </w:rPr>
        <w:t>b) A compostagem consiste em depositar camadas alternadas de lixo orgânico e terra ou folhas secas em uma vala ou recipiente, de modo a promover, pela ação dos microrganismos, a decomposição da matéria orgânica e a produção de um composto orgânico que pode ser utilizado como adubo. Em tal processo, o lixo não deve ficar exposto para se evitar a proliferação de insetos, roedores e outros animais prejudiciais à saúde.</w:t>
      </w:r>
      <w:r w:rsidR="00474B44" w:rsidRPr="00397EF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00000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B143DF" w:rsidRPr="00790E52">
        <w:rPr>
          <w:sz w:val="20"/>
          <w:szCs w:val="20"/>
          <w:lang w:eastAsia="pt-BR"/>
        </w:rPr>
        <w:t>A permanência das árvores em regiões represadas estimula a morte e a atividade de micro-organismos decompositores aeróbicos e anaeróbicos. Após a depleção do oxigênio dissolvido, os micro-organismos anaeróbicos prevalecem. A morte de peixes e outros seres aeróbicos é uma consequência natural. Os micro-organismos anaeróbicos metanogênicos estão entre os responsáveis pela decomposição e liberam metano para a atmosfera. O metano é um dos gases responsáveis pelo agravamento do aquecimento global que afeta a atmosfera terrestre.</w:t>
      </w:r>
      <w:r w:rsidR="00474B44" w:rsidRPr="00790E52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738FF" w:rsidRPr="00B23FCE" w:rsidRDefault="002476D5" w:rsidP="00F738FF">
      <w:pPr>
        <w:autoSpaceDE w:val="0"/>
        <w:autoSpaceDN w:val="0"/>
        <w:adjustRightInd w:val="0"/>
        <w:spacing w:after="40" w:line="252" w:lineRule="auto"/>
        <w:ind w:left="227" w:hanging="227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738FF" w:rsidRPr="00B23FCE">
        <w:rPr>
          <w:sz w:val="20"/>
          <w:szCs w:val="20"/>
          <w:lang w:eastAsia="pt-BR"/>
        </w:rPr>
        <w:t>a) A pirâmide de biomassa A representa as relações alimentares de um ecossistema terrestre, com a biomassa diminuindo ao longo dos níveis tróficos. A pirâmide de biomassa B representa um ecossistema marinho, onde a menor biomassa dos produtores é compensada por sua alta taxa de reprodução, assegurando a nutrição dos consumidores primários.</w:t>
      </w:r>
    </w:p>
    <w:p w:rsidR="00F738FF" w:rsidRPr="00B23FCE" w:rsidRDefault="00F738FF" w:rsidP="00F738FF">
      <w:pPr>
        <w:autoSpaceDE w:val="0"/>
        <w:autoSpaceDN w:val="0"/>
        <w:adjustRightInd w:val="0"/>
        <w:spacing w:after="40" w:line="252" w:lineRule="auto"/>
        <w:ind w:left="227" w:hanging="227"/>
        <w:rPr>
          <w:sz w:val="20"/>
          <w:szCs w:val="20"/>
          <w:lang w:eastAsia="pt-BR"/>
        </w:rPr>
      </w:pPr>
    </w:p>
    <w:p w:rsidR="00000000" w:rsidRDefault="00F738F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23FCE">
        <w:rPr>
          <w:sz w:val="20"/>
          <w:szCs w:val="20"/>
          <w:lang w:eastAsia="pt-BR"/>
        </w:rPr>
        <w:t>b) O SO</w:t>
      </w:r>
      <w:r w:rsidRPr="00B23FCE">
        <w:rPr>
          <w:sz w:val="20"/>
          <w:szCs w:val="20"/>
          <w:vertAlign w:val="subscript"/>
          <w:lang w:eastAsia="pt-BR"/>
        </w:rPr>
        <w:t>2</w:t>
      </w:r>
      <w:r w:rsidRPr="00B23FCE">
        <w:rPr>
          <w:sz w:val="20"/>
          <w:szCs w:val="20"/>
          <w:lang w:eastAsia="pt-BR"/>
        </w:rPr>
        <w:t xml:space="preserve"> liberado na atmosfera reage com o vapor d’água produzindo ácido sulfúrico (H</w:t>
      </w:r>
      <w:r w:rsidRPr="00B23FCE">
        <w:rPr>
          <w:sz w:val="20"/>
          <w:szCs w:val="20"/>
          <w:vertAlign w:val="subscript"/>
          <w:lang w:eastAsia="pt-BR"/>
        </w:rPr>
        <w:t>2</w:t>
      </w:r>
      <w:r w:rsidRPr="00B23FCE">
        <w:rPr>
          <w:sz w:val="20"/>
          <w:szCs w:val="20"/>
          <w:lang w:eastAsia="pt-BR"/>
        </w:rPr>
        <w:t>SO</w:t>
      </w:r>
      <w:r w:rsidRPr="00B23FCE">
        <w:rPr>
          <w:sz w:val="20"/>
          <w:szCs w:val="20"/>
          <w:vertAlign w:val="subscript"/>
          <w:lang w:eastAsia="pt-BR"/>
        </w:rPr>
        <w:t>4</w:t>
      </w:r>
      <w:r w:rsidRPr="00B23FCE">
        <w:rPr>
          <w:sz w:val="20"/>
          <w:szCs w:val="20"/>
          <w:lang w:eastAsia="pt-BR"/>
        </w:rPr>
        <w:t>), o que provoca as chuvas ácidas que diminuem o pH do solo, assim  prejudicando o crescimento vegetal. Além disso, o ácido sulfúrico mata o meristema apical das plantas, impedindo o crescimento do vegetal. Como os vegetais são os produtores dos ecossistemas terrestres, todos os demais níveis tróficos seriam afetados.</w:t>
      </w:r>
      <w:r w:rsidR="00474B44" w:rsidRPr="00B23FCE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BE70DF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C5EAD" w:rsidRPr="00BE70DF">
        <w:rPr>
          <w:sz w:val="20"/>
          <w:szCs w:val="20"/>
          <w:lang w:eastAsia="pt-BR"/>
        </w:rPr>
        <w:t>Estrofe 1 – poluição aquática no mar (verso 3) / poluição atmosférica (verso 4).</w:t>
      </w:r>
    </w:p>
    <w:p w:rsidR="00EC5EAD" w:rsidRPr="00BE70DF" w:rsidRDefault="00EC5E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70DF">
        <w:rPr>
          <w:sz w:val="20"/>
          <w:szCs w:val="20"/>
          <w:lang w:eastAsia="pt-BR"/>
        </w:rPr>
        <w:t>Estrofe 2 – desmatamento (verso 3) / branqueamento (morte) dos corais (verso 4).</w:t>
      </w:r>
    </w:p>
    <w:p w:rsidR="00EC5EAD" w:rsidRPr="00BE70DF" w:rsidRDefault="00EC5E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70DF">
        <w:rPr>
          <w:sz w:val="20"/>
          <w:szCs w:val="20"/>
          <w:lang w:eastAsia="pt-BR"/>
        </w:rPr>
        <w:t>Estrofe 3 – extinção de espécies (verso 3).</w:t>
      </w:r>
    </w:p>
    <w:p w:rsidR="00EC5EAD" w:rsidRPr="00BE70DF" w:rsidRDefault="00EC5E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C5EAD" w:rsidRPr="00BE70DF" w:rsidRDefault="00EC5EA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E70DF">
        <w:rPr>
          <w:sz w:val="20"/>
          <w:szCs w:val="20"/>
          <w:lang w:eastAsia="pt-BR"/>
        </w:rPr>
        <w:t>A poluição no mar pode ser minimizada através da construção de emissários que despejam esgotos longe da costa. A poluição atmosférica pode ser reduzida através da diminuição da queima de combustíveis fósseis não renováveis. Os governos deveriam, por exemplo, incentivar o desenvolvimento e a utilização de painéis solares e veículos movidos à eletricidade.</w:t>
      </w:r>
    </w:p>
    <w:p w:rsidR="00000000" w:rsidRDefault="00EC5EA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BE70DF">
        <w:rPr>
          <w:sz w:val="20"/>
          <w:szCs w:val="20"/>
          <w:lang w:eastAsia="pt-BR"/>
        </w:rPr>
        <w:t xml:space="preserve">O aquecimento global pode ser também reduzido se o homem passar a utilizar menos os veículos à gasolina ou diesel. O deslocamento por bicicleta, trem e metrô não polui e não aquece a atmosfera. Pode-se citar como medida pessoal o consumo de produtos recicláveis e a adequada destinação do lixo doméstico e do lixo eletrônico, tais como: aparelhos, pilhas, baterias e carregadores.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5336D8" w:rsidRPr="005336D8" w:rsidRDefault="002476D5" w:rsidP="005336D8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336D8" w:rsidRPr="005336D8">
        <w:rPr>
          <w:sz w:val="20"/>
          <w:szCs w:val="23"/>
          <w:lang w:eastAsia="pt-BR"/>
        </w:rPr>
        <w:t>a) - Chuva ácida, devido ao aumento de gases que vão provocar a  diminuição do pH da água.</w:t>
      </w:r>
    </w:p>
    <w:p w:rsidR="005336D8" w:rsidRPr="005336D8" w:rsidRDefault="005336D8" w:rsidP="005336D8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5336D8">
        <w:rPr>
          <w:sz w:val="20"/>
          <w:szCs w:val="23"/>
          <w:lang w:eastAsia="pt-BR"/>
        </w:rPr>
        <w:t xml:space="preserve">     - Destruição da camada de ozônio, o que facilita a penetração da radiação ultravioleta.</w:t>
      </w:r>
    </w:p>
    <w:p w:rsidR="005336D8" w:rsidRPr="005336D8" w:rsidRDefault="005336D8" w:rsidP="005336D8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</w:p>
    <w:p w:rsidR="005336D8" w:rsidRPr="005336D8" w:rsidRDefault="005336D8" w:rsidP="005336D8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5336D8">
        <w:rPr>
          <w:sz w:val="20"/>
          <w:szCs w:val="23"/>
          <w:lang w:eastAsia="pt-BR"/>
        </w:rPr>
        <w:t>b) - A relação ecológica é o parasitismo.</w:t>
      </w:r>
    </w:p>
    <w:p w:rsidR="00000000" w:rsidRDefault="005336D8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5336D8">
        <w:rPr>
          <w:sz w:val="20"/>
          <w:szCs w:val="23"/>
          <w:lang w:eastAsia="pt-BR"/>
        </w:rPr>
        <w:t xml:space="preserve">     - Respiração cutânea.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7B58CC" w:rsidRPr="00E91281" w:rsidRDefault="002476D5" w:rsidP="003C56F1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7B58CC" w:rsidRPr="00E91281">
        <w:rPr>
          <w:sz w:val="20"/>
          <w:szCs w:val="23"/>
          <w:lang w:eastAsia="pt-BR"/>
        </w:rPr>
        <w:t>a) Observe esquema a seguir:</w:t>
      </w:r>
    </w:p>
    <w:p w:rsidR="003C56F1" w:rsidRPr="00E91281" w:rsidRDefault="003C56F1" w:rsidP="003C56F1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23"/>
          <w:lang w:eastAsia="pt-BR"/>
        </w:rPr>
      </w:pPr>
    </w:p>
    <w:p w:rsidR="00B07853" w:rsidRPr="00E91281" w:rsidRDefault="006E1A73" w:rsidP="003C56F1">
      <w:pPr>
        <w:autoSpaceDE w:val="0"/>
        <w:autoSpaceDN w:val="0"/>
        <w:adjustRightInd w:val="0"/>
        <w:spacing w:after="0" w:line="240" w:lineRule="auto"/>
        <w:ind w:left="227"/>
        <w:rPr>
          <w:sz w:val="20"/>
          <w:szCs w:val="23"/>
          <w:lang w:eastAsia="pt-BR"/>
        </w:rPr>
      </w:pPr>
      <w:r>
        <w:rPr>
          <w:noProof/>
          <w:sz w:val="20"/>
          <w:szCs w:val="23"/>
          <w:lang w:val="en-US"/>
        </w:rPr>
        <w:drawing>
          <wp:inline distT="0" distB="0" distL="0" distR="0">
            <wp:extent cx="1371600" cy="24574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53" w:rsidRPr="00E91281" w:rsidRDefault="00B07853" w:rsidP="003C56F1">
      <w:pPr>
        <w:autoSpaceDE w:val="0"/>
        <w:autoSpaceDN w:val="0"/>
        <w:adjustRightInd w:val="0"/>
        <w:spacing w:after="0" w:line="240" w:lineRule="auto"/>
        <w:rPr>
          <w:sz w:val="20"/>
          <w:szCs w:val="23"/>
          <w:lang w:eastAsia="pt-BR"/>
        </w:rPr>
      </w:pPr>
    </w:p>
    <w:p w:rsidR="00000000" w:rsidRDefault="003C56F1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91281">
        <w:rPr>
          <w:sz w:val="20"/>
          <w:szCs w:val="23"/>
          <w:lang w:eastAsia="pt-BR"/>
        </w:rPr>
        <w:t>b) Sim. A mandioca é rica em açú</w:t>
      </w:r>
      <w:r w:rsidR="007B58CC" w:rsidRPr="00E91281">
        <w:rPr>
          <w:sz w:val="20"/>
          <w:szCs w:val="23"/>
          <w:lang w:eastAsia="pt-BR"/>
        </w:rPr>
        <w:t>cares e pobre em proteínas. O peixe é rico em</w:t>
      </w:r>
      <w:r w:rsidRPr="00E91281">
        <w:rPr>
          <w:sz w:val="20"/>
          <w:szCs w:val="23"/>
          <w:lang w:eastAsia="pt-BR"/>
        </w:rPr>
        <w:t xml:space="preserve"> </w:t>
      </w:r>
      <w:r w:rsidR="007B58CC" w:rsidRPr="00E91281">
        <w:rPr>
          <w:sz w:val="20"/>
          <w:szCs w:val="23"/>
          <w:lang w:eastAsia="pt-BR"/>
        </w:rPr>
        <w:t xml:space="preserve">proteínas. A eliminação dos peixes da dieta levaria à desnutrição proteica da população humana.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00000" w:rsidRDefault="002476D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A7F44" w:rsidRPr="00CE33BB">
        <w:rPr>
          <w:bCs/>
          <w:sz w:val="20"/>
          <w:szCs w:val="20"/>
          <w:lang w:eastAsia="pt-BR"/>
        </w:rPr>
        <w:t>Nas usinas de compostagem o lixo orgânico serve de alimento para organismos detritívoros como minhocas, além de ser decomposto por microrganismos como bactérias e fungos. Consequentemente, será produzido um composto rico em nutrientes minerais, que será utilizado como adubo.</w:t>
      </w:r>
      <w:r w:rsidR="00474B44" w:rsidRPr="00CE33BB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000000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Default="006E1A7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cs="Times New Roman"/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21/06/2019 às 08:26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POLUIÇÃO DISCURSIVA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111825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Ufmg/2012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111828</w:t>
      </w:r>
      <w:r w:rsidR="009B26AA">
        <w:rPr>
          <w:color w:val="0000FF"/>
          <w:sz w:val="20"/>
          <w:szCs w:val="20"/>
          <w:lang w:eastAsia="zh-CN"/>
        </w:rPr>
        <w:tab/>
        <w:t>Elevada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Ufmg/2012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102856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Ufu/2011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106386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Unesp/2011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93552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Unicamp/2010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95911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Unesp/2010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84020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Fuvest/2009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84019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Fuvest/2009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6E1A73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107252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Biologia</w:t>
      </w:r>
      <w:r w:rsidR="009B26AA">
        <w:rPr>
          <w:color w:val="0000FF"/>
          <w:sz w:val="20"/>
          <w:szCs w:val="20"/>
          <w:lang w:eastAsia="zh-CN"/>
        </w:rPr>
        <w:tab/>
        <w:t>Unesp/2009</w:t>
      </w:r>
      <w:r w:rsidR="009B26AA">
        <w:rPr>
          <w:color w:val="0000FF"/>
          <w:sz w:val="20"/>
          <w:szCs w:val="20"/>
          <w:lang w:eastAsia="zh-CN"/>
        </w:rPr>
        <w:tab/>
        <w:t>Analítica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22"/>
      <w:footerReference w:type="default" r:id="rId2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6E1A73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6E1A73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b/>
        <w:color w:val="808080"/>
      </w:rPr>
    </w:pPr>
    <w:r w:rsidRPr="00A020AC">
      <w:rPr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b/>
        <w:color w:val="808080"/>
        <w:sz w:val="21"/>
        <w:szCs w:val="21"/>
      </w:rPr>
      <w:t>®</w:t>
    </w:r>
    <w:r w:rsidRPr="00A020AC">
      <w:rPr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23C15"/>
    <w:rsid w:val="00044C57"/>
    <w:rsid w:val="0006235F"/>
    <w:rsid w:val="00071D64"/>
    <w:rsid w:val="00072DD5"/>
    <w:rsid w:val="00072EC3"/>
    <w:rsid w:val="0007453E"/>
    <w:rsid w:val="000802F5"/>
    <w:rsid w:val="0008350C"/>
    <w:rsid w:val="00085036"/>
    <w:rsid w:val="000861A1"/>
    <w:rsid w:val="00086B06"/>
    <w:rsid w:val="000968AC"/>
    <w:rsid w:val="000A27E6"/>
    <w:rsid w:val="000A6129"/>
    <w:rsid w:val="000B1821"/>
    <w:rsid w:val="000D0C65"/>
    <w:rsid w:val="000D1869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05112"/>
    <w:rsid w:val="001115BB"/>
    <w:rsid w:val="00112F1F"/>
    <w:rsid w:val="00124161"/>
    <w:rsid w:val="00126437"/>
    <w:rsid w:val="00127B5F"/>
    <w:rsid w:val="00127D95"/>
    <w:rsid w:val="00133D2F"/>
    <w:rsid w:val="00141BB1"/>
    <w:rsid w:val="00142C74"/>
    <w:rsid w:val="00161C8C"/>
    <w:rsid w:val="00171E64"/>
    <w:rsid w:val="001726EC"/>
    <w:rsid w:val="00180874"/>
    <w:rsid w:val="001829F3"/>
    <w:rsid w:val="001868FC"/>
    <w:rsid w:val="001A27B6"/>
    <w:rsid w:val="001A7AD1"/>
    <w:rsid w:val="001B4626"/>
    <w:rsid w:val="001C0119"/>
    <w:rsid w:val="001C27B1"/>
    <w:rsid w:val="001C3819"/>
    <w:rsid w:val="001C499D"/>
    <w:rsid w:val="001C6D9C"/>
    <w:rsid w:val="001D0DC2"/>
    <w:rsid w:val="001F23F6"/>
    <w:rsid w:val="00200389"/>
    <w:rsid w:val="00201A03"/>
    <w:rsid w:val="002124D3"/>
    <w:rsid w:val="00213F58"/>
    <w:rsid w:val="00216B0F"/>
    <w:rsid w:val="0022660B"/>
    <w:rsid w:val="0023470E"/>
    <w:rsid w:val="00241D74"/>
    <w:rsid w:val="002476D5"/>
    <w:rsid w:val="002510F8"/>
    <w:rsid w:val="002529EA"/>
    <w:rsid w:val="002547FB"/>
    <w:rsid w:val="0025482E"/>
    <w:rsid w:val="002709BF"/>
    <w:rsid w:val="002831C3"/>
    <w:rsid w:val="00284D07"/>
    <w:rsid w:val="002917C3"/>
    <w:rsid w:val="00293C22"/>
    <w:rsid w:val="0029596E"/>
    <w:rsid w:val="002A76EF"/>
    <w:rsid w:val="002B0880"/>
    <w:rsid w:val="002B2FCF"/>
    <w:rsid w:val="002B5122"/>
    <w:rsid w:val="002C2A2E"/>
    <w:rsid w:val="002C6D90"/>
    <w:rsid w:val="002D03F5"/>
    <w:rsid w:val="002D3297"/>
    <w:rsid w:val="002E336B"/>
    <w:rsid w:val="002F06B1"/>
    <w:rsid w:val="002F0AFD"/>
    <w:rsid w:val="002F15B4"/>
    <w:rsid w:val="0030236D"/>
    <w:rsid w:val="00302D0A"/>
    <w:rsid w:val="003061F9"/>
    <w:rsid w:val="00312AB5"/>
    <w:rsid w:val="0031569E"/>
    <w:rsid w:val="00316DDF"/>
    <w:rsid w:val="0031752D"/>
    <w:rsid w:val="0032233C"/>
    <w:rsid w:val="00323EEA"/>
    <w:rsid w:val="0033074F"/>
    <w:rsid w:val="003406E3"/>
    <w:rsid w:val="00342890"/>
    <w:rsid w:val="00344575"/>
    <w:rsid w:val="0035300B"/>
    <w:rsid w:val="003617B2"/>
    <w:rsid w:val="00362687"/>
    <w:rsid w:val="00363430"/>
    <w:rsid w:val="00381C74"/>
    <w:rsid w:val="003845F3"/>
    <w:rsid w:val="003871BD"/>
    <w:rsid w:val="00387B80"/>
    <w:rsid w:val="0039044E"/>
    <w:rsid w:val="00390918"/>
    <w:rsid w:val="00391AB3"/>
    <w:rsid w:val="00397EF1"/>
    <w:rsid w:val="003A073B"/>
    <w:rsid w:val="003A7237"/>
    <w:rsid w:val="003B340B"/>
    <w:rsid w:val="003B5035"/>
    <w:rsid w:val="003B56BA"/>
    <w:rsid w:val="003B6C6A"/>
    <w:rsid w:val="003C0634"/>
    <w:rsid w:val="003C0CD2"/>
    <w:rsid w:val="003C41F7"/>
    <w:rsid w:val="003C56F1"/>
    <w:rsid w:val="003C75E6"/>
    <w:rsid w:val="003C7811"/>
    <w:rsid w:val="003D6A6D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1822"/>
    <w:rsid w:val="004222F6"/>
    <w:rsid w:val="00422512"/>
    <w:rsid w:val="00422E13"/>
    <w:rsid w:val="00427519"/>
    <w:rsid w:val="00432C0D"/>
    <w:rsid w:val="004416D6"/>
    <w:rsid w:val="00450477"/>
    <w:rsid w:val="00463C39"/>
    <w:rsid w:val="0047190C"/>
    <w:rsid w:val="004722EA"/>
    <w:rsid w:val="00474B44"/>
    <w:rsid w:val="00476B5F"/>
    <w:rsid w:val="00483B63"/>
    <w:rsid w:val="00497E60"/>
    <w:rsid w:val="004A1B23"/>
    <w:rsid w:val="004B22A0"/>
    <w:rsid w:val="004B4DF0"/>
    <w:rsid w:val="004D00D4"/>
    <w:rsid w:val="004D0E9E"/>
    <w:rsid w:val="004D20CF"/>
    <w:rsid w:val="004D4652"/>
    <w:rsid w:val="004D5100"/>
    <w:rsid w:val="004D6137"/>
    <w:rsid w:val="004E4024"/>
    <w:rsid w:val="004E75C6"/>
    <w:rsid w:val="004F01D4"/>
    <w:rsid w:val="004F73F2"/>
    <w:rsid w:val="005002AD"/>
    <w:rsid w:val="00505C74"/>
    <w:rsid w:val="005076DE"/>
    <w:rsid w:val="00514DB7"/>
    <w:rsid w:val="00520A59"/>
    <w:rsid w:val="005215D4"/>
    <w:rsid w:val="005278CF"/>
    <w:rsid w:val="0053000B"/>
    <w:rsid w:val="005304C6"/>
    <w:rsid w:val="005336D8"/>
    <w:rsid w:val="00535857"/>
    <w:rsid w:val="005444B5"/>
    <w:rsid w:val="0055166A"/>
    <w:rsid w:val="00565757"/>
    <w:rsid w:val="005722BA"/>
    <w:rsid w:val="00572EDF"/>
    <w:rsid w:val="00573B61"/>
    <w:rsid w:val="005756C0"/>
    <w:rsid w:val="0058468E"/>
    <w:rsid w:val="00592A75"/>
    <w:rsid w:val="005959DB"/>
    <w:rsid w:val="005A613C"/>
    <w:rsid w:val="005B1988"/>
    <w:rsid w:val="005B2600"/>
    <w:rsid w:val="005C55DF"/>
    <w:rsid w:val="005C62CE"/>
    <w:rsid w:val="005D12E3"/>
    <w:rsid w:val="005E21DD"/>
    <w:rsid w:val="005F134F"/>
    <w:rsid w:val="005F4309"/>
    <w:rsid w:val="005F56B0"/>
    <w:rsid w:val="005F7F7A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A615B"/>
    <w:rsid w:val="006B4776"/>
    <w:rsid w:val="006B6453"/>
    <w:rsid w:val="006C1587"/>
    <w:rsid w:val="006C1755"/>
    <w:rsid w:val="006C5B77"/>
    <w:rsid w:val="006D046F"/>
    <w:rsid w:val="006D782C"/>
    <w:rsid w:val="006D7FA7"/>
    <w:rsid w:val="006E1A73"/>
    <w:rsid w:val="006E4AAA"/>
    <w:rsid w:val="006E577D"/>
    <w:rsid w:val="006F0A83"/>
    <w:rsid w:val="006F56F8"/>
    <w:rsid w:val="0070111B"/>
    <w:rsid w:val="007023B9"/>
    <w:rsid w:val="00702CCC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71CEF"/>
    <w:rsid w:val="00780253"/>
    <w:rsid w:val="00787BB6"/>
    <w:rsid w:val="00787D49"/>
    <w:rsid w:val="007902F8"/>
    <w:rsid w:val="00790E52"/>
    <w:rsid w:val="00795EB5"/>
    <w:rsid w:val="00796C84"/>
    <w:rsid w:val="007A1595"/>
    <w:rsid w:val="007A4E08"/>
    <w:rsid w:val="007B0139"/>
    <w:rsid w:val="007B1BCC"/>
    <w:rsid w:val="007B214D"/>
    <w:rsid w:val="007B4D02"/>
    <w:rsid w:val="007B58CC"/>
    <w:rsid w:val="007C145B"/>
    <w:rsid w:val="007D01F8"/>
    <w:rsid w:val="007D1ACC"/>
    <w:rsid w:val="007D1FDE"/>
    <w:rsid w:val="007D2125"/>
    <w:rsid w:val="007D25D9"/>
    <w:rsid w:val="007D53D3"/>
    <w:rsid w:val="007D7013"/>
    <w:rsid w:val="007E6F4E"/>
    <w:rsid w:val="007F472C"/>
    <w:rsid w:val="007F7B2C"/>
    <w:rsid w:val="00802644"/>
    <w:rsid w:val="00805AF8"/>
    <w:rsid w:val="00811F23"/>
    <w:rsid w:val="00814C6C"/>
    <w:rsid w:val="00816311"/>
    <w:rsid w:val="008168D9"/>
    <w:rsid w:val="00820106"/>
    <w:rsid w:val="00832114"/>
    <w:rsid w:val="008354EC"/>
    <w:rsid w:val="00837C66"/>
    <w:rsid w:val="008404E9"/>
    <w:rsid w:val="008471CE"/>
    <w:rsid w:val="00855CB8"/>
    <w:rsid w:val="00861871"/>
    <w:rsid w:val="008707E1"/>
    <w:rsid w:val="00875CAA"/>
    <w:rsid w:val="00876BB5"/>
    <w:rsid w:val="0088045F"/>
    <w:rsid w:val="008828F9"/>
    <w:rsid w:val="00882BC3"/>
    <w:rsid w:val="00884460"/>
    <w:rsid w:val="00890A86"/>
    <w:rsid w:val="008A7409"/>
    <w:rsid w:val="008C050D"/>
    <w:rsid w:val="008C60BF"/>
    <w:rsid w:val="008D5966"/>
    <w:rsid w:val="008D722B"/>
    <w:rsid w:val="008D7399"/>
    <w:rsid w:val="008D7DC3"/>
    <w:rsid w:val="008E6288"/>
    <w:rsid w:val="008F4A26"/>
    <w:rsid w:val="00904128"/>
    <w:rsid w:val="00915667"/>
    <w:rsid w:val="00916BF4"/>
    <w:rsid w:val="0094547B"/>
    <w:rsid w:val="009467C7"/>
    <w:rsid w:val="00947952"/>
    <w:rsid w:val="00951CD6"/>
    <w:rsid w:val="0095697F"/>
    <w:rsid w:val="009613D7"/>
    <w:rsid w:val="00964EC1"/>
    <w:rsid w:val="00965263"/>
    <w:rsid w:val="009658DE"/>
    <w:rsid w:val="009703A4"/>
    <w:rsid w:val="009756E3"/>
    <w:rsid w:val="009A79E5"/>
    <w:rsid w:val="009A7F89"/>
    <w:rsid w:val="009B26AA"/>
    <w:rsid w:val="009C0347"/>
    <w:rsid w:val="009C48AD"/>
    <w:rsid w:val="009D12BC"/>
    <w:rsid w:val="009D1D42"/>
    <w:rsid w:val="009D641B"/>
    <w:rsid w:val="009E112F"/>
    <w:rsid w:val="009E3EED"/>
    <w:rsid w:val="009E4B94"/>
    <w:rsid w:val="009E79E6"/>
    <w:rsid w:val="009F03A1"/>
    <w:rsid w:val="00A00912"/>
    <w:rsid w:val="00A020AC"/>
    <w:rsid w:val="00A04143"/>
    <w:rsid w:val="00A06675"/>
    <w:rsid w:val="00A12882"/>
    <w:rsid w:val="00A13D98"/>
    <w:rsid w:val="00A14CCC"/>
    <w:rsid w:val="00A2723A"/>
    <w:rsid w:val="00A3475F"/>
    <w:rsid w:val="00A36B78"/>
    <w:rsid w:val="00A4646C"/>
    <w:rsid w:val="00A50CB2"/>
    <w:rsid w:val="00A5105D"/>
    <w:rsid w:val="00A545E0"/>
    <w:rsid w:val="00A67309"/>
    <w:rsid w:val="00A71313"/>
    <w:rsid w:val="00A719FE"/>
    <w:rsid w:val="00A728E1"/>
    <w:rsid w:val="00A72C5C"/>
    <w:rsid w:val="00A81599"/>
    <w:rsid w:val="00A915EF"/>
    <w:rsid w:val="00A92CD8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07853"/>
    <w:rsid w:val="00B143DF"/>
    <w:rsid w:val="00B23FCE"/>
    <w:rsid w:val="00B36681"/>
    <w:rsid w:val="00B44620"/>
    <w:rsid w:val="00B51346"/>
    <w:rsid w:val="00B56EDF"/>
    <w:rsid w:val="00B570A0"/>
    <w:rsid w:val="00B6419B"/>
    <w:rsid w:val="00B65C95"/>
    <w:rsid w:val="00B751D9"/>
    <w:rsid w:val="00B75DAB"/>
    <w:rsid w:val="00B8372A"/>
    <w:rsid w:val="00B900F8"/>
    <w:rsid w:val="00BA5E00"/>
    <w:rsid w:val="00BA777A"/>
    <w:rsid w:val="00BB055E"/>
    <w:rsid w:val="00BB10C9"/>
    <w:rsid w:val="00BB1830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E70DF"/>
    <w:rsid w:val="00BF040B"/>
    <w:rsid w:val="00BF0B0C"/>
    <w:rsid w:val="00BF2168"/>
    <w:rsid w:val="00C0063C"/>
    <w:rsid w:val="00C0571C"/>
    <w:rsid w:val="00C101C0"/>
    <w:rsid w:val="00C20A43"/>
    <w:rsid w:val="00C2332C"/>
    <w:rsid w:val="00C30E75"/>
    <w:rsid w:val="00C312FC"/>
    <w:rsid w:val="00C348BE"/>
    <w:rsid w:val="00C525C9"/>
    <w:rsid w:val="00C53092"/>
    <w:rsid w:val="00C571AC"/>
    <w:rsid w:val="00C729E8"/>
    <w:rsid w:val="00C82FF8"/>
    <w:rsid w:val="00C84060"/>
    <w:rsid w:val="00C86E38"/>
    <w:rsid w:val="00CA0C82"/>
    <w:rsid w:val="00CA15DB"/>
    <w:rsid w:val="00CB2A2B"/>
    <w:rsid w:val="00CB3C39"/>
    <w:rsid w:val="00CC460D"/>
    <w:rsid w:val="00CC52F6"/>
    <w:rsid w:val="00CD3463"/>
    <w:rsid w:val="00CD3FA9"/>
    <w:rsid w:val="00CD46BD"/>
    <w:rsid w:val="00CE121D"/>
    <w:rsid w:val="00CE2C9A"/>
    <w:rsid w:val="00CE33BB"/>
    <w:rsid w:val="00CE603A"/>
    <w:rsid w:val="00CF1124"/>
    <w:rsid w:val="00D108E5"/>
    <w:rsid w:val="00D12688"/>
    <w:rsid w:val="00D31954"/>
    <w:rsid w:val="00D4508D"/>
    <w:rsid w:val="00D46A58"/>
    <w:rsid w:val="00D472F0"/>
    <w:rsid w:val="00D5352A"/>
    <w:rsid w:val="00D656C1"/>
    <w:rsid w:val="00D71B6B"/>
    <w:rsid w:val="00D72140"/>
    <w:rsid w:val="00D7267A"/>
    <w:rsid w:val="00D754F4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4148"/>
    <w:rsid w:val="00DF7140"/>
    <w:rsid w:val="00E0252E"/>
    <w:rsid w:val="00E145FD"/>
    <w:rsid w:val="00E31FDA"/>
    <w:rsid w:val="00E413C7"/>
    <w:rsid w:val="00E47DE8"/>
    <w:rsid w:val="00E5611A"/>
    <w:rsid w:val="00E62908"/>
    <w:rsid w:val="00E63654"/>
    <w:rsid w:val="00E640F5"/>
    <w:rsid w:val="00E7001F"/>
    <w:rsid w:val="00E75F6D"/>
    <w:rsid w:val="00E822C2"/>
    <w:rsid w:val="00E83646"/>
    <w:rsid w:val="00E879B9"/>
    <w:rsid w:val="00E91281"/>
    <w:rsid w:val="00E92273"/>
    <w:rsid w:val="00E95BF7"/>
    <w:rsid w:val="00E9687D"/>
    <w:rsid w:val="00E96D6E"/>
    <w:rsid w:val="00EA0FD1"/>
    <w:rsid w:val="00EA7F44"/>
    <w:rsid w:val="00EB42B2"/>
    <w:rsid w:val="00EC0102"/>
    <w:rsid w:val="00EC5EAD"/>
    <w:rsid w:val="00EC6671"/>
    <w:rsid w:val="00EE21A2"/>
    <w:rsid w:val="00EE6558"/>
    <w:rsid w:val="00EF495F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37FB8"/>
    <w:rsid w:val="00F4503D"/>
    <w:rsid w:val="00F50300"/>
    <w:rsid w:val="00F5308D"/>
    <w:rsid w:val="00F65A77"/>
    <w:rsid w:val="00F65BEB"/>
    <w:rsid w:val="00F66EBD"/>
    <w:rsid w:val="00F738FF"/>
    <w:rsid w:val="00F805C0"/>
    <w:rsid w:val="00F86423"/>
    <w:rsid w:val="00F933DE"/>
    <w:rsid w:val="00F935C8"/>
    <w:rsid w:val="00F93F3D"/>
    <w:rsid w:val="00F97B70"/>
    <w:rsid w:val="00FA0D6A"/>
    <w:rsid w:val="00FA3790"/>
    <w:rsid w:val="00FA5C86"/>
    <w:rsid w:val="00FB06FB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1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1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oleObject" Target="embeddings/oleObject4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oleObject" Target="embeddings/oleObject5.bin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2062</Words>
  <Characters>11756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Interbits</cp:lastModifiedBy>
  <cp:revision>2</cp:revision>
  <dcterms:created xsi:type="dcterms:W3CDTF">2019-06-21T11:26:00Z</dcterms:created>
  <dcterms:modified xsi:type="dcterms:W3CDTF">2019-06-21T11:26:00Z</dcterms:modified>
</cp:coreProperties>
</file>