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080" w:rsidRDefault="006C354A" w:rsidP="006C354A">
      <w:pPr>
        <w:pStyle w:val="Ttulo2"/>
        <w:rPr>
          <w:sz w:val="56"/>
          <w:szCs w:val="56"/>
        </w:rPr>
      </w:pPr>
      <w:r w:rsidRPr="006C354A">
        <w:rPr>
          <w:sz w:val="56"/>
          <w:szCs w:val="56"/>
        </w:rPr>
        <w:t>PIRAMIDES ECOLÓGICAS</w:t>
      </w:r>
    </w:p>
    <w:p w:rsidR="006C354A" w:rsidRPr="006C354A" w:rsidRDefault="006C354A" w:rsidP="006C35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t>1-</w:t>
      </w:r>
      <w:r w:rsidRPr="006C354A">
        <w:rPr>
          <w:rFonts w:ascii="Arial" w:eastAsia="Times New Roman" w:hAnsi="Arial" w:cs="Arial"/>
          <w:sz w:val="20"/>
          <w:szCs w:val="20"/>
          <w:lang w:eastAsia="zh-CN"/>
        </w:rPr>
        <w:t xml:space="preserve"> (</w:t>
      </w:r>
      <w:proofErr w:type="gramStart"/>
      <w:r w:rsidRPr="006C354A">
        <w:rPr>
          <w:rFonts w:ascii="Arial" w:eastAsia="Times New Roman" w:hAnsi="Arial" w:cs="Arial"/>
          <w:sz w:val="20"/>
          <w:szCs w:val="20"/>
          <w:lang w:eastAsia="zh-CN"/>
        </w:rPr>
        <w:t>Fuvest</w:t>
      </w:r>
      <w:proofErr w:type="gramEnd"/>
      <w:r w:rsidRPr="006C354A">
        <w:rPr>
          <w:rFonts w:ascii="Arial" w:eastAsia="Times New Roman" w:hAnsi="Arial" w:cs="Arial"/>
          <w:sz w:val="20"/>
          <w:szCs w:val="20"/>
          <w:lang w:eastAsia="zh-CN"/>
        </w:rPr>
        <w:t xml:space="preserve"> 2018)  </w:t>
      </w:r>
      <w:r w:rsidRPr="006C354A">
        <w:rPr>
          <w:rFonts w:ascii="Arial" w:eastAsia="Times New Roman" w:hAnsi="Arial" w:cs="Arial"/>
          <w:sz w:val="20"/>
          <w:szCs w:val="20"/>
          <w:lang w:eastAsia="pt-BR"/>
        </w:rPr>
        <w:t>As figuras I e II mostram pirâmides ecológicas de biomassa para dois ecossistemas.</w:t>
      </w:r>
    </w:p>
    <w:p w:rsidR="006C354A" w:rsidRPr="006C354A" w:rsidRDefault="006C354A" w:rsidP="006C35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</w:p>
    <w:p w:rsidR="006C354A" w:rsidRPr="006C354A" w:rsidRDefault="006C354A" w:rsidP="006C35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  <w:r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5114925" cy="13049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54A" w:rsidRPr="006C354A" w:rsidRDefault="006C354A" w:rsidP="006C35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6C354A" w:rsidRPr="006C354A" w:rsidRDefault="006C354A" w:rsidP="006C354A">
      <w:pPr>
        <w:autoSpaceDE w:val="0"/>
        <w:autoSpaceDN w:val="0"/>
        <w:adjustRightInd w:val="0"/>
        <w:spacing w:after="0" w:line="240" w:lineRule="auto"/>
        <w:ind w:left="227" w:hanging="227"/>
        <w:rPr>
          <w:rFonts w:ascii="Arial" w:eastAsia="Times New Roman" w:hAnsi="Arial" w:cs="Arial"/>
          <w:sz w:val="20"/>
          <w:szCs w:val="20"/>
          <w:lang w:eastAsia="pt-BR"/>
        </w:rPr>
      </w:pPr>
      <w:r w:rsidRPr="006C354A">
        <w:rPr>
          <w:rFonts w:ascii="Arial" w:eastAsia="Times New Roman" w:hAnsi="Arial" w:cs="Arial"/>
          <w:sz w:val="20"/>
          <w:szCs w:val="20"/>
          <w:lang w:eastAsia="pt-BR"/>
        </w:rPr>
        <w:t>a) Indique um ecossistema que cada uma dessas pirâmides de biomassa possa representar.</w:t>
      </w:r>
    </w:p>
    <w:p w:rsidR="006C354A" w:rsidRPr="006C354A" w:rsidRDefault="006C354A" w:rsidP="006C354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ascii="Arial" w:eastAsia="Times New Roman" w:hAnsi="Arial" w:cs="Arial"/>
          <w:lang w:eastAsia="pt-BR"/>
        </w:rPr>
      </w:pPr>
      <w:r w:rsidRPr="006C354A">
        <w:rPr>
          <w:rFonts w:ascii="Arial" w:eastAsia="Times New Roman" w:hAnsi="Arial" w:cs="Arial"/>
          <w:sz w:val="20"/>
          <w:szCs w:val="20"/>
          <w:lang w:eastAsia="pt-BR"/>
        </w:rPr>
        <w:t xml:space="preserve">b) Desenhe as pirâmides de energia correspondentes às pirâmides de biomassa, para os dois ecossistemas indicados. </w:t>
      </w:r>
    </w:p>
    <w:p w:rsidR="006C354A" w:rsidRPr="006C354A" w:rsidRDefault="006C354A" w:rsidP="006C354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ascii="Arial" w:eastAsia="Times New Roman" w:hAnsi="Arial" w:cs="Arial"/>
          <w:lang w:eastAsia="pt-BR"/>
        </w:rPr>
      </w:pPr>
    </w:p>
    <w:p w:rsidR="006C354A" w:rsidRDefault="006C354A" w:rsidP="006C354A"/>
    <w:p w:rsidR="006C354A" w:rsidRPr="006C354A" w:rsidRDefault="006C354A" w:rsidP="006C354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ascii="Arial" w:eastAsia="Times New Roman" w:hAnsi="Arial" w:cs="Arial"/>
          <w:b/>
          <w:lang w:eastAsia="pt-BR"/>
        </w:rPr>
      </w:pPr>
      <w:r w:rsidRPr="006C354A">
        <w:rPr>
          <w:rFonts w:ascii="Arial" w:eastAsia="Times New Roman" w:hAnsi="Arial" w:cs="Arial"/>
          <w:b/>
          <w:lang w:eastAsia="pt-BR"/>
        </w:rPr>
        <w:t>Resposta:</w:t>
      </w:r>
    </w:p>
    <w:p w:rsidR="006C354A" w:rsidRPr="006C354A" w:rsidRDefault="006C354A" w:rsidP="006C354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ascii="Arial" w:eastAsia="Times New Roman" w:hAnsi="Arial" w:cs="Arial"/>
          <w:b/>
          <w:lang w:eastAsia="pt-BR"/>
        </w:rPr>
      </w:pPr>
    </w:p>
    <w:p w:rsidR="006C354A" w:rsidRPr="006C354A" w:rsidRDefault="006C354A" w:rsidP="006C35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C354A">
        <w:rPr>
          <w:rFonts w:ascii="Arial" w:eastAsia="Times New Roman" w:hAnsi="Arial" w:cs="Arial"/>
          <w:sz w:val="20"/>
          <w:szCs w:val="20"/>
          <w:lang w:eastAsia="pt-BR"/>
        </w:rPr>
        <w:t>a) Pirâmide I: ecossistema terrestre</w:t>
      </w:r>
    </w:p>
    <w:p w:rsidR="006C354A" w:rsidRPr="006C354A" w:rsidRDefault="006C354A" w:rsidP="006C354A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ascii="Arial" w:eastAsia="Times New Roman" w:hAnsi="Arial" w:cs="Arial"/>
          <w:sz w:val="20"/>
          <w:szCs w:val="20"/>
          <w:lang w:eastAsia="pt-BR"/>
        </w:rPr>
      </w:pPr>
      <w:r w:rsidRPr="006C354A">
        <w:rPr>
          <w:rFonts w:ascii="Arial" w:eastAsia="Times New Roman" w:hAnsi="Arial" w:cs="Arial"/>
          <w:sz w:val="20"/>
          <w:szCs w:val="20"/>
          <w:lang w:eastAsia="pt-BR"/>
        </w:rPr>
        <w:t>Pirâmide II: ecossistema aquático</w:t>
      </w:r>
    </w:p>
    <w:p w:rsidR="006C354A" w:rsidRPr="006C354A" w:rsidRDefault="006C354A" w:rsidP="006C354A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ascii="Arial" w:eastAsia="Times New Roman" w:hAnsi="Arial" w:cs="Arial"/>
          <w:sz w:val="20"/>
          <w:szCs w:val="20"/>
          <w:lang w:eastAsia="pt-BR"/>
        </w:rPr>
      </w:pPr>
    </w:p>
    <w:p w:rsidR="006C354A" w:rsidRPr="006C354A" w:rsidRDefault="006C354A" w:rsidP="006C354A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ascii="Arial" w:eastAsia="Times New Roman" w:hAnsi="Arial" w:cs="Arial"/>
          <w:sz w:val="20"/>
          <w:szCs w:val="20"/>
          <w:lang w:eastAsia="pt-BR"/>
        </w:rPr>
      </w:pPr>
      <w:r w:rsidRPr="006C354A">
        <w:rPr>
          <w:rFonts w:ascii="Arial" w:eastAsia="Times New Roman" w:hAnsi="Arial" w:cs="Arial"/>
          <w:sz w:val="20"/>
          <w:szCs w:val="20"/>
          <w:lang w:eastAsia="pt-BR"/>
        </w:rPr>
        <w:t>Na pirâmide II a biomassa dos produtores P é menor do que a biomassa dos consumidores primários, porém os produtores se reproduzem mais rapidamente e suprem as necessidades alimentares dos consumidores primários.</w:t>
      </w:r>
    </w:p>
    <w:p w:rsidR="006C354A" w:rsidRPr="006C354A" w:rsidRDefault="006C354A" w:rsidP="006C35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6C354A" w:rsidRPr="006C354A" w:rsidRDefault="006C354A" w:rsidP="006C35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C354A">
        <w:rPr>
          <w:rFonts w:ascii="Arial" w:eastAsia="Times New Roman" w:hAnsi="Arial" w:cs="Arial"/>
          <w:sz w:val="20"/>
          <w:szCs w:val="20"/>
          <w:lang w:eastAsia="pt-BR"/>
        </w:rPr>
        <w:t>b) Em ambos os ecossistemas a pirâmide de energia é a mesma:</w:t>
      </w:r>
    </w:p>
    <w:p w:rsidR="006C354A" w:rsidRPr="006C354A" w:rsidRDefault="006C354A" w:rsidP="006C35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6C354A" w:rsidRPr="006C354A" w:rsidRDefault="006C354A" w:rsidP="006C354A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1657350" cy="11620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354A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6C354A" w:rsidRPr="006C354A" w:rsidRDefault="006C354A" w:rsidP="006C354A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ascii="Arial" w:eastAsia="Times New Roman" w:hAnsi="Arial" w:cs="Arial"/>
          <w:lang w:eastAsia="pt-BR"/>
        </w:rPr>
      </w:pPr>
    </w:p>
    <w:p w:rsidR="006C354A" w:rsidRPr="006C354A" w:rsidRDefault="006C354A" w:rsidP="006C354A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ascii="Arial" w:eastAsia="Times New Roman" w:hAnsi="Arial" w:cs="Arial"/>
          <w:lang w:eastAsia="pt-BR"/>
        </w:rPr>
      </w:pPr>
    </w:p>
    <w:p w:rsidR="006C354A" w:rsidRPr="006C354A" w:rsidRDefault="006C354A" w:rsidP="006C354A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ascii="Arial" w:eastAsia="Times New Roman" w:hAnsi="Arial" w:cs="Arial"/>
          <w:lang w:eastAsia="pt-BR"/>
        </w:rPr>
      </w:pPr>
    </w:p>
    <w:p w:rsidR="006C354A" w:rsidRPr="006C354A" w:rsidRDefault="006C354A" w:rsidP="006C354A">
      <w:pPr>
        <w:spacing w:after="0" w:line="240" w:lineRule="auto"/>
        <w:rPr>
          <w:rFonts w:ascii="Arial" w:eastAsia="Times New Roman" w:hAnsi="Arial" w:cs="Arial"/>
          <w:lang w:eastAsia="zh-CN"/>
        </w:rPr>
      </w:pPr>
      <w:r w:rsidRPr="006C354A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6C354A">
        <w:rPr>
          <w:rFonts w:ascii="Arial" w:eastAsia="Times New Roman" w:hAnsi="Arial" w:cs="Times New Roman"/>
          <w:sz w:val="24"/>
          <w:szCs w:val="24"/>
          <w:lang w:val="en-US" w:eastAsia="zh-CN"/>
        </w:rPr>
        <w:t xml:space="preserve"> </w:t>
      </w:r>
    </w:p>
    <w:p w:rsidR="006C354A" w:rsidRPr="006C354A" w:rsidRDefault="006C354A" w:rsidP="006C35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19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2-</w:t>
      </w:r>
      <w:r w:rsidRPr="006C354A">
        <w:rPr>
          <w:rFonts w:ascii="Arial" w:eastAsia="Times New Roman" w:hAnsi="Arial" w:cs="Arial"/>
          <w:sz w:val="20"/>
          <w:szCs w:val="20"/>
          <w:lang w:eastAsia="zh-CN"/>
        </w:rPr>
        <w:t>(</w:t>
      </w:r>
      <w:proofErr w:type="gramStart"/>
      <w:r w:rsidRPr="006C354A">
        <w:rPr>
          <w:rFonts w:ascii="Arial" w:eastAsia="Times New Roman" w:hAnsi="Arial" w:cs="Arial"/>
          <w:sz w:val="20"/>
          <w:szCs w:val="20"/>
          <w:lang w:eastAsia="zh-CN"/>
        </w:rPr>
        <w:t>Unes</w:t>
      </w:r>
      <w:r>
        <w:rPr>
          <w:rFonts w:ascii="Arial" w:eastAsia="Times New Roman" w:hAnsi="Arial" w:cs="Arial"/>
          <w:sz w:val="20"/>
          <w:szCs w:val="20"/>
          <w:lang w:eastAsia="zh-CN"/>
        </w:rPr>
        <w:t>p</w:t>
      </w:r>
      <w:proofErr w:type="gramEnd"/>
      <w:r>
        <w:rPr>
          <w:rFonts w:ascii="Arial" w:eastAsia="Times New Roman" w:hAnsi="Arial" w:cs="Arial"/>
          <w:sz w:val="20"/>
          <w:szCs w:val="20"/>
          <w:lang w:eastAsia="zh-CN"/>
        </w:rPr>
        <w:t xml:space="preserve"> 2019</w:t>
      </w:r>
      <w:r w:rsidRPr="006C354A">
        <w:rPr>
          <w:rFonts w:ascii="Arial" w:eastAsia="Times New Roman" w:hAnsi="Arial" w:cs="Arial"/>
          <w:sz w:val="20"/>
          <w:szCs w:val="20"/>
          <w:lang w:eastAsia="zh-CN"/>
        </w:rPr>
        <w:t xml:space="preserve">)  </w:t>
      </w:r>
      <w:r w:rsidRPr="006C354A">
        <w:rPr>
          <w:rFonts w:ascii="Arial" w:eastAsia="Times New Roman" w:hAnsi="Arial" w:cs="Arial"/>
          <w:sz w:val="20"/>
          <w:szCs w:val="19"/>
          <w:lang w:eastAsia="pt-BR"/>
        </w:rPr>
        <w:t>Considere a notícia sobre o controle biológico de pragas adotado pela prefeitura de Paris e as pirâmides ecológicas apresentadas logo a seguir.</w:t>
      </w:r>
    </w:p>
    <w:p w:rsidR="006C354A" w:rsidRPr="006C354A" w:rsidRDefault="006C354A" w:rsidP="006C35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19"/>
          <w:lang w:eastAsia="pt-BR"/>
        </w:rPr>
      </w:pPr>
    </w:p>
    <w:p w:rsidR="006C354A" w:rsidRPr="006C354A" w:rsidRDefault="006C354A" w:rsidP="006C35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19"/>
          <w:lang w:eastAsia="pt-BR"/>
        </w:rPr>
      </w:pPr>
      <w:r w:rsidRPr="006C354A">
        <w:rPr>
          <w:rFonts w:ascii="Arial" w:eastAsia="Times New Roman" w:hAnsi="Arial" w:cs="Arial"/>
          <w:sz w:val="20"/>
          <w:szCs w:val="19"/>
          <w:lang w:eastAsia="pt-BR"/>
        </w:rPr>
        <w:t xml:space="preserve">Para combater parasitas que têm consumido a vegetação de Paris, a prefeitura distribuiu aos moradores </w:t>
      </w:r>
      <w:r w:rsidRPr="006C354A">
        <w:rPr>
          <w:rFonts w:ascii="Arial" w:eastAsia="Times New Roman" w:hAnsi="Arial" w:cs="Arial"/>
          <w:position w:val="-6"/>
          <w:sz w:val="20"/>
          <w:szCs w:val="19"/>
          <w:lang w:eastAsia="pt-BR"/>
        </w:rPr>
        <w:object w:dxaOrig="7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2.75pt" o:ole="">
            <v:imagedata r:id="rId7" o:title=""/>
          </v:shape>
          <o:OLEObject Type="Embed" ProgID="Equation.DSMT4" ShapeID="_x0000_i1025" DrawAspect="Content" ObjectID="_1669552508" r:id="rId8"/>
        </w:object>
      </w:r>
      <w:r w:rsidRPr="006C354A">
        <w:rPr>
          <w:rFonts w:ascii="Arial" w:eastAsia="Times New Roman" w:hAnsi="Arial" w:cs="Arial"/>
          <w:sz w:val="20"/>
          <w:szCs w:val="19"/>
          <w:lang w:eastAsia="pt-BR"/>
        </w:rPr>
        <w:t xml:space="preserve"> larvas de joaninhas, predador natural desses organismos e que pode substituir pesticidas.</w:t>
      </w:r>
    </w:p>
    <w:p w:rsidR="006C354A" w:rsidRPr="006C354A" w:rsidRDefault="006C354A" w:rsidP="006C354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15"/>
          <w:lang w:eastAsia="pt-BR"/>
        </w:rPr>
      </w:pPr>
      <w:r w:rsidRPr="006C354A">
        <w:rPr>
          <w:rFonts w:ascii="Arial" w:eastAsia="Times New Roman" w:hAnsi="Arial" w:cs="Arial"/>
          <w:sz w:val="20"/>
          <w:szCs w:val="15"/>
          <w:lang w:eastAsia="pt-BR"/>
        </w:rPr>
        <w:t>(</w:t>
      </w:r>
      <w:proofErr w:type="gramStart"/>
      <w:r w:rsidRPr="006C354A">
        <w:rPr>
          <w:rFonts w:ascii="Arial" w:eastAsia="Times New Roman" w:hAnsi="Arial" w:cs="Arial"/>
          <w:i/>
          <w:iCs/>
          <w:sz w:val="20"/>
          <w:szCs w:val="15"/>
          <w:lang w:eastAsia="pt-BR"/>
        </w:rPr>
        <w:t>Veja</w:t>
      </w:r>
      <w:r w:rsidRPr="006C354A">
        <w:rPr>
          <w:rFonts w:ascii="Arial" w:eastAsia="Times New Roman" w:hAnsi="Arial" w:cs="Arial"/>
          <w:sz w:val="20"/>
          <w:szCs w:val="15"/>
          <w:lang w:eastAsia="pt-BR"/>
        </w:rPr>
        <w:t>,</w:t>
      </w:r>
      <w:proofErr w:type="gramEnd"/>
      <w:r w:rsidRPr="006C354A">
        <w:rPr>
          <w:rFonts w:ascii="Arial" w:eastAsia="Times New Roman" w:hAnsi="Arial" w:cs="Arial"/>
          <w:sz w:val="20"/>
          <w:szCs w:val="15"/>
          <w:lang w:eastAsia="pt-BR"/>
        </w:rPr>
        <w:t xml:space="preserve"> 05.04.2017. Adaptado.)</w:t>
      </w:r>
    </w:p>
    <w:p w:rsidR="006C354A" w:rsidRPr="006C354A" w:rsidRDefault="006C354A" w:rsidP="006C35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19"/>
          <w:lang w:eastAsia="pt-BR"/>
        </w:rPr>
      </w:pPr>
    </w:p>
    <w:p w:rsidR="006C354A" w:rsidRPr="006C354A" w:rsidRDefault="006C354A" w:rsidP="006C35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19"/>
          <w:shd w:val="clear" w:color="auto" w:fill="FFFFFF"/>
          <w:lang w:eastAsia="pt-BR"/>
        </w:rPr>
      </w:pPr>
    </w:p>
    <w:p w:rsidR="006C354A" w:rsidRPr="006C354A" w:rsidRDefault="006C354A" w:rsidP="006C35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19"/>
          <w:shd w:val="clear" w:color="auto" w:fill="FFFFFF"/>
          <w:lang w:eastAsia="pt-BR"/>
        </w:rPr>
      </w:pPr>
      <w:r>
        <w:rPr>
          <w:rFonts w:ascii="Arial" w:eastAsia="Times New Roman" w:hAnsi="Arial" w:cs="Arial"/>
          <w:noProof/>
          <w:sz w:val="20"/>
          <w:szCs w:val="19"/>
          <w:shd w:val="clear" w:color="auto" w:fill="FFFFFF"/>
          <w:lang w:eastAsia="pt-BR"/>
        </w:rPr>
        <w:lastRenderedPageBreak/>
        <w:drawing>
          <wp:inline distT="0" distB="0" distL="0" distR="0">
            <wp:extent cx="3752850" cy="8001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54A" w:rsidRPr="006C354A" w:rsidRDefault="006C354A" w:rsidP="006C35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19"/>
          <w:lang w:eastAsia="pt-BR"/>
        </w:rPr>
      </w:pPr>
    </w:p>
    <w:p w:rsidR="006C354A" w:rsidRPr="006C354A" w:rsidRDefault="006C354A" w:rsidP="006C35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t-BR"/>
        </w:rPr>
      </w:pPr>
      <w:r w:rsidRPr="006C354A">
        <w:rPr>
          <w:rFonts w:ascii="Arial" w:eastAsia="Times New Roman" w:hAnsi="Arial" w:cs="Arial"/>
          <w:sz w:val="20"/>
          <w:szCs w:val="19"/>
          <w:lang w:eastAsia="pt-BR"/>
        </w:rPr>
        <w:t xml:space="preserve">A pirâmide de biomassa, a pirâmide de energia e a barra que representa as joaninhas são: </w:t>
      </w:r>
    </w:p>
    <w:p w:rsidR="006C354A" w:rsidRPr="006C354A" w:rsidRDefault="006C354A" w:rsidP="006C354A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6C354A">
        <w:rPr>
          <w:rFonts w:ascii="Arial" w:eastAsia="Times New Roman" w:hAnsi="Arial" w:cs="Arial"/>
          <w:sz w:val="20"/>
          <w:szCs w:val="20"/>
          <w:lang w:eastAsia="zh-CN"/>
        </w:rPr>
        <w:t xml:space="preserve">a) </w:t>
      </w:r>
      <w:r w:rsidRPr="006C354A">
        <w:rPr>
          <w:rFonts w:ascii="Arial" w:eastAsia="Times New Roman" w:hAnsi="Arial" w:cs="Arial"/>
          <w:sz w:val="20"/>
          <w:szCs w:val="19"/>
          <w:lang w:eastAsia="pt-BR"/>
        </w:rPr>
        <w:t xml:space="preserve">I, II e </w:t>
      </w:r>
      <w:proofErr w:type="gramStart"/>
      <w:r w:rsidRPr="006C354A">
        <w:rPr>
          <w:rFonts w:ascii="Arial" w:eastAsia="Times New Roman" w:hAnsi="Arial" w:cs="Arial"/>
          <w:sz w:val="20"/>
          <w:szCs w:val="19"/>
          <w:lang w:eastAsia="pt-BR"/>
        </w:rPr>
        <w:t>3</w:t>
      </w:r>
      <w:proofErr w:type="gramEnd"/>
      <w:r w:rsidRPr="006C354A">
        <w:rPr>
          <w:rFonts w:ascii="Arial" w:eastAsia="Times New Roman" w:hAnsi="Arial" w:cs="Arial"/>
          <w:sz w:val="20"/>
          <w:szCs w:val="19"/>
          <w:lang w:eastAsia="pt-BR"/>
        </w:rPr>
        <w:t xml:space="preserve">. </w:t>
      </w:r>
      <w:r w:rsidRPr="006C354A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6C354A" w:rsidRPr="006C354A" w:rsidRDefault="006C354A" w:rsidP="006C354A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6C354A">
        <w:rPr>
          <w:rFonts w:ascii="Arial" w:eastAsia="Times New Roman" w:hAnsi="Arial" w:cs="Arial"/>
          <w:sz w:val="20"/>
          <w:szCs w:val="20"/>
          <w:lang w:eastAsia="zh-CN"/>
        </w:rPr>
        <w:t xml:space="preserve">b) </w:t>
      </w:r>
      <w:r w:rsidRPr="006C354A">
        <w:rPr>
          <w:rFonts w:ascii="Arial" w:eastAsia="Times New Roman" w:hAnsi="Arial" w:cs="Arial"/>
          <w:sz w:val="20"/>
          <w:szCs w:val="19"/>
          <w:lang w:eastAsia="pt-BR"/>
        </w:rPr>
        <w:t xml:space="preserve">II, II e </w:t>
      </w:r>
      <w:proofErr w:type="gramStart"/>
      <w:r w:rsidRPr="006C354A">
        <w:rPr>
          <w:rFonts w:ascii="Arial" w:eastAsia="Times New Roman" w:hAnsi="Arial" w:cs="Arial"/>
          <w:sz w:val="20"/>
          <w:szCs w:val="19"/>
          <w:lang w:eastAsia="pt-BR"/>
        </w:rPr>
        <w:t>3</w:t>
      </w:r>
      <w:proofErr w:type="gramEnd"/>
      <w:r w:rsidRPr="006C354A">
        <w:rPr>
          <w:rFonts w:ascii="Arial" w:eastAsia="Times New Roman" w:hAnsi="Arial" w:cs="Arial"/>
          <w:sz w:val="20"/>
          <w:szCs w:val="19"/>
          <w:lang w:eastAsia="pt-BR"/>
        </w:rPr>
        <w:t xml:space="preserve">. </w:t>
      </w:r>
      <w:r w:rsidRPr="006C354A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6C354A" w:rsidRPr="006C354A" w:rsidRDefault="006C354A" w:rsidP="006C354A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6C354A">
        <w:rPr>
          <w:rFonts w:ascii="Arial" w:eastAsia="Times New Roman" w:hAnsi="Arial" w:cs="Arial"/>
          <w:sz w:val="20"/>
          <w:szCs w:val="20"/>
          <w:lang w:eastAsia="zh-CN"/>
        </w:rPr>
        <w:t xml:space="preserve">c) </w:t>
      </w:r>
      <w:r w:rsidRPr="006C354A">
        <w:rPr>
          <w:rFonts w:ascii="Arial" w:eastAsia="Times New Roman" w:hAnsi="Arial" w:cs="Arial"/>
          <w:sz w:val="20"/>
          <w:szCs w:val="19"/>
          <w:lang w:eastAsia="pt-BR"/>
        </w:rPr>
        <w:t xml:space="preserve">I, II e </w:t>
      </w:r>
      <w:proofErr w:type="gramStart"/>
      <w:r w:rsidRPr="006C354A">
        <w:rPr>
          <w:rFonts w:ascii="Arial" w:eastAsia="Times New Roman" w:hAnsi="Arial" w:cs="Arial"/>
          <w:sz w:val="20"/>
          <w:szCs w:val="19"/>
          <w:lang w:eastAsia="pt-BR"/>
        </w:rPr>
        <w:t>2</w:t>
      </w:r>
      <w:proofErr w:type="gramEnd"/>
      <w:r w:rsidRPr="006C354A">
        <w:rPr>
          <w:rFonts w:ascii="Arial" w:eastAsia="Times New Roman" w:hAnsi="Arial" w:cs="Arial"/>
          <w:sz w:val="20"/>
          <w:szCs w:val="19"/>
          <w:lang w:eastAsia="pt-BR"/>
        </w:rPr>
        <w:t xml:space="preserve">. </w:t>
      </w:r>
      <w:r w:rsidRPr="006C354A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6C354A" w:rsidRPr="006C354A" w:rsidRDefault="006C354A" w:rsidP="006C354A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6C354A">
        <w:rPr>
          <w:rFonts w:ascii="Arial" w:eastAsia="Times New Roman" w:hAnsi="Arial" w:cs="Arial"/>
          <w:sz w:val="20"/>
          <w:szCs w:val="20"/>
          <w:lang w:eastAsia="zh-CN"/>
        </w:rPr>
        <w:t xml:space="preserve">d) </w:t>
      </w:r>
      <w:r w:rsidRPr="006C354A">
        <w:rPr>
          <w:rFonts w:ascii="Arial" w:eastAsia="Times New Roman" w:hAnsi="Arial" w:cs="Arial"/>
          <w:sz w:val="20"/>
          <w:szCs w:val="19"/>
          <w:lang w:eastAsia="pt-BR"/>
        </w:rPr>
        <w:t xml:space="preserve">II, III e </w:t>
      </w:r>
      <w:proofErr w:type="gramStart"/>
      <w:r w:rsidRPr="006C354A">
        <w:rPr>
          <w:rFonts w:ascii="Arial" w:eastAsia="Times New Roman" w:hAnsi="Arial" w:cs="Arial"/>
          <w:sz w:val="20"/>
          <w:szCs w:val="19"/>
          <w:lang w:eastAsia="pt-BR"/>
        </w:rPr>
        <w:t>1</w:t>
      </w:r>
      <w:proofErr w:type="gramEnd"/>
      <w:r w:rsidRPr="006C354A">
        <w:rPr>
          <w:rFonts w:ascii="Arial" w:eastAsia="Times New Roman" w:hAnsi="Arial" w:cs="Arial"/>
          <w:sz w:val="20"/>
          <w:szCs w:val="19"/>
          <w:lang w:eastAsia="pt-BR"/>
        </w:rPr>
        <w:t xml:space="preserve">. </w:t>
      </w:r>
      <w:r w:rsidRPr="006C354A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6C354A" w:rsidRPr="006C354A" w:rsidRDefault="006C354A" w:rsidP="006C354A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6C354A">
        <w:rPr>
          <w:rFonts w:ascii="Arial" w:eastAsia="Times New Roman" w:hAnsi="Arial" w:cs="Arial"/>
          <w:sz w:val="20"/>
          <w:szCs w:val="20"/>
          <w:lang w:eastAsia="zh-CN"/>
        </w:rPr>
        <w:t xml:space="preserve">e) </w:t>
      </w:r>
      <w:r w:rsidRPr="006C354A">
        <w:rPr>
          <w:rFonts w:ascii="Arial" w:eastAsia="Times New Roman" w:hAnsi="Arial" w:cs="Arial"/>
          <w:sz w:val="20"/>
          <w:szCs w:val="19"/>
          <w:lang w:eastAsia="pt-BR"/>
        </w:rPr>
        <w:t xml:space="preserve">III, III e </w:t>
      </w:r>
      <w:proofErr w:type="gramStart"/>
      <w:r w:rsidRPr="006C354A">
        <w:rPr>
          <w:rFonts w:ascii="Arial" w:eastAsia="Times New Roman" w:hAnsi="Arial" w:cs="Arial"/>
          <w:sz w:val="20"/>
          <w:szCs w:val="19"/>
          <w:lang w:eastAsia="pt-BR"/>
        </w:rPr>
        <w:t>2</w:t>
      </w:r>
      <w:proofErr w:type="gramEnd"/>
      <w:r w:rsidRPr="006C354A">
        <w:rPr>
          <w:rFonts w:ascii="Arial" w:eastAsia="Times New Roman" w:hAnsi="Arial" w:cs="Arial"/>
          <w:sz w:val="20"/>
          <w:szCs w:val="19"/>
          <w:lang w:eastAsia="pt-BR"/>
        </w:rPr>
        <w:t>.</w:t>
      </w:r>
      <w:r w:rsidRPr="006C354A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6C354A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6C354A" w:rsidRPr="006C354A" w:rsidRDefault="006C354A" w:rsidP="006C354A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6C354A" w:rsidRPr="006C354A" w:rsidRDefault="006C354A" w:rsidP="006C354A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6C354A" w:rsidRPr="006C354A" w:rsidRDefault="006C354A" w:rsidP="006C354A">
      <w:pPr>
        <w:spacing w:after="0" w:line="240" w:lineRule="auto"/>
        <w:ind w:left="227" w:hanging="227"/>
        <w:rPr>
          <w:rFonts w:ascii="Arial" w:eastAsia="Times New Roman" w:hAnsi="Arial" w:cs="Arial"/>
          <w:b/>
          <w:sz w:val="24"/>
          <w:szCs w:val="24"/>
          <w:lang w:val="en-US" w:eastAsia="zh-CN"/>
        </w:rPr>
      </w:pPr>
      <w:proofErr w:type="spellStart"/>
      <w:r w:rsidRPr="006C354A">
        <w:rPr>
          <w:rFonts w:ascii="Arial" w:eastAsia="Times New Roman" w:hAnsi="Arial" w:cs="Arial"/>
          <w:b/>
          <w:sz w:val="24"/>
          <w:szCs w:val="24"/>
          <w:lang w:val="en-US" w:eastAsia="zh-CN"/>
        </w:rPr>
        <w:t>Resposta</w:t>
      </w:r>
      <w:proofErr w:type="spellEnd"/>
      <w:r w:rsidRPr="006C354A">
        <w:rPr>
          <w:rFonts w:ascii="Arial" w:eastAsia="Times New Roman" w:hAnsi="Arial" w:cs="Arial"/>
          <w:b/>
          <w:sz w:val="24"/>
          <w:szCs w:val="24"/>
          <w:lang w:val="en-US" w:eastAsia="zh-CN"/>
        </w:rPr>
        <w:t>:</w:t>
      </w:r>
    </w:p>
    <w:p w:rsidR="006C354A" w:rsidRPr="006C354A" w:rsidRDefault="006C354A" w:rsidP="006C354A">
      <w:pPr>
        <w:spacing w:after="0" w:line="240" w:lineRule="auto"/>
        <w:ind w:left="227" w:hanging="227"/>
        <w:rPr>
          <w:rFonts w:ascii="Arial" w:eastAsia="Times New Roman" w:hAnsi="Arial" w:cs="Arial"/>
          <w:b/>
          <w:sz w:val="24"/>
          <w:szCs w:val="24"/>
          <w:lang w:val="en-US" w:eastAsia="zh-CN"/>
        </w:rPr>
      </w:pPr>
    </w:p>
    <w:p w:rsidR="006C354A" w:rsidRPr="006C354A" w:rsidRDefault="006C354A" w:rsidP="006C35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C354A">
        <w:rPr>
          <w:rFonts w:ascii="Arial" w:eastAsia="Times New Roman" w:hAnsi="Arial" w:cs="Arial"/>
          <w:sz w:val="20"/>
          <w:szCs w:val="20"/>
          <w:lang w:eastAsia="pt-BR"/>
        </w:rPr>
        <w:t>[B]</w:t>
      </w:r>
    </w:p>
    <w:p w:rsidR="006C354A" w:rsidRPr="006C354A" w:rsidRDefault="006C354A" w:rsidP="006C35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6C354A" w:rsidRPr="006C354A" w:rsidRDefault="006C354A" w:rsidP="006C35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lang w:eastAsia="pt-BR"/>
        </w:rPr>
      </w:pPr>
      <w:r w:rsidRPr="006C354A">
        <w:rPr>
          <w:rFonts w:ascii="Arial" w:eastAsia="Times New Roman" w:hAnsi="Arial" w:cs="Arial"/>
          <w:sz w:val="20"/>
          <w:szCs w:val="20"/>
          <w:lang w:eastAsia="pt-BR"/>
        </w:rPr>
        <w:t xml:space="preserve">A pirâmide de biomassa é a indicada em [II], pois a biomassa dos níveis tróficos diminui a partir dos produtores [1] nas cadeias alimentares terrestres. A pirâmide de energia também é representada em [II], pois a energia sempre diminui a cada nível trófico, a partir dos produtores. A barra que representa as joaninhas é a [3], isto é, consumidores secundários. </w:t>
      </w:r>
    </w:p>
    <w:p w:rsidR="006C354A" w:rsidRPr="006C354A" w:rsidRDefault="006C354A" w:rsidP="006C35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lang w:eastAsia="pt-BR"/>
        </w:rPr>
      </w:pPr>
    </w:p>
    <w:p w:rsidR="006C354A" w:rsidRPr="006C354A" w:rsidRDefault="006C354A" w:rsidP="006C35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lang w:eastAsia="pt-BR"/>
        </w:rPr>
      </w:pPr>
    </w:p>
    <w:p w:rsidR="006E0261" w:rsidRPr="006E0261" w:rsidRDefault="006C354A" w:rsidP="006E02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t>3-</w:t>
      </w:r>
      <w:r w:rsidR="006E0261" w:rsidRPr="006E0261">
        <w:rPr>
          <w:rFonts w:ascii="Arial" w:eastAsia="Times New Roman" w:hAnsi="Arial" w:cs="Arial"/>
          <w:b/>
          <w:sz w:val="20"/>
          <w:szCs w:val="20"/>
          <w:lang w:eastAsia="zh-CN"/>
        </w:rPr>
        <w:t>.</w:t>
      </w:r>
      <w:r w:rsidR="006E0261">
        <w:rPr>
          <w:rFonts w:ascii="Arial" w:eastAsia="Times New Roman" w:hAnsi="Arial" w:cs="Arial"/>
          <w:sz w:val="20"/>
          <w:szCs w:val="20"/>
          <w:lang w:eastAsia="zh-CN"/>
        </w:rPr>
        <w:t xml:space="preserve"> (</w:t>
      </w:r>
      <w:proofErr w:type="gramStart"/>
      <w:r w:rsidR="006E0261">
        <w:rPr>
          <w:rFonts w:ascii="Arial" w:eastAsia="Times New Roman" w:hAnsi="Arial" w:cs="Arial"/>
          <w:sz w:val="20"/>
          <w:szCs w:val="20"/>
          <w:lang w:eastAsia="zh-CN"/>
        </w:rPr>
        <w:t>Fuvest</w:t>
      </w:r>
      <w:proofErr w:type="gramEnd"/>
      <w:r w:rsidR="006E0261">
        <w:rPr>
          <w:rFonts w:ascii="Arial" w:eastAsia="Times New Roman" w:hAnsi="Arial" w:cs="Arial"/>
          <w:sz w:val="20"/>
          <w:szCs w:val="20"/>
          <w:lang w:eastAsia="zh-CN"/>
        </w:rPr>
        <w:t xml:space="preserve"> 2019</w:t>
      </w:r>
      <w:r w:rsidR="006E0261" w:rsidRPr="006E0261">
        <w:rPr>
          <w:rFonts w:ascii="Arial" w:eastAsia="Times New Roman" w:hAnsi="Arial" w:cs="Arial"/>
          <w:sz w:val="20"/>
          <w:szCs w:val="20"/>
          <w:lang w:eastAsia="zh-CN"/>
        </w:rPr>
        <w:t xml:space="preserve">)  </w:t>
      </w:r>
      <w:r w:rsidR="006E0261" w:rsidRPr="006E0261">
        <w:rPr>
          <w:rFonts w:ascii="Arial" w:eastAsia="Times New Roman" w:hAnsi="Arial" w:cs="Arial"/>
          <w:sz w:val="20"/>
          <w:szCs w:val="20"/>
          <w:lang w:eastAsia="pt-BR"/>
        </w:rPr>
        <w:t xml:space="preserve">A figura representa a estrutura de três populações de plantas arbóreas, </w:t>
      </w:r>
      <w:r w:rsidR="006E0261" w:rsidRPr="006E0261">
        <w:rPr>
          <w:rFonts w:ascii="Arial" w:eastAsia="Times New Roman" w:hAnsi="Arial" w:cs="Arial"/>
          <w:position w:val="-10"/>
          <w:sz w:val="20"/>
          <w:szCs w:val="20"/>
          <w:lang w:eastAsia="pt-BR"/>
        </w:rPr>
        <w:object w:dxaOrig="440" w:dyaOrig="300">
          <v:shape id="_x0000_i1026" type="#_x0000_t75" style="width:21.75pt;height:15pt" o:ole="">
            <v:imagedata r:id="rId10" o:title=""/>
          </v:shape>
          <o:OLEObject Type="Embed" ProgID="Equation.DSMT4" ShapeID="_x0000_i1026" DrawAspect="Content" ObjectID="_1669552509" r:id="rId11"/>
        </w:object>
      </w:r>
      <w:r w:rsidR="006E0261" w:rsidRPr="006E0261">
        <w:rPr>
          <w:rFonts w:ascii="Arial" w:eastAsia="Times New Roman" w:hAnsi="Arial" w:cs="Arial"/>
          <w:sz w:val="20"/>
          <w:szCs w:val="20"/>
          <w:lang w:eastAsia="pt-BR"/>
        </w:rPr>
        <w:t xml:space="preserve"> e </w:t>
      </w:r>
      <w:r w:rsidR="006E0261" w:rsidRPr="006E0261">
        <w:rPr>
          <w:rFonts w:ascii="Arial" w:eastAsia="Times New Roman" w:hAnsi="Arial" w:cs="Arial"/>
          <w:position w:val="-8"/>
          <w:sz w:val="20"/>
          <w:szCs w:val="20"/>
          <w:lang w:eastAsia="pt-BR"/>
        </w:rPr>
        <w:object w:dxaOrig="240" w:dyaOrig="279">
          <v:shape id="_x0000_i1027" type="#_x0000_t75" style="width:12pt;height:14.25pt" o:ole="">
            <v:imagedata r:id="rId12" o:title=""/>
          </v:shape>
          <o:OLEObject Type="Embed" ProgID="Equation.DSMT4" ShapeID="_x0000_i1027" DrawAspect="Content" ObjectID="_1669552510" r:id="rId13"/>
        </w:object>
      </w:r>
      <w:r w:rsidR="006E0261" w:rsidRPr="006E0261">
        <w:rPr>
          <w:rFonts w:ascii="Arial" w:eastAsia="Times New Roman" w:hAnsi="Arial" w:cs="Arial"/>
          <w:sz w:val="20"/>
          <w:szCs w:val="20"/>
          <w:lang w:eastAsia="pt-BR"/>
        </w:rPr>
        <w:t xml:space="preserve"> por meio de pirâmides etárias. O comprimento das barras horizontais corresponde ao número de indivíduos da população em cada estágio, desde planta recém</w:t>
      </w:r>
      <w:proofErr w:type="gramStart"/>
      <w:r w:rsidR="006E0261" w:rsidRPr="006E0261">
        <w:rPr>
          <w:rFonts w:ascii="Arial" w:eastAsia="Times New Roman" w:hAnsi="Arial" w:cs="Arial"/>
          <w:sz w:val="20"/>
          <w:szCs w:val="20"/>
          <w:lang w:eastAsia="pt-BR"/>
        </w:rPr>
        <w:t>-germinada</w:t>
      </w:r>
      <w:proofErr w:type="gramEnd"/>
      <w:r w:rsidR="006E0261" w:rsidRPr="006E0261">
        <w:rPr>
          <w:rFonts w:ascii="Arial" w:eastAsia="Times New Roman" w:hAnsi="Arial" w:cs="Arial"/>
          <w:sz w:val="20"/>
          <w:szCs w:val="20"/>
          <w:lang w:eastAsia="pt-BR"/>
        </w:rPr>
        <w:t xml:space="preserve"> (plântula) até planta senescente.</w:t>
      </w:r>
    </w:p>
    <w:p w:rsidR="006E0261" w:rsidRPr="006E0261" w:rsidRDefault="006E0261" w:rsidP="006E02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</w:p>
    <w:p w:rsidR="006E0261" w:rsidRPr="006E0261" w:rsidRDefault="006E0261" w:rsidP="006E02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  <w:r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3600450" cy="24669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61" w:rsidRPr="006E0261" w:rsidRDefault="006E0261" w:rsidP="006E02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</w:p>
    <w:p w:rsidR="006E0261" w:rsidRPr="006E0261" w:rsidRDefault="006E0261" w:rsidP="006E02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t-BR"/>
        </w:rPr>
      </w:pPr>
      <w:r w:rsidRPr="006E0261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 xml:space="preserve">A população que apresenta maior risco de extinção, a população que está em equilíbrio quanto à perda de indivíduos e a população que está começando a se expandir são, respectivamente, </w:t>
      </w:r>
    </w:p>
    <w:p w:rsidR="006E0261" w:rsidRPr="006E0261" w:rsidRDefault="006E0261" w:rsidP="006E0261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6E0261">
        <w:rPr>
          <w:rFonts w:ascii="Arial" w:eastAsia="Times New Roman" w:hAnsi="Arial" w:cs="Arial"/>
          <w:sz w:val="20"/>
          <w:szCs w:val="20"/>
          <w:lang w:eastAsia="zh-CN"/>
        </w:rPr>
        <w:t xml:space="preserve">a) </w:t>
      </w:r>
      <w:r w:rsidRPr="006E0261">
        <w:rPr>
          <w:rFonts w:ascii="Arial" w:eastAsia="Times New Roman" w:hAnsi="Arial" w:cs="Arial"/>
          <w:position w:val="-10"/>
          <w:sz w:val="20"/>
          <w:szCs w:val="20"/>
          <w:lang w:eastAsia="pt-BR"/>
        </w:rPr>
        <w:object w:dxaOrig="700" w:dyaOrig="300">
          <v:shape id="_x0000_i1028" type="#_x0000_t75" style="width:35.25pt;height:15pt" o:ole="">
            <v:imagedata r:id="rId15" o:title=""/>
          </v:shape>
          <o:OLEObject Type="Embed" ProgID="Equation.DSMT4" ShapeID="_x0000_i1028" DrawAspect="Content" ObjectID="_1669552511" r:id="rId16"/>
        </w:object>
      </w:r>
      <w:proofErr w:type="gramStart"/>
      <w:r w:rsidRPr="006E026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6E0261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6E0261" w:rsidRPr="006E0261" w:rsidRDefault="006E0261" w:rsidP="006E0261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proofErr w:type="gramEnd"/>
      <w:r w:rsidRPr="006E0261">
        <w:rPr>
          <w:rFonts w:ascii="Arial" w:eastAsia="Times New Roman" w:hAnsi="Arial" w:cs="Arial"/>
          <w:sz w:val="20"/>
          <w:szCs w:val="20"/>
          <w:lang w:eastAsia="zh-CN"/>
        </w:rPr>
        <w:t xml:space="preserve">b) </w:t>
      </w:r>
      <w:r w:rsidRPr="006E0261">
        <w:rPr>
          <w:rFonts w:ascii="Arial" w:eastAsia="Times New Roman" w:hAnsi="Arial" w:cs="Arial"/>
          <w:position w:val="-10"/>
          <w:sz w:val="20"/>
          <w:szCs w:val="20"/>
          <w:lang w:eastAsia="pt-BR"/>
        </w:rPr>
        <w:object w:dxaOrig="700" w:dyaOrig="300">
          <v:shape id="_x0000_i1029" type="#_x0000_t75" style="width:35.25pt;height:15pt" o:ole="">
            <v:imagedata r:id="rId17" o:title=""/>
          </v:shape>
          <o:OLEObject Type="Embed" ProgID="Equation.DSMT4" ShapeID="_x0000_i1029" DrawAspect="Content" ObjectID="_1669552512" r:id="rId18"/>
        </w:object>
      </w:r>
      <w:proofErr w:type="gramStart"/>
      <w:r w:rsidRPr="006E026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6E0261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6E0261" w:rsidRPr="006E0261" w:rsidRDefault="006E0261" w:rsidP="006E0261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proofErr w:type="gramEnd"/>
      <w:r w:rsidRPr="006E0261">
        <w:rPr>
          <w:rFonts w:ascii="Arial" w:eastAsia="Times New Roman" w:hAnsi="Arial" w:cs="Arial"/>
          <w:sz w:val="20"/>
          <w:szCs w:val="20"/>
          <w:lang w:eastAsia="zh-CN"/>
        </w:rPr>
        <w:t xml:space="preserve">c) </w:t>
      </w:r>
      <w:r w:rsidRPr="006E0261">
        <w:rPr>
          <w:rFonts w:ascii="Arial" w:eastAsia="Times New Roman" w:hAnsi="Arial" w:cs="Arial"/>
          <w:position w:val="-10"/>
          <w:sz w:val="20"/>
          <w:szCs w:val="20"/>
          <w:lang w:eastAsia="pt-BR"/>
        </w:rPr>
        <w:object w:dxaOrig="700" w:dyaOrig="300">
          <v:shape id="_x0000_i1030" type="#_x0000_t75" style="width:35.25pt;height:15pt" o:ole="">
            <v:imagedata r:id="rId19" o:title=""/>
          </v:shape>
          <o:OLEObject Type="Embed" ProgID="Equation.DSMT4" ShapeID="_x0000_i1030" DrawAspect="Content" ObjectID="_1669552513" r:id="rId20"/>
        </w:object>
      </w:r>
      <w:proofErr w:type="gramStart"/>
      <w:r w:rsidRPr="006E026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6E0261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6E0261" w:rsidRPr="006E0261" w:rsidRDefault="006E0261" w:rsidP="006E0261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proofErr w:type="gramEnd"/>
      <w:r w:rsidRPr="006E0261">
        <w:rPr>
          <w:rFonts w:ascii="Arial" w:eastAsia="Times New Roman" w:hAnsi="Arial" w:cs="Arial"/>
          <w:sz w:val="20"/>
          <w:szCs w:val="20"/>
          <w:lang w:eastAsia="zh-CN"/>
        </w:rPr>
        <w:t xml:space="preserve">d) </w:t>
      </w:r>
      <w:r w:rsidRPr="006E0261">
        <w:rPr>
          <w:rFonts w:ascii="Arial" w:eastAsia="Times New Roman" w:hAnsi="Arial" w:cs="Arial"/>
          <w:position w:val="-10"/>
          <w:sz w:val="20"/>
          <w:szCs w:val="20"/>
          <w:lang w:eastAsia="pt-BR"/>
        </w:rPr>
        <w:object w:dxaOrig="700" w:dyaOrig="300">
          <v:shape id="_x0000_i1031" type="#_x0000_t75" style="width:35.25pt;height:15pt" o:ole="">
            <v:imagedata r:id="rId21" o:title=""/>
          </v:shape>
          <o:OLEObject Type="Embed" ProgID="Equation.DSMT4" ShapeID="_x0000_i1031" DrawAspect="Content" ObjectID="_1669552514" r:id="rId22"/>
        </w:object>
      </w:r>
      <w:proofErr w:type="gramStart"/>
      <w:r w:rsidRPr="006E026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6E0261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6E0261" w:rsidRPr="006E0261" w:rsidRDefault="006E0261" w:rsidP="006E0261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proofErr w:type="gramEnd"/>
      <w:r w:rsidRPr="006E0261">
        <w:rPr>
          <w:rFonts w:ascii="Arial" w:eastAsia="Times New Roman" w:hAnsi="Arial" w:cs="Arial"/>
          <w:sz w:val="20"/>
          <w:szCs w:val="20"/>
          <w:lang w:eastAsia="zh-CN"/>
        </w:rPr>
        <w:t xml:space="preserve">e) </w:t>
      </w:r>
      <w:r w:rsidRPr="006E0261">
        <w:rPr>
          <w:rFonts w:ascii="Arial" w:eastAsia="Times New Roman" w:hAnsi="Arial" w:cs="Arial"/>
          <w:position w:val="-10"/>
          <w:sz w:val="20"/>
          <w:szCs w:val="20"/>
          <w:lang w:eastAsia="pt-BR"/>
        </w:rPr>
        <w:object w:dxaOrig="700" w:dyaOrig="300">
          <v:shape id="_x0000_i1032" type="#_x0000_t75" style="width:35.25pt;height:15pt" o:ole="">
            <v:imagedata r:id="rId23" o:title=""/>
          </v:shape>
          <o:OLEObject Type="Embed" ProgID="Equation.DSMT4" ShapeID="_x0000_i1032" DrawAspect="Content" ObjectID="_1669552515" r:id="rId24"/>
        </w:object>
      </w:r>
      <w:proofErr w:type="gramStart"/>
      <w:r w:rsidRPr="006E026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6E0261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6E0261" w:rsidRPr="006E0261" w:rsidRDefault="006E0261" w:rsidP="006E0261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proofErr w:type="gramEnd"/>
    </w:p>
    <w:p w:rsidR="006E0261" w:rsidRPr="006E0261" w:rsidRDefault="006E0261" w:rsidP="006E0261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6E0261" w:rsidRPr="006E0261" w:rsidRDefault="006E0261" w:rsidP="006E0261">
      <w:pPr>
        <w:spacing w:after="0" w:line="240" w:lineRule="auto"/>
        <w:ind w:left="227" w:hanging="227"/>
        <w:rPr>
          <w:rFonts w:ascii="Arial" w:eastAsia="Times New Roman" w:hAnsi="Arial" w:cs="Arial"/>
          <w:b/>
          <w:sz w:val="24"/>
          <w:szCs w:val="24"/>
          <w:lang w:val="en-US" w:eastAsia="zh-CN"/>
        </w:rPr>
      </w:pPr>
      <w:proofErr w:type="spellStart"/>
      <w:r w:rsidRPr="006E0261">
        <w:rPr>
          <w:rFonts w:ascii="Arial" w:eastAsia="Times New Roman" w:hAnsi="Arial" w:cs="Arial"/>
          <w:b/>
          <w:sz w:val="24"/>
          <w:szCs w:val="24"/>
          <w:lang w:val="en-US" w:eastAsia="zh-CN"/>
        </w:rPr>
        <w:lastRenderedPageBreak/>
        <w:t>Resposta</w:t>
      </w:r>
      <w:proofErr w:type="spellEnd"/>
      <w:r w:rsidRPr="006E0261">
        <w:rPr>
          <w:rFonts w:ascii="Arial" w:eastAsia="Times New Roman" w:hAnsi="Arial" w:cs="Arial"/>
          <w:b/>
          <w:sz w:val="24"/>
          <w:szCs w:val="24"/>
          <w:lang w:val="en-US" w:eastAsia="zh-CN"/>
        </w:rPr>
        <w:t>:</w:t>
      </w:r>
    </w:p>
    <w:p w:rsidR="006E0261" w:rsidRPr="006E0261" w:rsidRDefault="006E0261" w:rsidP="006E0261">
      <w:pPr>
        <w:spacing w:after="0" w:line="240" w:lineRule="auto"/>
        <w:ind w:left="227" w:hanging="227"/>
        <w:rPr>
          <w:rFonts w:ascii="Arial" w:eastAsia="Times New Roman" w:hAnsi="Arial" w:cs="Arial"/>
          <w:b/>
          <w:sz w:val="24"/>
          <w:szCs w:val="24"/>
          <w:lang w:val="en-US" w:eastAsia="zh-CN"/>
        </w:rPr>
      </w:pPr>
    </w:p>
    <w:p w:rsidR="006E0261" w:rsidRPr="006E0261" w:rsidRDefault="006E0261" w:rsidP="006E02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E0261">
        <w:rPr>
          <w:rFonts w:ascii="Arial" w:eastAsia="Times New Roman" w:hAnsi="Arial" w:cs="Arial"/>
          <w:sz w:val="20"/>
          <w:szCs w:val="20"/>
          <w:lang w:eastAsia="pt-BR"/>
        </w:rPr>
        <w:t>[D]</w:t>
      </w:r>
    </w:p>
    <w:p w:rsidR="006E0261" w:rsidRPr="006E0261" w:rsidRDefault="006E0261" w:rsidP="006E02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6E0261" w:rsidRPr="006E0261" w:rsidRDefault="006E0261" w:rsidP="006E02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t-BR"/>
        </w:rPr>
      </w:pPr>
      <w:r w:rsidRPr="006E0261">
        <w:rPr>
          <w:rFonts w:ascii="Arial" w:eastAsia="Times New Roman" w:hAnsi="Arial" w:cs="Arial"/>
          <w:sz w:val="20"/>
          <w:szCs w:val="20"/>
          <w:lang w:eastAsia="pt-BR"/>
        </w:rPr>
        <w:t xml:space="preserve">A população que apresenta maior risco de entrar em extinção é a </w:t>
      </w:r>
      <w:r w:rsidRPr="006E0261">
        <w:rPr>
          <w:rFonts w:ascii="Arial" w:eastAsia="Times New Roman" w:hAnsi="Arial" w:cs="Arial"/>
          <w:position w:val="-8"/>
          <w:sz w:val="20"/>
          <w:lang w:eastAsia="pt-BR"/>
        </w:rPr>
        <w:object w:dxaOrig="240" w:dyaOrig="279">
          <v:shape id="_x0000_i1033" type="#_x0000_t75" style="width:12pt;height:14.25pt" o:ole="">
            <v:imagedata r:id="rId25" o:title=""/>
          </v:shape>
          <o:OLEObject Type="Embed" ProgID="Equation.DSMT4" ShapeID="_x0000_i1033" DrawAspect="Content" ObjectID="_1669552516" r:id="rId26"/>
        </w:object>
      </w:r>
      <w:r w:rsidRPr="006E0261">
        <w:rPr>
          <w:rFonts w:ascii="Arial" w:eastAsia="Times New Roman" w:hAnsi="Arial" w:cs="Arial"/>
          <w:sz w:val="20"/>
          <w:szCs w:val="20"/>
          <w:lang w:eastAsia="pt-BR"/>
        </w:rPr>
        <w:t xml:space="preserve"> devido ao número muito reduzido de plântulas jovens. A população </w:t>
      </w:r>
      <w:r w:rsidRPr="006E0261">
        <w:rPr>
          <w:rFonts w:ascii="Arial" w:eastAsia="Times New Roman" w:hAnsi="Arial" w:cs="Arial"/>
          <w:position w:val="-6"/>
          <w:sz w:val="20"/>
          <w:lang w:eastAsia="pt-BR"/>
        </w:rPr>
        <w:object w:dxaOrig="220" w:dyaOrig="260">
          <v:shape id="_x0000_i1034" type="#_x0000_t75" style="width:11.25pt;height:12.75pt" o:ole="">
            <v:imagedata r:id="rId27" o:title=""/>
          </v:shape>
          <o:OLEObject Type="Embed" ProgID="Equation.DSMT4" ShapeID="_x0000_i1034" DrawAspect="Content" ObjectID="_1669552517" r:id="rId28"/>
        </w:object>
      </w:r>
      <w:r w:rsidRPr="006E0261">
        <w:rPr>
          <w:rFonts w:ascii="Arial" w:eastAsia="Times New Roman" w:hAnsi="Arial" w:cs="Arial"/>
          <w:sz w:val="20"/>
          <w:szCs w:val="20"/>
          <w:lang w:eastAsia="pt-BR"/>
        </w:rPr>
        <w:t xml:space="preserve"> encontra-se em equilíbrio, porque apresenta proporções decrescentes de jovens até indivíduos senescentes, enquanto a população </w:t>
      </w:r>
      <w:r w:rsidRPr="006E0261">
        <w:rPr>
          <w:rFonts w:ascii="Arial" w:eastAsia="Times New Roman" w:hAnsi="Arial" w:cs="Arial"/>
          <w:position w:val="-4"/>
          <w:sz w:val="20"/>
          <w:lang w:eastAsia="pt-BR"/>
        </w:rPr>
        <w:object w:dxaOrig="220" w:dyaOrig="240">
          <v:shape id="_x0000_i1035" type="#_x0000_t75" style="width:11.25pt;height:12pt" o:ole="">
            <v:imagedata r:id="rId29" o:title=""/>
          </v:shape>
          <o:OLEObject Type="Embed" ProgID="Equation.DSMT4" ShapeID="_x0000_i1035" DrawAspect="Content" ObjectID="_1669552518" r:id="rId30"/>
        </w:object>
      </w:r>
      <w:r w:rsidRPr="006E0261">
        <w:rPr>
          <w:rFonts w:ascii="Arial" w:eastAsia="Times New Roman" w:hAnsi="Arial" w:cs="Arial"/>
          <w:sz w:val="20"/>
          <w:szCs w:val="20"/>
          <w:lang w:eastAsia="pt-BR"/>
        </w:rPr>
        <w:t xml:space="preserve"> começa a se expandir, porque apresenta um número elevado de jovens. </w:t>
      </w:r>
    </w:p>
    <w:p w:rsidR="006E0261" w:rsidRPr="006E0261" w:rsidRDefault="006E0261" w:rsidP="006E02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6E0261" w:rsidRPr="006E0261" w:rsidRDefault="006E0261" w:rsidP="006E02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30657A" w:rsidRPr="0030657A" w:rsidRDefault="006E0261" w:rsidP="003065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t>4-</w:t>
      </w:r>
      <w:r w:rsidR="0030657A" w:rsidRPr="0030657A">
        <w:rPr>
          <w:rFonts w:ascii="Arial" w:eastAsia="Times New Roman" w:hAnsi="Arial" w:cs="Arial"/>
          <w:b/>
          <w:sz w:val="20"/>
          <w:szCs w:val="20"/>
          <w:lang w:eastAsia="zh-CN"/>
        </w:rPr>
        <w:t>.</w:t>
      </w:r>
      <w:r w:rsidR="0030657A" w:rsidRPr="0030657A">
        <w:rPr>
          <w:rFonts w:ascii="Arial" w:eastAsia="Times New Roman" w:hAnsi="Arial" w:cs="Arial"/>
          <w:sz w:val="20"/>
          <w:szCs w:val="20"/>
          <w:lang w:eastAsia="zh-CN"/>
        </w:rPr>
        <w:t xml:space="preserve"> (</w:t>
      </w:r>
      <w:proofErr w:type="gramStart"/>
      <w:r w:rsidR="0030657A" w:rsidRPr="0030657A">
        <w:rPr>
          <w:rFonts w:ascii="Arial" w:eastAsia="Times New Roman" w:hAnsi="Arial" w:cs="Arial"/>
          <w:sz w:val="20"/>
          <w:szCs w:val="20"/>
          <w:lang w:eastAsia="zh-CN"/>
        </w:rPr>
        <w:t>Fuvest</w:t>
      </w:r>
      <w:proofErr w:type="gramEnd"/>
      <w:r w:rsidR="0030657A" w:rsidRPr="0030657A">
        <w:rPr>
          <w:rFonts w:ascii="Arial" w:eastAsia="Times New Roman" w:hAnsi="Arial" w:cs="Arial"/>
          <w:sz w:val="20"/>
          <w:szCs w:val="20"/>
          <w:lang w:eastAsia="zh-CN"/>
        </w:rPr>
        <w:t xml:space="preserve"> 2017)  </w:t>
      </w:r>
      <w:r w:rsidR="0030657A" w:rsidRPr="0030657A">
        <w:rPr>
          <w:rFonts w:ascii="Arial" w:eastAsia="Times New Roman" w:hAnsi="Arial" w:cs="Arial"/>
          <w:sz w:val="20"/>
          <w:szCs w:val="20"/>
          <w:lang w:eastAsia="pt-BR"/>
        </w:rPr>
        <w:t xml:space="preserve">A figura representa a estrutura de três populações de plantas arbóreas, </w:t>
      </w:r>
      <w:r w:rsidR="0030657A" w:rsidRPr="0030657A">
        <w:rPr>
          <w:rFonts w:ascii="Arial" w:eastAsia="Times New Roman" w:hAnsi="Arial" w:cs="Arial"/>
          <w:position w:val="-10"/>
          <w:sz w:val="20"/>
          <w:szCs w:val="20"/>
          <w:lang w:eastAsia="pt-BR"/>
        </w:rPr>
        <w:object w:dxaOrig="440" w:dyaOrig="300">
          <v:shape id="_x0000_i1036" type="#_x0000_t75" style="width:21.75pt;height:15pt" o:ole="">
            <v:imagedata r:id="rId10" o:title=""/>
          </v:shape>
          <o:OLEObject Type="Embed" ProgID="Equation.DSMT4" ShapeID="_x0000_i1036" DrawAspect="Content" ObjectID="_1669552519" r:id="rId31"/>
        </w:object>
      </w:r>
      <w:r w:rsidR="0030657A" w:rsidRPr="0030657A">
        <w:rPr>
          <w:rFonts w:ascii="Arial" w:eastAsia="Times New Roman" w:hAnsi="Arial" w:cs="Arial"/>
          <w:sz w:val="20"/>
          <w:szCs w:val="20"/>
          <w:lang w:eastAsia="pt-BR"/>
        </w:rPr>
        <w:t xml:space="preserve"> e </w:t>
      </w:r>
      <w:r w:rsidR="0030657A" w:rsidRPr="0030657A">
        <w:rPr>
          <w:rFonts w:ascii="Arial" w:eastAsia="Times New Roman" w:hAnsi="Arial" w:cs="Arial"/>
          <w:position w:val="-8"/>
          <w:sz w:val="20"/>
          <w:szCs w:val="20"/>
          <w:lang w:eastAsia="pt-BR"/>
        </w:rPr>
        <w:object w:dxaOrig="240" w:dyaOrig="279">
          <v:shape id="_x0000_i1037" type="#_x0000_t75" style="width:12pt;height:14.25pt" o:ole="">
            <v:imagedata r:id="rId12" o:title=""/>
          </v:shape>
          <o:OLEObject Type="Embed" ProgID="Equation.DSMT4" ShapeID="_x0000_i1037" DrawAspect="Content" ObjectID="_1669552520" r:id="rId32"/>
        </w:object>
      </w:r>
      <w:r w:rsidR="0030657A" w:rsidRPr="0030657A">
        <w:rPr>
          <w:rFonts w:ascii="Arial" w:eastAsia="Times New Roman" w:hAnsi="Arial" w:cs="Arial"/>
          <w:sz w:val="20"/>
          <w:szCs w:val="20"/>
          <w:lang w:eastAsia="pt-BR"/>
        </w:rPr>
        <w:t xml:space="preserve"> por meio de pirâmides etárias. O comprimento das barras horizontais corresponde ao número de indivíduos da população em cada estágio, desde planta recém</w:t>
      </w:r>
      <w:proofErr w:type="gramStart"/>
      <w:r w:rsidR="0030657A" w:rsidRPr="0030657A">
        <w:rPr>
          <w:rFonts w:ascii="Arial" w:eastAsia="Times New Roman" w:hAnsi="Arial" w:cs="Arial"/>
          <w:sz w:val="20"/>
          <w:szCs w:val="20"/>
          <w:lang w:eastAsia="pt-BR"/>
        </w:rPr>
        <w:t>-germinada</w:t>
      </w:r>
      <w:proofErr w:type="gramEnd"/>
      <w:r w:rsidR="0030657A" w:rsidRPr="0030657A">
        <w:rPr>
          <w:rFonts w:ascii="Arial" w:eastAsia="Times New Roman" w:hAnsi="Arial" w:cs="Arial"/>
          <w:sz w:val="20"/>
          <w:szCs w:val="20"/>
          <w:lang w:eastAsia="pt-BR"/>
        </w:rPr>
        <w:t xml:space="preserve"> (plântula) até planta senescente.</w:t>
      </w:r>
    </w:p>
    <w:p w:rsidR="0030657A" w:rsidRPr="0030657A" w:rsidRDefault="0030657A" w:rsidP="003065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</w:p>
    <w:p w:rsidR="0030657A" w:rsidRPr="0030657A" w:rsidRDefault="0030657A" w:rsidP="003065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  <w:r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3600450" cy="246697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57A" w:rsidRPr="0030657A" w:rsidRDefault="0030657A" w:rsidP="003065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</w:p>
    <w:p w:rsidR="0030657A" w:rsidRPr="0030657A" w:rsidRDefault="0030657A" w:rsidP="003065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t-BR"/>
        </w:rPr>
      </w:pPr>
      <w:r w:rsidRPr="0030657A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 xml:space="preserve">A população que apresenta maior risco de extinção, a população que está em equilíbrio quanto à perda de indivíduos e a população que está começando a se expandir são, respectivamente, </w:t>
      </w:r>
    </w:p>
    <w:p w:rsidR="0030657A" w:rsidRPr="0030657A" w:rsidRDefault="0030657A" w:rsidP="0030657A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30657A">
        <w:rPr>
          <w:rFonts w:ascii="Arial" w:eastAsia="Times New Roman" w:hAnsi="Arial" w:cs="Arial"/>
          <w:sz w:val="20"/>
          <w:szCs w:val="20"/>
          <w:lang w:eastAsia="zh-CN"/>
        </w:rPr>
        <w:t xml:space="preserve">a) </w:t>
      </w:r>
      <w:r w:rsidRPr="0030657A">
        <w:rPr>
          <w:rFonts w:ascii="Arial" w:eastAsia="Times New Roman" w:hAnsi="Arial" w:cs="Arial"/>
          <w:position w:val="-10"/>
          <w:sz w:val="20"/>
          <w:szCs w:val="20"/>
          <w:lang w:eastAsia="pt-BR"/>
        </w:rPr>
        <w:object w:dxaOrig="700" w:dyaOrig="300">
          <v:shape id="_x0000_i1038" type="#_x0000_t75" style="width:35.25pt;height:15pt" o:ole="">
            <v:imagedata r:id="rId15" o:title=""/>
          </v:shape>
          <o:OLEObject Type="Embed" ProgID="Equation.DSMT4" ShapeID="_x0000_i1038" DrawAspect="Content" ObjectID="_1669552521" r:id="rId33"/>
        </w:object>
      </w:r>
      <w:proofErr w:type="gramStart"/>
      <w:r w:rsidRPr="0030657A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30657A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30657A" w:rsidRPr="0030657A" w:rsidRDefault="0030657A" w:rsidP="0030657A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proofErr w:type="gramEnd"/>
      <w:r w:rsidRPr="0030657A">
        <w:rPr>
          <w:rFonts w:ascii="Arial" w:eastAsia="Times New Roman" w:hAnsi="Arial" w:cs="Arial"/>
          <w:sz w:val="20"/>
          <w:szCs w:val="20"/>
          <w:lang w:eastAsia="zh-CN"/>
        </w:rPr>
        <w:t xml:space="preserve">b) </w:t>
      </w:r>
      <w:r w:rsidRPr="0030657A">
        <w:rPr>
          <w:rFonts w:ascii="Arial" w:eastAsia="Times New Roman" w:hAnsi="Arial" w:cs="Arial"/>
          <w:position w:val="-10"/>
          <w:sz w:val="20"/>
          <w:szCs w:val="20"/>
          <w:lang w:eastAsia="pt-BR"/>
        </w:rPr>
        <w:object w:dxaOrig="700" w:dyaOrig="300">
          <v:shape id="_x0000_i1039" type="#_x0000_t75" style="width:35.25pt;height:15pt" o:ole="">
            <v:imagedata r:id="rId17" o:title=""/>
          </v:shape>
          <o:OLEObject Type="Embed" ProgID="Equation.DSMT4" ShapeID="_x0000_i1039" DrawAspect="Content" ObjectID="_1669552522" r:id="rId34"/>
        </w:object>
      </w:r>
      <w:proofErr w:type="gramStart"/>
      <w:r w:rsidRPr="0030657A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30657A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30657A" w:rsidRPr="0030657A" w:rsidRDefault="0030657A" w:rsidP="0030657A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proofErr w:type="gramEnd"/>
      <w:r w:rsidRPr="0030657A">
        <w:rPr>
          <w:rFonts w:ascii="Arial" w:eastAsia="Times New Roman" w:hAnsi="Arial" w:cs="Arial"/>
          <w:sz w:val="20"/>
          <w:szCs w:val="20"/>
          <w:lang w:eastAsia="zh-CN"/>
        </w:rPr>
        <w:t xml:space="preserve">c) </w:t>
      </w:r>
      <w:r w:rsidRPr="0030657A">
        <w:rPr>
          <w:rFonts w:ascii="Arial" w:eastAsia="Times New Roman" w:hAnsi="Arial" w:cs="Arial"/>
          <w:position w:val="-10"/>
          <w:sz w:val="20"/>
          <w:szCs w:val="20"/>
          <w:lang w:eastAsia="pt-BR"/>
        </w:rPr>
        <w:object w:dxaOrig="700" w:dyaOrig="300">
          <v:shape id="_x0000_i1040" type="#_x0000_t75" style="width:35.25pt;height:15pt" o:ole="">
            <v:imagedata r:id="rId19" o:title=""/>
          </v:shape>
          <o:OLEObject Type="Embed" ProgID="Equation.DSMT4" ShapeID="_x0000_i1040" DrawAspect="Content" ObjectID="_1669552523" r:id="rId35"/>
        </w:object>
      </w:r>
      <w:proofErr w:type="gramStart"/>
      <w:r w:rsidRPr="0030657A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30657A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30657A" w:rsidRPr="0030657A" w:rsidRDefault="0030657A" w:rsidP="0030657A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proofErr w:type="gramEnd"/>
      <w:r w:rsidRPr="0030657A">
        <w:rPr>
          <w:rFonts w:ascii="Arial" w:eastAsia="Times New Roman" w:hAnsi="Arial" w:cs="Arial"/>
          <w:sz w:val="20"/>
          <w:szCs w:val="20"/>
          <w:lang w:eastAsia="zh-CN"/>
        </w:rPr>
        <w:t xml:space="preserve">d) </w:t>
      </w:r>
      <w:r w:rsidRPr="0030657A">
        <w:rPr>
          <w:rFonts w:ascii="Arial" w:eastAsia="Times New Roman" w:hAnsi="Arial" w:cs="Arial"/>
          <w:position w:val="-10"/>
          <w:sz w:val="20"/>
          <w:szCs w:val="20"/>
          <w:lang w:eastAsia="pt-BR"/>
        </w:rPr>
        <w:object w:dxaOrig="700" w:dyaOrig="300">
          <v:shape id="_x0000_i1041" type="#_x0000_t75" style="width:35.25pt;height:15pt" o:ole="">
            <v:imagedata r:id="rId21" o:title=""/>
          </v:shape>
          <o:OLEObject Type="Embed" ProgID="Equation.DSMT4" ShapeID="_x0000_i1041" DrawAspect="Content" ObjectID="_1669552524" r:id="rId36"/>
        </w:object>
      </w:r>
      <w:proofErr w:type="gramStart"/>
      <w:r w:rsidRPr="0030657A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30657A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30657A" w:rsidRPr="0030657A" w:rsidRDefault="0030657A" w:rsidP="0030657A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proofErr w:type="gramEnd"/>
      <w:r w:rsidRPr="0030657A">
        <w:rPr>
          <w:rFonts w:ascii="Arial" w:eastAsia="Times New Roman" w:hAnsi="Arial" w:cs="Arial"/>
          <w:sz w:val="20"/>
          <w:szCs w:val="20"/>
          <w:lang w:eastAsia="zh-CN"/>
        </w:rPr>
        <w:t xml:space="preserve">e) </w:t>
      </w:r>
      <w:r w:rsidRPr="0030657A">
        <w:rPr>
          <w:rFonts w:ascii="Arial" w:eastAsia="Times New Roman" w:hAnsi="Arial" w:cs="Arial"/>
          <w:position w:val="-10"/>
          <w:sz w:val="20"/>
          <w:szCs w:val="20"/>
          <w:lang w:eastAsia="pt-BR"/>
        </w:rPr>
        <w:object w:dxaOrig="700" w:dyaOrig="300">
          <v:shape id="_x0000_i1042" type="#_x0000_t75" style="width:35.25pt;height:15pt" o:ole="">
            <v:imagedata r:id="rId23" o:title=""/>
          </v:shape>
          <o:OLEObject Type="Embed" ProgID="Equation.DSMT4" ShapeID="_x0000_i1042" DrawAspect="Content" ObjectID="_1669552525" r:id="rId37"/>
        </w:object>
      </w:r>
      <w:proofErr w:type="gramStart"/>
      <w:r w:rsidRPr="0030657A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30657A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30657A" w:rsidRPr="0030657A" w:rsidRDefault="0030657A" w:rsidP="0030657A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proofErr w:type="gramEnd"/>
    </w:p>
    <w:p w:rsidR="0030657A" w:rsidRPr="0030657A" w:rsidRDefault="0030657A" w:rsidP="0030657A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30657A" w:rsidRPr="0030657A" w:rsidRDefault="0030657A" w:rsidP="0030657A">
      <w:pPr>
        <w:spacing w:after="0" w:line="240" w:lineRule="auto"/>
        <w:ind w:left="227" w:hanging="227"/>
        <w:rPr>
          <w:rFonts w:ascii="Arial" w:eastAsia="Times New Roman" w:hAnsi="Arial" w:cs="Arial"/>
          <w:b/>
          <w:sz w:val="24"/>
          <w:szCs w:val="24"/>
          <w:lang w:val="en-US" w:eastAsia="zh-CN"/>
        </w:rPr>
      </w:pPr>
      <w:proofErr w:type="spellStart"/>
      <w:r w:rsidRPr="0030657A">
        <w:rPr>
          <w:rFonts w:ascii="Arial" w:eastAsia="Times New Roman" w:hAnsi="Arial" w:cs="Arial"/>
          <w:b/>
          <w:sz w:val="24"/>
          <w:szCs w:val="24"/>
          <w:lang w:val="en-US" w:eastAsia="zh-CN"/>
        </w:rPr>
        <w:t>Resposta</w:t>
      </w:r>
      <w:proofErr w:type="spellEnd"/>
      <w:r w:rsidRPr="0030657A">
        <w:rPr>
          <w:rFonts w:ascii="Arial" w:eastAsia="Times New Roman" w:hAnsi="Arial" w:cs="Arial"/>
          <w:b/>
          <w:sz w:val="24"/>
          <w:szCs w:val="24"/>
          <w:lang w:val="en-US" w:eastAsia="zh-CN"/>
        </w:rPr>
        <w:t>:</w:t>
      </w:r>
    </w:p>
    <w:p w:rsidR="0030657A" w:rsidRPr="0030657A" w:rsidRDefault="0030657A" w:rsidP="0030657A">
      <w:pPr>
        <w:spacing w:after="0" w:line="240" w:lineRule="auto"/>
        <w:ind w:left="227" w:hanging="227"/>
        <w:rPr>
          <w:rFonts w:ascii="Arial" w:eastAsia="Times New Roman" w:hAnsi="Arial" w:cs="Arial"/>
          <w:b/>
          <w:sz w:val="24"/>
          <w:szCs w:val="24"/>
          <w:lang w:val="en-US" w:eastAsia="zh-CN"/>
        </w:rPr>
      </w:pPr>
    </w:p>
    <w:p w:rsidR="0030657A" w:rsidRPr="0030657A" w:rsidRDefault="0030657A" w:rsidP="003065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0657A">
        <w:rPr>
          <w:rFonts w:ascii="Arial" w:eastAsia="Times New Roman" w:hAnsi="Arial" w:cs="Arial"/>
          <w:sz w:val="20"/>
          <w:szCs w:val="20"/>
          <w:lang w:eastAsia="pt-BR"/>
        </w:rPr>
        <w:t>[D]</w:t>
      </w:r>
    </w:p>
    <w:p w:rsidR="0030657A" w:rsidRPr="0030657A" w:rsidRDefault="0030657A" w:rsidP="003065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0657A" w:rsidRPr="0030657A" w:rsidRDefault="0030657A" w:rsidP="003065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t-BR"/>
        </w:rPr>
      </w:pPr>
      <w:r w:rsidRPr="0030657A">
        <w:rPr>
          <w:rFonts w:ascii="Arial" w:eastAsia="Times New Roman" w:hAnsi="Arial" w:cs="Arial"/>
          <w:sz w:val="20"/>
          <w:szCs w:val="20"/>
          <w:lang w:eastAsia="pt-BR"/>
        </w:rPr>
        <w:t xml:space="preserve">A população que apresenta maior risco de entrar em extinção é a </w:t>
      </w:r>
      <w:r w:rsidRPr="0030657A">
        <w:rPr>
          <w:rFonts w:ascii="Arial" w:eastAsia="Times New Roman" w:hAnsi="Arial" w:cs="Arial"/>
          <w:position w:val="-8"/>
          <w:sz w:val="20"/>
          <w:lang w:eastAsia="pt-BR"/>
        </w:rPr>
        <w:object w:dxaOrig="240" w:dyaOrig="279">
          <v:shape id="_x0000_i1043" type="#_x0000_t75" style="width:12pt;height:14.25pt" o:ole="">
            <v:imagedata r:id="rId25" o:title=""/>
          </v:shape>
          <o:OLEObject Type="Embed" ProgID="Equation.DSMT4" ShapeID="_x0000_i1043" DrawAspect="Content" ObjectID="_1669552526" r:id="rId38"/>
        </w:object>
      </w:r>
      <w:r w:rsidRPr="0030657A">
        <w:rPr>
          <w:rFonts w:ascii="Arial" w:eastAsia="Times New Roman" w:hAnsi="Arial" w:cs="Arial"/>
          <w:sz w:val="20"/>
          <w:szCs w:val="20"/>
          <w:lang w:eastAsia="pt-BR"/>
        </w:rPr>
        <w:t xml:space="preserve"> devido ao número muito reduzido de plântulas jovens. A população </w:t>
      </w:r>
      <w:r w:rsidRPr="0030657A">
        <w:rPr>
          <w:rFonts w:ascii="Arial" w:eastAsia="Times New Roman" w:hAnsi="Arial" w:cs="Arial"/>
          <w:position w:val="-6"/>
          <w:sz w:val="20"/>
          <w:lang w:eastAsia="pt-BR"/>
        </w:rPr>
        <w:object w:dxaOrig="220" w:dyaOrig="260">
          <v:shape id="_x0000_i1044" type="#_x0000_t75" style="width:11.25pt;height:12.75pt" o:ole="">
            <v:imagedata r:id="rId27" o:title=""/>
          </v:shape>
          <o:OLEObject Type="Embed" ProgID="Equation.DSMT4" ShapeID="_x0000_i1044" DrawAspect="Content" ObjectID="_1669552527" r:id="rId39"/>
        </w:object>
      </w:r>
      <w:r w:rsidRPr="0030657A">
        <w:rPr>
          <w:rFonts w:ascii="Arial" w:eastAsia="Times New Roman" w:hAnsi="Arial" w:cs="Arial"/>
          <w:sz w:val="20"/>
          <w:szCs w:val="20"/>
          <w:lang w:eastAsia="pt-BR"/>
        </w:rPr>
        <w:t xml:space="preserve"> encontra-se em equilíbrio, porque apresenta proporções decrescentes de jovens até indivíduos senescentes, enquanto a população </w:t>
      </w:r>
      <w:r w:rsidRPr="0030657A">
        <w:rPr>
          <w:rFonts w:ascii="Arial" w:eastAsia="Times New Roman" w:hAnsi="Arial" w:cs="Arial"/>
          <w:position w:val="-4"/>
          <w:sz w:val="20"/>
          <w:lang w:eastAsia="pt-BR"/>
        </w:rPr>
        <w:object w:dxaOrig="220" w:dyaOrig="240">
          <v:shape id="_x0000_i1045" type="#_x0000_t75" style="width:11.25pt;height:12pt" o:ole="">
            <v:imagedata r:id="rId29" o:title=""/>
          </v:shape>
          <o:OLEObject Type="Embed" ProgID="Equation.DSMT4" ShapeID="_x0000_i1045" DrawAspect="Content" ObjectID="_1669552528" r:id="rId40"/>
        </w:object>
      </w:r>
      <w:r w:rsidRPr="0030657A">
        <w:rPr>
          <w:rFonts w:ascii="Arial" w:eastAsia="Times New Roman" w:hAnsi="Arial" w:cs="Arial"/>
          <w:sz w:val="20"/>
          <w:szCs w:val="20"/>
          <w:lang w:eastAsia="pt-BR"/>
        </w:rPr>
        <w:t xml:space="preserve"> começa a se expandir, porque apresenta um número elevado de jovens. </w:t>
      </w:r>
    </w:p>
    <w:p w:rsidR="0030657A" w:rsidRPr="0030657A" w:rsidRDefault="0030657A" w:rsidP="003065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30657A" w:rsidRPr="0030657A" w:rsidRDefault="0030657A" w:rsidP="003065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6C354A" w:rsidRPr="006C354A" w:rsidRDefault="0030657A" w:rsidP="006C354A">
      <w:r>
        <w:t>5-</w:t>
      </w:r>
      <w:bookmarkStart w:id="0" w:name="_GoBack"/>
      <w:bookmarkEnd w:id="0"/>
    </w:p>
    <w:sectPr w:rsidR="006C354A" w:rsidRPr="006C35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4A"/>
    <w:rsid w:val="0030657A"/>
    <w:rsid w:val="006C354A"/>
    <w:rsid w:val="006E0261"/>
    <w:rsid w:val="007F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C3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C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C3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C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20.bin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6.wmf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9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5.w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1.bin"/><Relationship Id="rId5" Type="http://schemas.openxmlformats.org/officeDocument/2006/relationships/image" Target="media/image1.wmf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7.bin"/><Relationship Id="rId10" Type="http://schemas.openxmlformats.org/officeDocument/2006/relationships/image" Target="media/image5.wmf"/><Relationship Id="rId19" Type="http://schemas.openxmlformats.org/officeDocument/2006/relationships/image" Target="media/image10.wmf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wmf"/><Relationship Id="rId22" Type="http://schemas.openxmlformats.org/officeDocument/2006/relationships/oleObject" Target="embeddings/oleObject7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607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LIMA</dc:creator>
  <cp:lastModifiedBy>prof. LIMA</cp:lastModifiedBy>
  <cp:revision>3</cp:revision>
  <dcterms:created xsi:type="dcterms:W3CDTF">2020-12-15T17:55:00Z</dcterms:created>
  <dcterms:modified xsi:type="dcterms:W3CDTF">2020-12-15T18:46:00Z</dcterms:modified>
</cp:coreProperties>
</file>