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1E" w:rsidRDefault="00B137ED" w:rsidP="00B137ED">
      <w:pPr>
        <w:pStyle w:val="Ttulo2"/>
        <w:rPr>
          <w:sz w:val="48"/>
          <w:szCs w:val="48"/>
        </w:rPr>
      </w:pPr>
      <w:r w:rsidRPr="00B137ED">
        <w:rPr>
          <w:sz w:val="48"/>
          <w:szCs w:val="48"/>
        </w:rPr>
        <w:t>CADEIA ALIMENTAR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>
        <w:t>1-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proofErr w:type="spellStart"/>
      <w:r w:rsidRPr="00B137ED">
        <w:rPr>
          <w:rFonts w:ascii="Arial" w:eastAsia="Times New Roman" w:hAnsi="Arial" w:cs="Arial"/>
          <w:sz w:val="20"/>
          <w:szCs w:val="20"/>
          <w:lang w:eastAsia="zh-CN"/>
        </w:rPr>
        <w:t>Upf</w:t>
      </w:r>
      <w:proofErr w:type="spellEnd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2018)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As espécies de uma comunidade ecológica podem se dividir em níveis tróficos. Em relação a esse tema, assinale a alternativa </w:t>
      </w:r>
      <w:r w:rsidRPr="00B137E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incorreta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Um nível trófico se refere às espécies que utilizam a mesma fonte de energia ou têm os mesmos hábitos alimentares. 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As espécies autotróficas constituem o nível trófico dos produtores primários. 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Uma teia alimentar resulta da interação de várias cadeias alimentares. 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Espécies onívoras fazem parte de vários níveis tróficos. 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As espécies herbívoras constituem o nível trófico dos consumidores secundários.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[E]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Times New Roman"/>
          <w:lang w:eastAsia="pt-BR"/>
        </w:rPr>
      </w:pPr>
      <w:r w:rsidRPr="00B137ED">
        <w:rPr>
          <w:rFonts w:ascii="Arial" w:eastAsia="Times New Roman" w:hAnsi="Arial" w:cs="Arial"/>
          <w:sz w:val="20"/>
          <w:szCs w:val="18"/>
          <w:lang w:eastAsia="pt-BR"/>
        </w:rPr>
        <w:t>[E] Incorreta. As espécies herbívoras constituem o segundo nível trófico, dos consumidores primários.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137ED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2-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>(</w:t>
      </w:r>
      <w:proofErr w:type="spellStart"/>
      <w:r w:rsidRPr="00B137ED">
        <w:rPr>
          <w:rFonts w:ascii="Arial" w:eastAsia="Times New Roman" w:hAnsi="Arial" w:cs="Arial"/>
          <w:sz w:val="20"/>
          <w:szCs w:val="20"/>
          <w:lang w:eastAsia="zh-CN"/>
        </w:rPr>
        <w:t>Pucpr</w:t>
      </w:r>
      <w:proofErr w:type="spellEnd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2018)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B137ED">
        <w:rPr>
          <w:rFonts w:ascii="Arial" w:eastAsia="Times New Roman" w:hAnsi="Arial" w:cs="Arial"/>
          <w:color w:val="000000"/>
          <w:sz w:val="20"/>
          <w:szCs w:val="24"/>
          <w:lang w:eastAsia="pt-BR"/>
        </w:rPr>
        <w:t>Observe a imagem a seguir.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eastAsia="pt-BR"/>
        </w:rPr>
      </w:pPr>
      <w:r w:rsidRPr="00B137ED">
        <w:rPr>
          <w:rFonts w:ascii="Arial" w:eastAsia="Times New Roman" w:hAnsi="Arial" w:cs="Arial"/>
          <w:noProof/>
          <w:color w:val="000000"/>
          <w:sz w:val="20"/>
          <w:szCs w:val="24"/>
          <w:shd w:val="clear" w:color="auto" w:fill="FFFFFF"/>
          <w:lang w:eastAsia="pt-BR"/>
        </w:rPr>
        <w:drawing>
          <wp:inline distT="0" distB="0" distL="0" distR="0" wp14:anchorId="662C1D8D" wp14:editId="457695E5">
            <wp:extent cx="5610225" cy="1362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B137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Essa sequência representa uma cadeia alimentar. Sobre ela, é possível afirmar </w:t>
      </w:r>
      <w:proofErr w:type="gramStart"/>
      <w:r w:rsidRPr="00B137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</w:t>
      </w:r>
      <w:proofErr w:type="gramEnd"/>
      <w:r w:rsidRPr="00B137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B137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lagarto é um consumidor primário.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B137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gafanhoto ocupa o primeiro nível trófico.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B137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cobra ocupa o terceiro nível trófico.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B137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milho representa um decompositor.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B137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quantidade de energia disponível para a cobra é menor.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[E]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A energia sempre diminui ao longo das cadeias alimentares, a partir dos produtores. Dessa forma, a quantidade de energia disponível para a cobra é menor. 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137ED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3-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proofErr w:type="spellStart"/>
      <w:r w:rsidRPr="00B137ED">
        <w:rPr>
          <w:rFonts w:ascii="Arial" w:eastAsia="Times New Roman" w:hAnsi="Arial" w:cs="Arial"/>
          <w:sz w:val="20"/>
          <w:szCs w:val="20"/>
          <w:lang w:eastAsia="zh-CN"/>
        </w:rPr>
        <w:t>Pucrs</w:t>
      </w:r>
      <w:proofErr w:type="spellEnd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2018)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B137ED">
        <w:rPr>
          <w:rFonts w:ascii="Arial" w:eastAsia="Times New Roman" w:hAnsi="Arial" w:cs="Arial"/>
          <w:sz w:val="20"/>
          <w:szCs w:val="20"/>
          <w:lang w:eastAsia="pt-BR"/>
        </w:rPr>
        <w:t>Produtividade é o termo dado à capacidade que alguns seres vivos têm de converter a energia luminosa assimilada na fotossíntese em biomassa. Considere as informações a seguir sobre os fluxos de energia e matéria.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170" w:hanging="170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I. A produtividade primária bruta (PPB) corresponde à quantidade total de energia luminosa convertida em biomassa por um ser vivo.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II. A produtividade primária líquida (PPL) corresponde à energia que estará à disposição do nível trófico seguinte, somada à energia derivada da fotossíntese.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III. Os produtores podem ser tanto fotossintetizantes quanto quimiossintetizantes.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Estão corretas as afirmativas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I e II, apenas.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I e III, apenas.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II e III, apenas.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I, II e III.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[B]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[I] Correta. A produtividade primária bruta (PPB) é a taxa total de matéria orgânica produzida durante a fotossíntese.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[II] Incorreta. A produtividade primária líquida (PPL) é a taxa de produtividade primária bruta menos a taxa de respiração dos produtores.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ascii="Arial" w:eastAsia="Times New Roman" w:hAnsi="Arial" w:cs="Times New Roman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[III] Correta. A maioria dos produtores realiza fotossíntese, mas alguns realizam quimiossíntese, como algumas bactérias, que produzem energia sem a presença de luz, através da oxidação de compostos inorgânicos. 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137ED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4-</w:t>
      </w:r>
      <w:r w:rsidRPr="00B137E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proofErr w:type="spellStart"/>
      <w:r w:rsidRPr="00B137ED">
        <w:rPr>
          <w:rFonts w:ascii="Arial" w:eastAsia="Times New Roman" w:hAnsi="Arial" w:cs="Arial"/>
          <w:sz w:val="20"/>
          <w:szCs w:val="20"/>
          <w:lang w:eastAsia="zh-CN"/>
        </w:rPr>
        <w:t>Udesc</w:t>
      </w:r>
      <w:proofErr w:type="spellEnd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2018)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>Nos oceanos, pode ocorrer a seguinte cadeia alimentar: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3"/>
        <w:gridCol w:w="607"/>
        <w:gridCol w:w="1761"/>
        <w:gridCol w:w="607"/>
        <w:gridCol w:w="1587"/>
        <w:gridCol w:w="607"/>
        <w:gridCol w:w="1506"/>
      </w:tblGrid>
      <w:tr w:rsidR="00B137ED" w:rsidRPr="00B137ED" w:rsidTr="006E6877">
        <w:tc>
          <w:tcPr>
            <w:tcW w:w="1783" w:type="dxa"/>
            <w:vAlign w:val="center"/>
          </w:tcPr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FITOPLÂNCTON</w:t>
            </w:r>
          </w:p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Produtores</w:t>
            </w:r>
          </w:p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Primários</w:t>
            </w:r>
          </w:p>
        </w:tc>
        <w:tc>
          <w:tcPr>
            <w:tcW w:w="607" w:type="dxa"/>
            <w:vAlign w:val="center"/>
          </w:tcPr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position w:val="-6"/>
                <w:sz w:val="20"/>
                <w:lang w:eastAsia="pt-BR"/>
              </w:rPr>
              <w:object w:dxaOrig="279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9.75pt" o:ole="">
                  <v:imagedata r:id="rId6" o:title=""/>
                </v:shape>
                <o:OLEObject Type="Embed" ProgID="Equation.DSMT4" ShapeID="_x0000_i1025" DrawAspect="Content" ObjectID="_1669550711" r:id="rId7"/>
              </w:object>
            </w:r>
          </w:p>
        </w:tc>
        <w:tc>
          <w:tcPr>
            <w:tcW w:w="1761" w:type="dxa"/>
            <w:vAlign w:val="center"/>
          </w:tcPr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ZOOPLÂNCTON</w:t>
            </w:r>
          </w:p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Consumidores</w:t>
            </w:r>
          </w:p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Primários</w:t>
            </w:r>
          </w:p>
        </w:tc>
        <w:tc>
          <w:tcPr>
            <w:tcW w:w="607" w:type="dxa"/>
            <w:vAlign w:val="center"/>
          </w:tcPr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position w:val="-6"/>
                <w:sz w:val="20"/>
                <w:lang w:eastAsia="pt-BR"/>
              </w:rPr>
              <w:object w:dxaOrig="279" w:dyaOrig="200">
                <v:shape id="_x0000_i1026" type="#_x0000_t75" style="width:14.25pt;height:9.75pt" o:ole="">
                  <v:imagedata r:id="rId8" o:title=""/>
                </v:shape>
                <o:OLEObject Type="Embed" ProgID="Equation.DSMT4" ShapeID="_x0000_i1026" DrawAspect="Content" ObjectID="_1669550712" r:id="rId9"/>
              </w:object>
            </w:r>
          </w:p>
        </w:tc>
        <w:tc>
          <w:tcPr>
            <w:tcW w:w="1587" w:type="dxa"/>
            <w:vAlign w:val="center"/>
          </w:tcPr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PEIXES PEQUENOS</w:t>
            </w:r>
          </w:p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Consumidores Secundários</w:t>
            </w:r>
          </w:p>
        </w:tc>
        <w:tc>
          <w:tcPr>
            <w:tcW w:w="607" w:type="dxa"/>
            <w:vAlign w:val="center"/>
          </w:tcPr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position w:val="-6"/>
                <w:sz w:val="20"/>
                <w:lang w:eastAsia="pt-BR"/>
              </w:rPr>
              <w:object w:dxaOrig="279" w:dyaOrig="200">
                <v:shape id="_x0000_i1027" type="#_x0000_t75" style="width:14.25pt;height:9.75pt" o:ole="">
                  <v:imagedata r:id="rId10" o:title=""/>
                </v:shape>
                <o:OLEObject Type="Embed" ProgID="Equation.DSMT4" ShapeID="_x0000_i1027" DrawAspect="Content" ObjectID="_1669550713" r:id="rId11"/>
              </w:object>
            </w:r>
          </w:p>
        </w:tc>
        <w:tc>
          <w:tcPr>
            <w:tcW w:w="1506" w:type="dxa"/>
            <w:vAlign w:val="center"/>
          </w:tcPr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PEIXES GRANDES</w:t>
            </w:r>
          </w:p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Consumidores</w:t>
            </w:r>
          </w:p>
          <w:p w:rsidR="00B137ED" w:rsidRPr="00B137ED" w:rsidRDefault="00B137ED" w:rsidP="00B1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B137E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Terciários</w:t>
            </w:r>
          </w:p>
        </w:tc>
      </w:tr>
    </w:tbl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lang w:eastAsia="pt-BR"/>
        </w:rPr>
      </w:pPr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O </w:t>
      </w:r>
      <w:proofErr w:type="spellStart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>fitoplâncton</w:t>
      </w:r>
      <w:proofErr w:type="spellEnd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 é um conjunto de organismos fotossintetizantes (microscópicos) que ficam à deriva nos oceanos. Ele representa o primeiro elo na transferência de alimento e, portanto, de energia química para os demais componentes da cadeia trófica. O </w:t>
      </w:r>
      <w:proofErr w:type="spellStart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>zooplâncton</w:t>
      </w:r>
      <w:proofErr w:type="spellEnd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, conjunto de pequenos organismos heterótrofos que consomem os produtores primários, recebe energia química em quantidade muito menor do que a energia solar que o </w:t>
      </w:r>
      <w:proofErr w:type="spellStart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>fitoplâncton</w:t>
      </w:r>
      <w:proofErr w:type="spellEnd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 absorveu pela fotossíntese. Isso ocorre porque grande parte das substâncias orgânicas que os produtores primários sintetizam é perdida na forma de energia e calor, à medida que os organismos trabalham para se manter vivos. O mesmo processo ocorre quando os peixes pequenos como a sardinha predam o </w:t>
      </w:r>
      <w:proofErr w:type="spellStart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>zooplâncton</w:t>
      </w:r>
      <w:proofErr w:type="spellEnd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, e quando os peixes grandes se alimentam dos peixes pequenos. Logo, a quantidade de energia diminui no decorrer das relações da cadeia alimentar. 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Assinale a alternativa </w:t>
      </w:r>
      <w:r w:rsidRPr="00B137ED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correta </w:t>
      </w:r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em relação à transferência de energia entre os níveis tróficos de uma cadeia alimentar.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Uma cadeia alimentar deve sempre possuir muitos níveis tróficos, como forma de garantir a mesma quantidade de energia em cada um desses níveis. 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Quanto mais </w:t>
      </w:r>
      <w:proofErr w:type="gramStart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>curta for uma cadeia alimentar</w:t>
      </w:r>
      <w:proofErr w:type="gramEnd"/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, menor será a quantidade de energia disponível para o nível trófico mais elevado. 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A quantidade de energia disponível aumenta à medida que é transferida de um nível trófico para outro nível trófico. 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Todos os níveis tróficos dissiparão parte da energia adquirida, por meio das próprias atividades metabólicas e de calor. 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B137ED">
        <w:rPr>
          <w:rFonts w:ascii="Arial" w:eastAsia="Times New Roman" w:hAnsi="Arial" w:cs="Arial"/>
          <w:color w:val="000000"/>
          <w:sz w:val="20"/>
          <w:lang w:eastAsia="pt-BR"/>
        </w:rPr>
        <w:t xml:space="preserve">O nível trófico com menor quantidade de energia disponível é o dos produtores. 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[D]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[A] Incorreta. Uma cadeia alimentar possui níveis tróficos, porém a quantidade de energia vai se perdendo ao longo da cadeia, sendo decrescente a transferência de energia de um nível trófico para outro.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[B] Incorreta. Quanto mais 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eastAsia="pt-BR"/>
        </w:rPr>
        <w:t>curta for uma cadeia alimentar</w:t>
      </w:r>
      <w:proofErr w:type="gramEnd"/>
      <w:r w:rsidRPr="00B137ED">
        <w:rPr>
          <w:rFonts w:ascii="Arial" w:eastAsia="Times New Roman" w:hAnsi="Arial" w:cs="Arial"/>
          <w:sz w:val="20"/>
          <w:szCs w:val="20"/>
          <w:lang w:eastAsia="pt-BR"/>
        </w:rPr>
        <w:t>, significa que o último nível trófico terá mais energia em comparação com o último trófico de uma cadeia alimentar mais longa, pois a energia é perdida em cada transferência de nível trófico.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[C] Incorreta. A quantidade de energia vai diminuindo conforme é transferida de um nível trófico para outro.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[D] Correta. Parte da energia é perdida em todos os níveis tróficos, através de atividades metabólicas, como a respiração.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Times New Roman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[E] Incorreta. O nível trófico dos produtores apresenta maior quantidade de energia que os outros níveis tróficos. 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137ED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5-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>(</w:t>
      </w:r>
      <w:proofErr w:type="spellStart"/>
      <w:proofErr w:type="gramStart"/>
      <w:r w:rsidRPr="00B137ED">
        <w:rPr>
          <w:rFonts w:ascii="Arial" w:eastAsia="Times New Roman" w:hAnsi="Arial" w:cs="Arial"/>
          <w:sz w:val="20"/>
          <w:szCs w:val="20"/>
          <w:lang w:eastAsia="zh-CN"/>
        </w:rPr>
        <w:t>Ufrgs</w:t>
      </w:r>
      <w:proofErr w:type="spellEnd"/>
      <w:proofErr w:type="gramEnd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2018) 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>Observe o diagrama abaixo que representa uma teia alimentar.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shd w:val="clear" w:color="auto" w:fill="FFFFFF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shd w:val="clear" w:color="auto" w:fill="FFFFFF"/>
          <w:lang w:eastAsia="pt-BR"/>
        </w:rPr>
      </w:pPr>
      <w:r w:rsidRPr="00B137ED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drawing>
          <wp:inline distT="0" distB="0" distL="0" distR="0" wp14:anchorId="5A08EB68" wp14:editId="233BD597">
            <wp:extent cx="1714500" cy="9810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shd w:val="clear" w:color="auto" w:fill="FFFFFF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Assinale com </w:t>
      </w:r>
      <w:r w:rsidRPr="00B137E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V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(verdadeiro) ou </w:t>
      </w:r>
      <w:r w:rsidRPr="00B137E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F </w:t>
      </w:r>
      <w:r w:rsidRPr="00B137ED">
        <w:rPr>
          <w:rFonts w:ascii="Arial" w:eastAsia="Times New Roman" w:hAnsi="Arial" w:cs="Arial"/>
          <w:sz w:val="20"/>
          <w:szCs w:val="20"/>
          <w:lang w:eastAsia="pt-BR"/>
        </w:rPr>
        <w:t>(falso) as afirmações abaixo, referentes à teia alimentar.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510" w:hanging="510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(     </w:t>
      </w:r>
      <w:proofErr w:type="gramEnd"/>
      <w:r w:rsidRPr="00B137ED">
        <w:rPr>
          <w:rFonts w:ascii="Arial" w:eastAsia="Times New Roman" w:hAnsi="Arial" w:cs="Arial"/>
          <w:sz w:val="20"/>
          <w:szCs w:val="20"/>
          <w:lang w:eastAsia="pt-BR"/>
        </w:rPr>
        <w:t>) O pássaro pode ocupar tanto o segundo como o terceiro nível trófico.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510" w:hanging="510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(     </w:t>
      </w:r>
      <w:proofErr w:type="gramEnd"/>
      <w:r w:rsidRPr="00B137ED">
        <w:rPr>
          <w:rFonts w:ascii="Arial" w:eastAsia="Times New Roman" w:hAnsi="Arial" w:cs="Arial"/>
          <w:sz w:val="20"/>
          <w:szCs w:val="20"/>
          <w:lang w:eastAsia="pt-BR"/>
        </w:rPr>
        <w:t>) O rato e a lagarta são consumidores primários e estão no segundo nível trófico.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510" w:hanging="510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(     </w:t>
      </w:r>
      <w:proofErr w:type="gramEnd"/>
      <w:r w:rsidRPr="00B137ED">
        <w:rPr>
          <w:rFonts w:ascii="Arial" w:eastAsia="Times New Roman" w:hAnsi="Arial" w:cs="Arial"/>
          <w:sz w:val="20"/>
          <w:szCs w:val="20"/>
          <w:lang w:eastAsia="pt-BR"/>
        </w:rPr>
        <w:t>) Três níveis tróficos ocorrem na teia.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ind w:left="510" w:hanging="510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(     </w:t>
      </w:r>
      <w:proofErr w:type="gramEnd"/>
      <w:r w:rsidRPr="00B137ED">
        <w:rPr>
          <w:rFonts w:ascii="Arial" w:eastAsia="Times New Roman" w:hAnsi="Arial" w:cs="Arial"/>
          <w:sz w:val="20"/>
          <w:szCs w:val="20"/>
          <w:lang w:eastAsia="pt-BR"/>
        </w:rPr>
        <w:t>) A coruja é consumidora secundária e está no segundo nível trófico.</w:t>
      </w: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137ED" w:rsidRPr="00B137ED" w:rsidRDefault="00B137ED" w:rsidP="00B137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A sequência correta de preenchimento dos parênteses, de cima para baixo, 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eastAsia="pt-BR"/>
        </w:rPr>
        <w:t>é</w:t>
      </w:r>
      <w:proofErr w:type="gramEnd"/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>V – V – F – F.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>F – F – V – F.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>V – F – F – V.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>V – V – F – V.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>F – V – V – V.</w:t>
      </w:r>
      <w:proofErr w:type="gramStart"/>
      <w:r w:rsidRPr="00B137ED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B137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B137ED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B137ED" w:rsidRPr="00B137ED" w:rsidRDefault="00B137ED" w:rsidP="00B137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>[A]</w:t>
      </w: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137ED">
        <w:rPr>
          <w:rFonts w:ascii="Arial" w:eastAsia="Times New Roman" w:hAnsi="Arial" w:cs="Arial"/>
          <w:sz w:val="20"/>
          <w:szCs w:val="20"/>
          <w:lang w:eastAsia="pt-BR"/>
        </w:rPr>
        <w:t xml:space="preserve">A coruja é consumidora secundária e ocupa o terceiro nível trófico. </w:t>
      </w:r>
    </w:p>
    <w:p w:rsidR="00B23492" w:rsidRDefault="00B23492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492" w:rsidRPr="00B23492" w:rsidRDefault="00B23492" w:rsidP="00B234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6-</w:t>
      </w:r>
      <w:r w:rsidRPr="00B2349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direção em que há transferência de energia de um nível trófico a outro:</w:t>
      </w: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B2349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 wp14:anchorId="114AE3C0" wp14:editId="010FEFA1">
            <wp:extent cx="2486025" cy="14382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492" w:rsidRPr="00B23492" w:rsidRDefault="00B23492" w:rsidP="00B234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B2349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partir da análise desse esquema, podemos afirmar, corretamente, que os organismos I, III e IV representam, respectivamente: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>produtor - herbívoro - decompositor</w:t>
      </w:r>
      <w:proofErr w:type="gramStart"/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>produtor - carnívoro - decompositor</w:t>
      </w:r>
      <w:proofErr w:type="gramStart"/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>decompositor - carnívoro - produtor</w:t>
      </w:r>
      <w:proofErr w:type="gramStart"/>
      <w:r w:rsidRPr="00B23492">
        <w:rPr>
          <w:rFonts w:ascii="Arial" w:eastAsia="Times New Roman" w:hAnsi="Arial" w:cs="Arial"/>
          <w:sz w:val="20"/>
          <w:lang w:eastAsia="pt-BR"/>
        </w:rPr>
        <w:t xml:space="preserve">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>herbívoro - onívoro - decompositor</w:t>
      </w:r>
      <w:proofErr w:type="gramStart"/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>herbívoro - carnívoro – onívoro</w:t>
      </w:r>
      <w:proofErr w:type="gramStart"/>
      <w:r w:rsidRPr="00B23492">
        <w:rPr>
          <w:rFonts w:ascii="Arial" w:eastAsia="Times New Roman" w:hAnsi="Arial" w:cs="Arial"/>
          <w:sz w:val="20"/>
          <w:lang w:eastAsia="pt-BR"/>
        </w:rPr>
        <w:t xml:space="preserve">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B23492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B23492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3492">
        <w:rPr>
          <w:rFonts w:ascii="Arial" w:eastAsia="Times New Roman" w:hAnsi="Arial" w:cs="Arial"/>
          <w:sz w:val="20"/>
          <w:szCs w:val="20"/>
          <w:lang w:eastAsia="pt-BR"/>
        </w:rPr>
        <w:t>[B]</w:t>
      </w: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B23492">
        <w:rPr>
          <w:rFonts w:ascii="Arial" w:eastAsia="Times New Roman" w:hAnsi="Arial" w:cs="Arial"/>
          <w:sz w:val="20"/>
          <w:szCs w:val="18"/>
          <w:lang w:eastAsia="pt-BR"/>
        </w:rPr>
        <w:t>A teia alimentar indica que o organismo I é produtor (primeiro nível trófico), pois produz seu próprio alimento e serve de alimento para II e IV. O organismo II é consumidor primário (segundo nível trófico), pois se alimenta do produtor e serve de alimento para III e IV. O organismo III é consumidor secundário (carnívoro - terceiro nível trófico), pois se alimenta do consumidor primário e serve de alimento para IV. Os organismos I, II e III servem de alimento para IV, que é o decompositor.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B23492" w:rsidRPr="00B23492" w:rsidRDefault="00B23492" w:rsidP="00B23492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23492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</w:t>
      </w: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7-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proofErr w:type="spellStart"/>
      <w:r w:rsidRPr="00B23492">
        <w:rPr>
          <w:rFonts w:ascii="Arial" w:eastAsia="Times New Roman" w:hAnsi="Arial" w:cs="Arial"/>
          <w:sz w:val="20"/>
          <w:szCs w:val="20"/>
          <w:lang w:eastAsia="zh-CN"/>
        </w:rPr>
        <w:t>Unisc</w:t>
      </w:r>
      <w:proofErr w:type="spellEnd"/>
      <w:r w:rsidRPr="00B23492">
        <w:rPr>
          <w:rFonts w:ascii="Arial" w:eastAsia="Times New Roman" w:hAnsi="Arial" w:cs="Arial"/>
          <w:sz w:val="20"/>
          <w:szCs w:val="20"/>
          <w:lang w:eastAsia="zh-CN"/>
        </w:rPr>
        <w:t>)</w:t>
      </w:r>
      <w:proofErr w:type="gramStart"/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Qual das categorias ecológicas citadas abaixo é constituída por indivíduos da mesma espécie?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Comunidade.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Ecossistema.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Biosfera.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População.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Consumidores primários. </w:t>
      </w:r>
      <w:r w:rsidRPr="00B23492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B23492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B23492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B23492" w:rsidRPr="00B23492" w:rsidRDefault="00B23492" w:rsidP="00B23492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3492">
        <w:rPr>
          <w:rFonts w:ascii="Arial" w:eastAsia="Times New Roman" w:hAnsi="Arial" w:cs="Arial"/>
          <w:sz w:val="20"/>
          <w:szCs w:val="20"/>
          <w:lang w:eastAsia="pt-BR"/>
        </w:rPr>
        <w:t>[D]</w:t>
      </w: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B23492">
        <w:rPr>
          <w:rFonts w:ascii="Arial" w:eastAsia="Times New Roman" w:hAnsi="Arial" w:cs="Arial"/>
          <w:sz w:val="20"/>
          <w:szCs w:val="20"/>
          <w:lang w:eastAsia="pt-BR"/>
        </w:rPr>
        <w:t xml:space="preserve">A população é um nível ecológico categorizado por um conjunto de indivíduos da mesma espécie que ocupam uma determinada área em um determinado momento. </w:t>
      </w: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23492" w:rsidRPr="00B23492" w:rsidRDefault="00B23492" w:rsidP="00B23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Times New Roman"/>
          <w:lang w:eastAsia="pt-BR"/>
        </w:rPr>
        <w:t>8-</w:t>
      </w:r>
      <w:r>
        <w:rPr>
          <w:rFonts w:ascii="Arial" w:eastAsia="Times New Roman" w:hAnsi="Arial" w:cs="Arial"/>
          <w:sz w:val="20"/>
          <w:szCs w:val="20"/>
          <w:lang w:eastAsia="zh-CN"/>
        </w:rPr>
        <w:t>(Unicamp 2019</w:t>
      </w:r>
      <w:r w:rsidRPr="00670E81">
        <w:rPr>
          <w:rFonts w:ascii="Arial" w:eastAsia="Times New Roman" w:hAnsi="Arial" w:cs="Arial"/>
          <w:sz w:val="20"/>
          <w:szCs w:val="20"/>
          <w:lang w:eastAsia="zh-CN"/>
        </w:rPr>
        <w:t>)</w:t>
      </w:r>
      <w:proofErr w:type="gramStart"/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proofErr w:type="gramEnd"/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>
            <wp:extent cx="4467225" cy="16764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670E81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A figura acima mostra duas reações perante os insetos mencionados, </w:t>
      </w:r>
      <w:proofErr w:type="gramStart"/>
      <w:r w:rsidRPr="00670E81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sob pontos</w:t>
      </w:r>
      <w:proofErr w:type="gramEnd"/>
      <w:r w:rsidRPr="00670E81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de vistas diferentes.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670E81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a) Construa uma teia alimentar completa que inclua os organismos retratados na figura. 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  <w:r w:rsidRPr="00670E81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b) Considerando que insetos são, em geral, pobres em gorduras e açúcares, qual é a principal fonte de energia oriunda da ingestão de formigas? O que acontece com esse nutriente no estômago humano?  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/>
          <w:lang w:eastAsia="pt-BR"/>
        </w:rPr>
      </w:pPr>
      <w:r w:rsidRPr="00670E81">
        <w:rPr>
          <w:rFonts w:ascii="Arial" w:eastAsia="Times New Roman" w:hAnsi="Arial" w:cs="Arial"/>
          <w:b/>
          <w:lang w:eastAsia="pt-BR"/>
        </w:rPr>
        <w:t>Resposta: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695575" cy="8953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b) A ingestão das formigas fornece proteínas como fonte de energia. No estômago humano, as proteínas são hidrolisadas e desdobradas em peptídeos menores, sob a ação da enzima pepsina. 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670E81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</w:t>
      </w: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9- (Unifesp 2019</w:t>
      </w:r>
      <w:r w:rsidRPr="00670E81">
        <w:rPr>
          <w:rFonts w:ascii="Arial" w:eastAsia="Times New Roman" w:hAnsi="Arial" w:cs="Arial"/>
          <w:sz w:val="20"/>
          <w:szCs w:val="20"/>
          <w:lang w:eastAsia="zh-CN"/>
        </w:rPr>
        <w:t>)</w:t>
      </w:r>
      <w:proofErr w:type="gramStart"/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Na costa oeste da América do Norte, as comunidades marinhas que ocupam a zona rochosa </w:t>
      </w:r>
      <w:proofErr w:type="spellStart"/>
      <w:r w:rsidRPr="00670E81">
        <w:rPr>
          <w:rFonts w:ascii="Arial" w:eastAsia="Times New Roman" w:hAnsi="Arial" w:cs="Arial"/>
          <w:sz w:val="20"/>
          <w:szCs w:val="19"/>
          <w:lang w:eastAsia="pt-BR"/>
        </w:rPr>
        <w:t>entremarés</w:t>
      </w:r>
      <w:proofErr w:type="spellEnd"/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 são biologicamente diversas. Nessa zona, ocorrem mexilhões da espécie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Mytilus</w:t>
      </w:r>
      <w:proofErr w:type="spellEnd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 xml:space="preserve">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californianus</w:t>
      </w:r>
      <w:proofErr w:type="spellEnd"/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, que é dominante e concorre fortemente por espaço com as demais espécies presentes. A estrela-do-mar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Pisaster</w:t>
      </w:r>
      <w:proofErr w:type="spellEnd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 xml:space="preserve">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ochraceus</w:t>
      </w:r>
      <w:proofErr w:type="spellEnd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 xml:space="preserve"> </w:t>
      </w:r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é o principal predador de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Mytilus</w:t>
      </w:r>
      <w:proofErr w:type="spellEnd"/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californianus</w:t>
      </w:r>
      <w:proofErr w:type="spellEnd"/>
      <w:r w:rsidRPr="00670E81">
        <w:rPr>
          <w:rFonts w:ascii="Arial" w:eastAsia="Times New Roman" w:hAnsi="Arial" w:cs="Arial"/>
          <w:sz w:val="20"/>
          <w:szCs w:val="19"/>
          <w:lang w:eastAsia="pt-BR"/>
        </w:rPr>
        <w:t>, além de outros organismos, como ilustra a teia alimentar em que a espessura das setas é proporcional à frequência de alimentação.</w:t>
      </w: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Robert </w:t>
      </w:r>
      <w:proofErr w:type="spellStart"/>
      <w:r w:rsidRPr="00670E81">
        <w:rPr>
          <w:rFonts w:ascii="Arial" w:eastAsia="Times New Roman" w:hAnsi="Arial" w:cs="Arial"/>
          <w:sz w:val="20"/>
          <w:szCs w:val="19"/>
          <w:lang w:eastAsia="pt-BR"/>
        </w:rPr>
        <w:t>Paine</w:t>
      </w:r>
      <w:proofErr w:type="spellEnd"/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, pesquisador da Universidade de Washington, realizou um experimento no qual examinou o efeito da remoção de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Pisaster</w:t>
      </w:r>
      <w:proofErr w:type="spellEnd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 xml:space="preserve">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ochraceus</w:t>
      </w:r>
      <w:proofErr w:type="spellEnd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 xml:space="preserve"> </w:t>
      </w:r>
      <w:r w:rsidRPr="00670E81">
        <w:rPr>
          <w:rFonts w:ascii="Arial" w:eastAsia="Times New Roman" w:hAnsi="Arial" w:cs="Arial"/>
          <w:sz w:val="20"/>
          <w:szCs w:val="19"/>
          <w:lang w:eastAsia="pt-BR"/>
        </w:rPr>
        <w:t>sobre o número das demais espécies presentes nessa zona ao longo de dez anos. Os resultados são apresentados no gráfico.</w:t>
      </w: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  <w:r>
        <w:rPr>
          <w:rFonts w:ascii="Arial" w:eastAsia="Times New Roman" w:hAnsi="Arial" w:cs="Arial"/>
          <w:noProof/>
          <w:sz w:val="20"/>
          <w:szCs w:val="19"/>
          <w:lang w:eastAsia="pt-BR"/>
        </w:rPr>
        <w:lastRenderedPageBreak/>
        <w:drawing>
          <wp:inline distT="0" distB="0" distL="0" distR="0">
            <wp:extent cx="2762250" cy="22193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  <w:r>
        <w:rPr>
          <w:rFonts w:ascii="Arial" w:eastAsia="Times New Roman" w:hAnsi="Arial" w:cs="Arial"/>
          <w:noProof/>
          <w:sz w:val="20"/>
          <w:szCs w:val="19"/>
          <w:lang w:eastAsia="pt-BR"/>
        </w:rPr>
        <w:drawing>
          <wp:inline distT="0" distB="0" distL="0" distR="0">
            <wp:extent cx="3200400" cy="1771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0"/>
          <w:szCs w:val="19"/>
          <w:lang w:eastAsia="pt-BR"/>
        </w:rPr>
      </w:pP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  <w:r w:rsidRPr="00670E81">
        <w:rPr>
          <w:rFonts w:ascii="Arial" w:eastAsia="Times New Roman" w:hAnsi="Arial" w:cs="Arial"/>
          <w:sz w:val="20"/>
          <w:szCs w:val="19"/>
          <w:lang w:eastAsia="pt-BR"/>
        </w:rPr>
        <w:t>Em qual nível trófico da teia alimentar a energia química disponível é menor? Justifique sua resposta.</w:t>
      </w: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Por que a retirada de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Pisaster</w:t>
      </w:r>
      <w:proofErr w:type="spellEnd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 xml:space="preserve"> </w:t>
      </w:r>
      <w:proofErr w:type="spellStart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>ochraceus</w:t>
      </w:r>
      <w:proofErr w:type="spellEnd"/>
      <w:r w:rsidRPr="00670E81">
        <w:rPr>
          <w:rFonts w:ascii="Arial" w:eastAsia="Times New Roman" w:hAnsi="Arial" w:cs="Arial"/>
          <w:i/>
          <w:iCs/>
          <w:sz w:val="20"/>
          <w:szCs w:val="19"/>
          <w:lang w:eastAsia="pt-BR"/>
        </w:rPr>
        <w:t xml:space="preserve"> </w:t>
      </w:r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interferiu no número de espécies presentes na zona </w:t>
      </w:r>
      <w:proofErr w:type="spellStart"/>
      <w:r w:rsidRPr="00670E81">
        <w:rPr>
          <w:rFonts w:ascii="Arial" w:eastAsia="Times New Roman" w:hAnsi="Arial" w:cs="Arial"/>
          <w:sz w:val="20"/>
          <w:szCs w:val="19"/>
          <w:lang w:eastAsia="pt-BR"/>
        </w:rPr>
        <w:t>entremarés</w:t>
      </w:r>
      <w:proofErr w:type="spellEnd"/>
      <w:r w:rsidRPr="00670E81">
        <w:rPr>
          <w:rFonts w:ascii="Arial" w:eastAsia="Times New Roman" w:hAnsi="Arial" w:cs="Arial"/>
          <w:sz w:val="20"/>
          <w:szCs w:val="19"/>
          <w:lang w:eastAsia="pt-BR"/>
        </w:rPr>
        <w:t xml:space="preserve"> em que o experimento foi realizado? </w:t>
      </w: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/>
          <w:lang w:eastAsia="pt-BR"/>
        </w:rPr>
      </w:pPr>
      <w:r w:rsidRPr="00670E81">
        <w:rPr>
          <w:rFonts w:ascii="Arial" w:eastAsia="Times New Roman" w:hAnsi="Arial" w:cs="Arial"/>
          <w:b/>
          <w:lang w:eastAsia="pt-BR"/>
        </w:rPr>
        <w:t>Resposta:</w:t>
      </w:r>
    </w:p>
    <w:p w:rsidR="00670E81" w:rsidRPr="00670E81" w:rsidRDefault="00670E81" w:rsidP="00670E81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0"/>
          <w:szCs w:val="20"/>
          <w:lang w:eastAsia="pt-BR"/>
        </w:rPr>
      </w:pP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a) Espécie </w:t>
      </w:r>
      <w:proofErr w:type="spellStart"/>
      <w:r w:rsidRPr="00670E81">
        <w:rPr>
          <w:rFonts w:ascii="Arial" w:eastAsia="Times New Roman" w:hAnsi="Arial" w:cs="Arial"/>
          <w:i/>
          <w:sz w:val="20"/>
          <w:szCs w:val="20"/>
          <w:lang w:eastAsia="pt-BR"/>
        </w:rPr>
        <w:t>Pisaster</w:t>
      </w:r>
      <w:proofErr w:type="spellEnd"/>
      <w:r w:rsidRPr="00670E81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proofErr w:type="spellStart"/>
      <w:r w:rsidRPr="00670E81">
        <w:rPr>
          <w:rFonts w:ascii="Arial" w:eastAsia="Times New Roman" w:hAnsi="Arial" w:cs="Arial"/>
          <w:i/>
          <w:sz w:val="20"/>
          <w:szCs w:val="20"/>
          <w:lang w:eastAsia="pt-BR"/>
        </w:rPr>
        <w:t>ochraeus</w:t>
      </w:r>
      <w:proofErr w:type="spellEnd"/>
      <w:r w:rsidRPr="00670E81">
        <w:rPr>
          <w:rFonts w:ascii="Arial" w:eastAsia="Times New Roman" w:hAnsi="Arial" w:cs="Arial"/>
          <w:sz w:val="20"/>
          <w:szCs w:val="20"/>
          <w:lang w:eastAsia="pt-BR"/>
        </w:rPr>
        <w:t>. A estrela-do-mar ocupa os níveis tróficos mais distantes dos produtores, sendo consumidor secundário ou terciário.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b) As estrelas do mar são predadoras e a sua retirada da zona </w:t>
      </w:r>
      <w:proofErr w:type="spellStart"/>
      <w:r w:rsidRPr="00670E81">
        <w:rPr>
          <w:rFonts w:ascii="Arial" w:eastAsia="Times New Roman" w:hAnsi="Arial" w:cs="Arial"/>
          <w:sz w:val="20"/>
          <w:szCs w:val="20"/>
          <w:lang w:eastAsia="pt-BR"/>
        </w:rPr>
        <w:t>entremarés</w:t>
      </w:r>
      <w:proofErr w:type="spellEnd"/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 estimula o aumento de suas presas, bem como a competição interespecífica entre elas. 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670E81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</w:t>
      </w:r>
    </w:p>
    <w:p w:rsidR="00670E81" w:rsidRPr="00670E81" w:rsidRDefault="00670E81" w:rsidP="0067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10- (</w:t>
      </w:r>
      <w:proofErr w:type="spellStart"/>
      <w:r>
        <w:rPr>
          <w:rFonts w:ascii="Arial" w:eastAsia="Times New Roman" w:hAnsi="Arial" w:cs="Arial"/>
          <w:sz w:val="20"/>
          <w:szCs w:val="20"/>
          <w:lang w:eastAsia="zh-CN"/>
        </w:rPr>
        <w:t>Famerp</w:t>
      </w:r>
      <w:proofErr w:type="spellEnd"/>
      <w:r>
        <w:rPr>
          <w:rFonts w:ascii="Arial" w:eastAsia="Times New Roman" w:hAnsi="Arial" w:cs="Arial"/>
          <w:sz w:val="20"/>
          <w:szCs w:val="20"/>
          <w:lang w:eastAsia="zh-CN"/>
        </w:rPr>
        <w:t xml:space="preserve"> 2018</w:t>
      </w:r>
      <w:r w:rsidRPr="00670E81">
        <w:rPr>
          <w:rFonts w:ascii="Arial" w:eastAsia="Times New Roman" w:hAnsi="Arial" w:cs="Arial"/>
          <w:sz w:val="20"/>
          <w:szCs w:val="20"/>
          <w:lang w:eastAsia="zh-CN"/>
        </w:rPr>
        <w:t>)</w:t>
      </w:r>
      <w:proofErr w:type="gramStart"/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De acordo com alguns conceitos ecológicos, uma cidade como São José do Rio Preto e uma reserva ecológica são ecossistemas. Esta afirmação é </w:t>
      </w:r>
    </w:p>
    <w:p w:rsidR="00670E81" w:rsidRPr="00670E81" w:rsidRDefault="00670E81" w:rsidP="00670E8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incorreta, porque na cidade existem muitos seres vivos que não interagem com a parte não viva do ambiente.  </w:t>
      </w: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70E81" w:rsidRPr="00670E81" w:rsidRDefault="00670E81" w:rsidP="00670E8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incorreta, porque a reserva ecológica é um ambiente natural, onde alguns seres vivos interagem com a parte não viva do ambiente.  </w:t>
      </w: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70E81" w:rsidRPr="00670E81" w:rsidRDefault="00670E81" w:rsidP="00670E8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incorreta, porque a reserva ecológica é um ambiente artificial, onde há seres vivos que foram introduzidos para interagir com a parte não viva do ambiente. </w:t>
      </w: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70E81" w:rsidRPr="00670E81" w:rsidRDefault="00670E81" w:rsidP="00670E8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correta, porque nos dois locais existe uma população de seres vivos interagindo com a parte não viva do ambiente.  </w:t>
      </w: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70E81" w:rsidRPr="00670E81" w:rsidRDefault="00670E81" w:rsidP="00670E8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670E81">
        <w:rPr>
          <w:rFonts w:ascii="Arial" w:eastAsia="Times New Roman" w:hAnsi="Arial" w:cs="Arial"/>
          <w:sz w:val="20"/>
          <w:szCs w:val="20"/>
          <w:lang w:eastAsia="pt-BR"/>
        </w:rPr>
        <w:t xml:space="preserve">correta, porque nos dois locais existe uma comunidade de seres vivos interagindo com a parte não viva do ambiente.  </w:t>
      </w:r>
      <w:r w:rsidRPr="00670E8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C96AE1" w:rsidRPr="00C96AE1" w:rsidRDefault="00C96AE1" w:rsidP="00C96AE1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C96AE1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C96AE1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C96AE1" w:rsidRPr="00C96AE1" w:rsidRDefault="00C96AE1" w:rsidP="00C96AE1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C96AE1" w:rsidRPr="00C96AE1" w:rsidRDefault="00C96AE1" w:rsidP="00C9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96AE1">
        <w:rPr>
          <w:rFonts w:ascii="Arial" w:eastAsia="Times New Roman" w:hAnsi="Arial" w:cs="Arial"/>
          <w:sz w:val="20"/>
          <w:szCs w:val="20"/>
          <w:lang w:eastAsia="pt-BR"/>
        </w:rPr>
        <w:lastRenderedPageBreak/>
        <w:t>[E]</w:t>
      </w:r>
    </w:p>
    <w:p w:rsidR="00C96AE1" w:rsidRPr="00C96AE1" w:rsidRDefault="00C96AE1" w:rsidP="00C9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96AE1" w:rsidRPr="00C96AE1" w:rsidRDefault="00C96AE1" w:rsidP="00C9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C96AE1">
        <w:rPr>
          <w:rFonts w:ascii="Arial" w:eastAsia="Times New Roman" w:hAnsi="Arial" w:cs="Arial"/>
          <w:sz w:val="20"/>
          <w:szCs w:val="18"/>
          <w:lang w:eastAsia="pt-BR"/>
        </w:rPr>
        <w:t>Os dois locais podem ser considerados ecossistemas, pois ecossistema é um conjunto de comunidades que vive em um determinado local e interage entre si e com os fatores abióticos (parte não viva) do ambiente, como água, luminosidade, solo etc.</w:t>
      </w:r>
      <w:r w:rsidRPr="00C96A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96AE1" w:rsidRPr="00C96AE1" w:rsidRDefault="00C96AE1" w:rsidP="00C9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C96AE1" w:rsidRPr="00C96AE1" w:rsidRDefault="00C96AE1" w:rsidP="00C9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70E81" w:rsidRPr="00670E81" w:rsidRDefault="00670E81" w:rsidP="00670E8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670E81" w:rsidRPr="00670E81" w:rsidRDefault="00670E81" w:rsidP="00670E8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23492" w:rsidRPr="00B137ED" w:rsidRDefault="00670E81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  <w:r>
        <w:rPr>
          <w:rFonts w:ascii="Arial" w:eastAsia="Times New Roman" w:hAnsi="Arial" w:cs="Times New Roman"/>
          <w:lang w:eastAsia="pt-BR"/>
        </w:rPr>
        <w:t>11-</w:t>
      </w:r>
      <w:bookmarkStart w:id="0" w:name="_GoBack"/>
      <w:bookmarkEnd w:id="0"/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B137ED" w:rsidRPr="00B137ED" w:rsidRDefault="00B137ED" w:rsidP="00B137ED"/>
    <w:sectPr w:rsidR="00B137ED" w:rsidRPr="00B13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ED"/>
    <w:rsid w:val="00670E81"/>
    <w:rsid w:val="00B137ED"/>
    <w:rsid w:val="00B23492"/>
    <w:rsid w:val="00C96AE1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3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13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3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13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1619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4</cp:revision>
  <dcterms:created xsi:type="dcterms:W3CDTF">2020-12-13T17:39:00Z</dcterms:created>
  <dcterms:modified xsi:type="dcterms:W3CDTF">2020-12-15T18:16:00Z</dcterms:modified>
</cp:coreProperties>
</file>