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Default="00610847">
      <w:r>
        <w:t xml:space="preserve">                                             SEGUNDA LEI DE MENDEL</w:t>
      </w:r>
    </w:p>
    <w:p w:rsidR="00610847" w:rsidRDefault="00610847" w:rsidP="0061084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</w:t>
      </w:r>
      <w:r>
        <w:rPr>
          <w:rFonts w:ascii="Arial" w:hAnsi="Arial"/>
          <w:caps/>
          <w:snapToGrid w:val="0"/>
          <w:sz w:val="16"/>
        </w:rPr>
        <w:t>fgv</w:t>
      </w:r>
      <w:r>
        <w:rPr>
          <w:rFonts w:ascii="Arial" w:hAnsi="Arial"/>
          <w:snapToGrid w:val="0"/>
          <w:sz w:val="16"/>
        </w:rPr>
        <w:t xml:space="preserve">-SP) Cruzando-se um animal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com um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>, teremos como resultado, de acordo com a se</w:t>
      </w:r>
      <w:r>
        <w:rPr>
          <w:rFonts w:ascii="Arial" w:hAnsi="Arial"/>
          <w:snapToGrid w:val="0"/>
          <w:sz w:val="16"/>
        </w:rPr>
        <w:softHyphen/>
        <w:t>gunda lei de Mendel, a relação:</w:t>
      </w:r>
    </w:p>
    <w:p w:rsidR="00610847" w:rsidRDefault="00610847" w:rsidP="0061084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 :</w:t>
      </w:r>
      <w:proofErr w:type="gramEnd"/>
      <w:r>
        <w:rPr>
          <w:rFonts w:ascii="Arial" w:hAnsi="Arial"/>
          <w:snapToGrid w:val="0"/>
          <w:sz w:val="16"/>
        </w:rPr>
        <w:t xml:space="preserve"> 1</w:t>
      </w:r>
    </w:p>
    <w:p w:rsidR="00610847" w:rsidRDefault="00610847" w:rsidP="0061084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9 :</w:t>
      </w:r>
      <w:proofErr w:type="gramEnd"/>
      <w:r>
        <w:rPr>
          <w:rFonts w:ascii="Arial" w:hAnsi="Arial"/>
          <w:snapToGrid w:val="0"/>
          <w:sz w:val="16"/>
        </w:rPr>
        <w:t xml:space="preserve"> 3 : 3 : 1</w:t>
      </w:r>
    </w:p>
    <w:p w:rsidR="00610847" w:rsidRDefault="00610847" w:rsidP="0061084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29 :</w:t>
      </w:r>
      <w:proofErr w:type="gramEnd"/>
      <w:r>
        <w:rPr>
          <w:rFonts w:ascii="Arial" w:hAnsi="Arial"/>
          <w:snapToGrid w:val="0"/>
          <w:sz w:val="16"/>
        </w:rPr>
        <w:t xml:space="preserve"> 9 : 9 : 9 : 3 : 3 : 3 : 1</w:t>
      </w:r>
    </w:p>
    <w:p w:rsidR="00610847" w:rsidRDefault="00610847" w:rsidP="0061084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3 :</w:t>
      </w:r>
      <w:proofErr w:type="gramEnd"/>
      <w:r>
        <w:rPr>
          <w:rFonts w:ascii="Arial" w:hAnsi="Arial"/>
          <w:snapToGrid w:val="0"/>
          <w:sz w:val="16"/>
        </w:rPr>
        <w:t xml:space="preserve"> 1</w:t>
      </w:r>
    </w:p>
    <w:p w:rsidR="00610847" w:rsidRDefault="00610847" w:rsidP="00610847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 :</w:t>
      </w:r>
      <w:proofErr w:type="gramEnd"/>
      <w:r>
        <w:rPr>
          <w:rFonts w:ascii="Arial" w:hAnsi="Arial"/>
          <w:snapToGrid w:val="0"/>
          <w:sz w:val="16"/>
        </w:rPr>
        <w:t xml:space="preserve"> 1 : 1 : 1</w:t>
      </w:r>
    </w:p>
    <w:p w:rsidR="00610847" w:rsidRDefault="00610847" w:rsidP="0061084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(FEI-SP) De um cruzamento entre indivíduos com os seguintes genótipos: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>, quais as propor</w:t>
      </w:r>
      <w:r>
        <w:rPr>
          <w:rFonts w:ascii="Arial" w:hAnsi="Arial"/>
          <w:snapToGrid w:val="0"/>
          <w:sz w:val="16"/>
        </w:rPr>
        <w:softHyphen/>
        <w:t>ções dos genótipos dos descendentes?</w:t>
      </w:r>
    </w:p>
    <w:p w:rsidR="00610847" w:rsidRDefault="00610847" w:rsidP="00610847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100% AABB.</w:t>
      </w:r>
    </w:p>
    <w:p w:rsidR="00610847" w:rsidRDefault="00610847" w:rsidP="00610847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25% AABB e 25%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 xml:space="preserve">; 50%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50% AABB e 50%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25% AABB; 25%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; 25%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 xml:space="preserve">; 25%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n.d.a</w:t>
      </w:r>
      <w:proofErr w:type="spellEnd"/>
      <w:r>
        <w:rPr>
          <w:rFonts w:ascii="Arial" w:hAnsi="Arial"/>
          <w:snapToGrid w:val="0"/>
          <w:sz w:val="16"/>
        </w:rPr>
        <w:t>.</w:t>
      </w:r>
      <w:proofErr w:type="gramEnd"/>
    </w:p>
    <w:p w:rsidR="00610847" w:rsidRDefault="00610847" w:rsidP="00610847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(UFPA) Na descendência do cruzamento </w:t>
      </w:r>
      <w:proofErr w:type="spellStart"/>
      <w:proofErr w:type="gramStart"/>
      <w:r>
        <w:rPr>
          <w:rFonts w:ascii="Arial" w:hAnsi="Arial"/>
          <w:snapToGrid w:val="0"/>
          <w:sz w:val="16"/>
        </w:rPr>
        <w:t>PPVv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observa-se uma proporção genotípica de:</w:t>
      </w:r>
    </w:p>
    <w:p w:rsidR="00610847" w:rsidRDefault="00610847" w:rsidP="00610847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9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3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3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2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1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2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 xml:space="preserve"> : 1 </w:t>
      </w:r>
      <w:proofErr w:type="spellStart"/>
      <w:r>
        <w:rPr>
          <w:rFonts w:ascii="Arial" w:hAnsi="Arial"/>
          <w:snapToGrid w:val="0"/>
          <w:sz w:val="16"/>
        </w:rPr>
        <w:t>Ppvv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(UFPA) Do cruzamento de um diíbrido (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>) com outro duplamente homozigoto (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>), resultaram 160 descendentes. A proporção esperada de descendentes com o genótipo igual ao do pai diíbrido é:</w:t>
      </w:r>
    </w:p>
    <w:p w:rsidR="00610847" w:rsidRDefault="00610847" w:rsidP="0061084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6,25%.</w:t>
      </w:r>
    </w:p>
    <w:p w:rsidR="00610847" w:rsidRDefault="00610847" w:rsidP="0061084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18,75%.</w:t>
      </w:r>
    </w:p>
    <w:p w:rsidR="00610847" w:rsidRDefault="00610847" w:rsidP="0061084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25%.</w:t>
      </w:r>
    </w:p>
    <w:p w:rsidR="00610847" w:rsidRDefault="00610847" w:rsidP="0061084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50%.</w:t>
      </w:r>
    </w:p>
    <w:p w:rsidR="00610847" w:rsidRDefault="00610847" w:rsidP="00610847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56,25%.</w:t>
      </w:r>
    </w:p>
    <w:p w:rsidR="00610847" w:rsidRDefault="00610847" w:rsidP="00610847">
      <w:pPr>
        <w:tabs>
          <w:tab w:val="left" w:pos="284"/>
          <w:tab w:val="left" w:pos="567"/>
        </w:tabs>
        <w:ind w:left="567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(FUVEST) Nas cobaias, o </w:t>
      </w:r>
      <w:proofErr w:type="spellStart"/>
      <w:r>
        <w:rPr>
          <w:rFonts w:ascii="Arial" w:hAnsi="Arial"/>
          <w:snapToGrid w:val="0"/>
          <w:sz w:val="16"/>
        </w:rPr>
        <w:t>pêlo</w:t>
      </w:r>
      <w:proofErr w:type="spellEnd"/>
      <w:r>
        <w:rPr>
          <w:rFonts w:ascii="Arial" w:hAnsi="Arial"/>
          <w:snapToGrid w:val="0"/>
          <w:sz w:val="16"/>
        </w:rPr>
        <w:t xml:space="preserve"> negro, (A) é dominante sobre o albino (a), e o </w:t>
      </w:r>
      <w:proofErr w:type="spellStart"/>
      <w:r>
        <w:rPr>
          <w:rFonts w:ascii="Arial" w:hAnsi="Arial"/>
          <w:snapToGrid w:val="0"/>
          <w:sz w:val="16"/>
        </w:rPr>
        <w:t>pêlo</w:t>
      </w:r>
      <w:proofErr w:type="spellEnd"/>
      <w:r>
        <w:rPr>
          <w:rFonts w:ascii="Arial" w:hAnsi="Arial"/>
          <w:snapToGrid w:val="0"/>
          <w:sz w:val="16"/>
        </w:rPr>
        <w:t xml:space="preserve"> crespo (L) é domi</w:t>
      </w:r>
      <w:r>
        <w:rPr>
          <w:rFonts w:ascii="Arial" w:hAnsi="Arial"/>
          <w:snapToGrid w:val="0"/>
          <w:sz w:val="16"/>
        </w:rPr>
        <w:softHyphen/>
        <w:t xml:space="preserve">nante sobre o liso (l). Uma cobaia de </w:t>
      </w:r>
      <w:proofErr w:type="spellStart"/>
      <w:r>
        <w:rPr>
          <w:rFonts w:ascii="Arial" w:hAnsi="Arial"/>
          <w:snapToGrid w:val="0"/>
          <w:sz w:val="16"/>
        </w:rPr>
        <w:t>pêlo</w:t>
      </w:r>
      <w:proofErr w:type="spellEnd"/>
      <w:r>
        <w:rPr>
          <w:rFonts w:ascii="Arial" w:hAnsi="Arial"/>
          <w:snapToGrid w:val="0"/>
          <w:sz w:val="16"/>
        </w:rPr>
        <w:t xml:space="preserve"> negro e liso, cujo pai é albino, terá:</w:t>
      </w:r>
    </w:p>
    <w:p w:rsidR="00610847" w:rsidRDefault="00610847" w:rsidP="0061084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homozigose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num caráter, e </w:t>
      </w:r>
      <w:proofErr w:type="spellStart"/>
      <w:r>
        <w:rPr>
          <w:rFonts w:ascii="Arial" w:hAnsi="Arial"/>
          <w:snapToGrid w:val="0"/>
          <w:sz w:val="16"/>
        </w:rPr>
        <w:t>heterozigose</w:t>
      </w:r>
      <w:proofErr w:type="spellEnd"/>
      <w:r>
        <w:rPr>
          <w:rFonts w:ascii="Arial" w:hAnsi="Arial"/>
          <w:snapToGrid w:val="0"/>
          <w:sz w:val="16"/>
        </w:rPr>
        <w:t xml:space="preserve"> no outro.</w:t>
      </w:r>
    </w:p>
    <w:p w:rsidR="00610847" w:rsidRDefault="00610847" w:rsidP="0061084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dupla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heterozigose</w:t>
      </w:r>
      <w:proofErr w:type="spellEnd"/>
      <w:r>
        <w:rPr>
          <w:rFonts w:ascii="Arial" w:hAnsi="Arial"/>
          <w:snapToGrid w:val="0"/>
          <w:sz w:val="16"/>
        </w:rPr>
        <w:t xml:space="preserve"> dos caracteres.</w:t>
      </w:r>
    </w:p>
    <w:p w:rsidR="00610847" w:rsidRDefault="00610847" w:rsidP="0061084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dupla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homozigose</w:t>
      </w:r>
      <w:proofErr w:type="spellEnd"/>
      <w:r>
        <w:rPr>
          <w:rFonts w:ascii="Arial" w:hAnsi="Arial"/>
          <w:snapToGrid w:val="0"/>
          <w:sz w:val="16"/>
        </w:rPr>
        <w:t xml:space="preserve"> dos caracteres.</w:t>
      </w:r>
    </w:p>
    <w:p w:rsidR="00610847" w:rsidRDefault="00610847" w:rsidP="0061084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genótipo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AaLL</w:t>
      </w:r>
      <w:proofErr w:type="spellEnd"/>
      <w:r>
        <w:rPr>
          <w:rFonts w:ascii="Arial" w:hAnsi="Arial"/>
          <w:snapToGrid w:val="0"/>
          <w:sz w:val="16"/>
        </w:rPr>
        <w:t xml:space="preserve"> ou </w:t>
      </w:r>
      <w:proofErr w:type="spellStart"/>
      <w:r>
        <w:rPr>
          <w:rFonts w:ascii="Arial" w:hAnsi="Arial"/>
          <w:snapToGrid w:val="0"/>
          <w:sz w:val="16"/>
        </w:rPr>
        <w:t>AaLI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genótipo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AsLI</w:t>
      </w:r>
      <w:proofErr w:type="spellEnd"/>
      <w:r>
        <w:rPr>
          <w:rFonts w:ascii="Arial" w:hAnsi="Arial"/>
          <w:snapToGrid w:val="0"/>
          <w:sz w:val="16"/>
        </w:rPr>
        <w:t xml:space="preserve"> ou </w:t>
      </w:r>
      <w:proofErr w:type="spellStart"/>
      <w:r>
        <w:rPr>
          <w:rFonts w:ascii="Arial" w:hAnsi="Arial"/>
          <w:snapToGrid w:val="0"/>
          <w:sz w:val="16"/>
        </w:rPr>
        <w:t>aall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Pr="003C3A59" w:rsidRDefault="00610847" w:rsidP="00610847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4"/>
          <w:szCs w:val="14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6-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 xml:space="preserve">FUVEST) Em cobaias, a cor preta é condicionada pelo alelo dominante </w:t>
      </w:r>
      <w:r>
        <w:rPr>
          <w:rFonts w:ascii="Arial" w:hAnsi="Arial"/>
          <w:b/>
          <w:snapToGrid w:val="0"/>
          <w:sz w:val="16"/>
        </w:rPr>
        <w:t>D</w:t>
      </w:r>
      <w:r>
        <w:rPr>
          <w:rFonts w:ascii="Arial" w:hAnsi="Arial"/>
          <w:snapToGrid w:val="0"/>
          <w:sz w:val="16"/>
        </w:rPr>
        <w:t xml:space="preserve"> e a cor marrom, pelo alelo recessivo </w:t>
      </w:r>
      <w:r>
        <w:rPr>
          <w:rFonts w:ascii="Arial" w:hAnsi="Arial"/>
          <w:b/>
          <w:snapToGrid w:val="0"/>
          <w:sz w:val="16"/>
        </w:rPr>
        <w:t>d</w:t>
      </w:r>
      <w:r>
        <w:rPr>
          <w:rFonts w:ascii="Arial" w:hAnsi="Arial"/>
          <w:snapToGrid w:val="0"/>
          <w:sz w:val="16"/>
        </w:rPr>
        <w:t xml:space="preserve">. Em um outro cromossomo, localiza-se o gene responsável pelo padrão da coloração: o alelo dominante </w:t>
      </w:r>
      <w:r>
        <w:rPr>
          <w:rFonts w:ascii="Arial" w:hAnsi="Arial"/>
          <w:b/>
          <w:snapToGrid w:val="0"/>
          <w:sz w:val="16"/>
        </w:rPr>
        <w:t>M</w:t>
      </w:r>
      <w:r>
        <w:rPr>
          <w:rFonts w:ascii="Arial" w:hAnsi="Arial"/>
          <w:snapToGrid w:val="0"/>
          <w:sz w:val="16"/>
        </w:rPr>
        <w:t xml:space="preserve"> determina padrão uniforme (uma única cor) e o alelo recessivo </w:t>
      </w:r>
      <w:r>
        <w:rPr>
          <w:rFonts w:ascii="Arial" w:hAnsi="Arial"/>
          <w:b/>
          <w:snapToGrid w:val="0"/>
          <w:sz w:val="16"/>
        </w:rPr>
        <w:t>m</w:t>
      </w:r>
      <w:r>
        <w:rPr>
          <w:rFonts w:ascii="Arial" w:hAnsi="Arial"/>
          <w:snapToGrid w:val="0"/>
          <w:sz w:val="16"/>
        </w:rPr>
        <w:t xml:space="preserve">, o padrão malhado (preto/branco ou marrom/branco). O cruzamento de um macho de cor preta uniforme com uma fêmea de cor marrom uniforme produz uma ninhada de oito filhotes: </w:t>
      </w:r>
      <w:proofErr w:type="gramStart"/>
      <w:r>
        <w:rPr>
          <w:rFonts w:ascii="Arial" w:hAnsi="Arial"/>
          <w:snapToGrid w:val="0"/>
          <w:sz w:val="16"/>
        </w:rPr>
        <w:t>3</w:t>
      </w:r>
      <w:proofErr w:type="gramEnd"/>
      <w:r>
        <w:rPr>
          <w:rFonts w:ascii="Arial" w:hAnsi="Arial"/>
          <w:snapToGrid w:val="0"/>
          <w:sz w:val="16"/>
        </w:rPr>
        <w:t xml:space="preserve"> de cor preta uniforme, 3 de cor marrom uniforme, 1 preto e branco e 1 marrom e branco.</w:t>
      </w: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Quais os genótipos dos pais?</w:t>
      </w:r>
    </w:p>
    <w:p w:rsidR="00610847" w:rsidRDefault="00610847" w:rsidP="00610847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Se o filho preto e branco for cruzado com uma fêmea cujo genótipo é igual ao da mãe dele, qual a proporção esperada de descendentes iguais a ele?</w:t>
      </w:r>
    </w:p>
    <w:p w:rsidR="00610847" w:rsidRPr="003C3A59" w:rsidRDefault="00610847" w:rsidP="00610847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4"/>
          <w:szCs w:val="14"/>
        </w:rPr>
      </w:pPr>
    </w:p>
    <w:p w:rsidR="00610847" w:rsidRDefault="00610847" w:rsidP="00610847">
      <w:pPr>
        <w:pStyle w:val="Corpodetexto2"/>
        <w:tabs>
          <w:tab w:val="clear" w:pos="284"/>
          <w:tab w:val="clear" w:pos="567"/>
        </w:tabs>
        <w:ind w:left="284" w:hanging="284"/>
        <w:rPr>
          <w:snapToGrid w:val="0"/>
        </w:rPr>
      </w:pPr>
      <w:r>
        <w:rPr>
          <w:snapToGrid w:val="0"/>
        </w:rPr>
        <w:t>7-</w:t>
      </w:r>
      <w:r>
        <w:rPr>
          <w:snapToGrid w:val="0"/>
        </w:rPr>
        <w:tab/>
      </w:r>
      <w:proofErr w:type="gramStart"/>
      <w:r>
        <w:rPr>
          <w:snapToGrid w:val="0"/>
        </w:rPr>
        <w:t>(</w:t>
      </w:r>
      <w:proofErr w:type="gramEnd"/>
      <w:r>
        <w:rPr>
          <w:snapToGrid w:val="0"/>
        </w:rPr>
        <w:t xml:space="preserve">FESP-PE) Um casal, de olhos azuis, teve dois filhos, o primeiro de olhos azuis e que morreu aos 12 anos de idade com </w:t>
      </w:r>
      <w:proofErr w:type="spellStart"/>
      <w:r>
        <w:rPr>
          <w:snapToGrid w:val="0"/>
        </w:rPr>
        <w:t>talassemia</w:t>
      </w:r>
      <w:proofErr w:type="spellEnd"/>
      <w:r>
        <w:rPr>
          <w:snapToGrid w:val="0"/>
        </w:rPr>
        <w:t xml:space="preserve"> maior e o segundo, normal para a </w:t>
      </w:r>
      <w:proofErr w:type="spellStart"/>
      <w:r>
        <w:rPr>
          <w:snapToGrid w:val="0"/>
        </w:rPr>
        <w:t>talassemia</w:t>
      </w:r>
      <w:proofErr w:type="spellEnd"/>
      <w:r>
        <w:rPr>
          <w:snapToGrid w:val="0"/>
        </w:rPr>
        <w:t>.</w:t>
      </w:r>
    </w:p>
    <w:p w:rsidR="00610847" w:rsidRDefault="00610847" w:rsidP="00610847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Dados: </w:t>
      </w:r>
      <w:proofErr w:type="gramStart"/>
      <w:r>
        <w:rPr>
          <w:rFonts w:ascii="Arial" w:hAnsi="Arial"/>
          <w:snapToGrid w:val="0"/>
          <w:sz w:val="16"/>
        </w:rPr>
        <w:t xml:space="preserve">os </w:t>
      </w:r>
      <w:proofErr w:type="spellStart"/>
      <w:r>
        <w:rPr>
          <w:rFonts w:ascii="Arial" w:hAnsi="Arial"/>
          <w:snapToGrid w:val="0"/>
          <w:sz w:val="16"/>
        </w:rPr>
        <w:t>talassêmicos</w:t>
      </w:r>
      <w:proofErr w:type="spellEnd"/>
      <w:r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b/>
          <w:snapToGrid w:val="0"/>
          <w:sz w:val="16"/>
        </w:rPr>
        <w:t>maior</w:t>
      </w:r>
      <w:proofErr w:type="gramEnd"/>
      <w:r>
        <w:rPr>
          <w:rFonts w:ascii="Arial" w:hAnsi="Arial"/>
          <w:b/>
          <w:snapToGrid w:val="0"/>
          <w:sz w:val="16"/>
        </w:rPr>
        <w:t xml:space="preserve"> </w:t>
      </w:r>
      <w:r>
        <w:rPr>
          <w:rFonts w:ascii="Arial" w:hAnsi="Arial"/>
          <w:snapToGrid w:val="0"/>
          <w:sz w:val="16"/>
        </w:rPr>
        <w:t xml:space="preserve">são homozigotos dominantes e não sobrevivem. Os indivíduos com </w:t>
      </w:r>
      <w:proofErr w:type="spellStart"/>
      <w:r>
        <w:rPr>
          <w:rFonts w:ascii="Arial" w:hAnsi="Arial"/>
          <w:snapToGrid w:val="0"/>
          <w:sz w:val="16"/>
        </w:rPr>
        <w:t>talasse</w:t>
      </w:r>
      <w:r>
        <w:rPr>
          <w:rFonts w:ascii="Arial" w:hAnsi="Arial"/>
          <w:snapToGrid w:val="0"/>
          <w:sz w:val="16"/>
        </w:rPr>
        <w:softHyphen/>
        <w:t>mia</w:t>
      </w:r>
      <w:proofErr w:type="spellEnd"/>
      <w:r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b/>
          <w:snapToGrid w:val="0"/>
          <w:sz w:val="16"/>
        </w:rPr>
        <w:t>menor</w:t>
      </w:r>
      <w:r>
        <w:rPr>
          <w:rFonts w:ascii="Arial" w:hAnsi="Arial"/>
          <w:snapToGrid w:val="0"/>
          <w:sz w:val="16"/>
        </w:rPr>
        <w:t xml:space="preserve"> são heterozigotos: cor azul dos olhos é um caráter recessivo. Baseado nos dados acima</w:t>
      </w:r>
      <w:proofErr w:type="gramStart"/>
      <w:r>
        <w:rPr>
          <w:rFonts w:ascii="Arial" w:hAnsi="Arial"/>
          <w:snapToGrid w:val="0"/>
          <w:sz w:val="16"/>
        </w:rPr>
        <w:t>, marque</w:t>
      </w:r>
      <w:proofErr w:type="gramEnd"/>
      <w:r>
        <w:rPr>
          <w:rFonts w:ascii="Arial" w:hAnsi="Arial"/>
          <w:snapToGrid w:val="0"/>
          <w:sz w:val="16"/>
        </w:rPr>
        <w:t xml:space="preserve"> a alternativa que indique os genótipos do casal e dos dois filhos:</w:t>
      </w:r>
    </w:p>
    <w:p w:rsidR="00610847" w:rsidRDefault="00610847" w:rsidP="00610847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 x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TT. </w:t>
      </w:r>
    </w:p>
    <w:p w:rsidR="00610847" w:rsidRDefault="00610847" w:rsidP="00610847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aa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 x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TT,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 x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TT,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. </w:t>
      </w:r>
    </w:p>
    <w:p w:rsidR="00610847" w:rsidRDefault="00610847" w:rsidP="00610847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TT x Aa TT, Aa </w:t>
      </w:r>
      <w:proofErr w:type="spellStart"/>
      <w:proofErr w:type="gramStart"/>
      <w:r>
        <w:rPr>
          <w:rFonts w:ascii="Arial" w:hAnsi="Arial"/>
          <w:snapToGrid w:val="0"/>
          <w:sz w:val="16"/>
        </w:rPr>
        <w:t>tI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, aa TT. </w:t>
      </w:r>
    </w:p>
    <w:p w:rsidR="00610847" w:rsidRDefault="00610847" w:rsidP="00610847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aa</w:t>
      </w:r>
      <w:proofErr w:type="gram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 x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tt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Pr="003C3A59" w:rsidRDefault="00610847" w:rsidP="00610847">
      <w:pPr>
        <w:ind w:left="284" w:hanging="284"/>
        <w:jc w:val="both"/>
        <w:rPr>
          <w:rFonts w:ascii="Arial" w:hAnsi="Arial"/>
          <w:snapToGrid w:val="0"/>
          <w:sz w:val="14"/>
          <w:szCs w:val="14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lastRenderedPageBreak/>
        <w:t>8-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 xml:space="preserve">FESP-PE) Um indivíduo homozigoto para os genes </w:t>
      </w:r>
      <w:r>
        <w:rPr>
          <w:rFonts w:ascii="Arial" w:hAnsi="Arial"/>
          <w:i/>
          <w:snapToGrid w:val="0"/>
          <w:sz w:val="16"/>
        </w:rPr>
        <w:t>a</w:t>
      </w:r>
      <w:r>
        <w:rPr>
          <w:rFonts w:ascii="Arial" w:hAnsi="Arial"/>
          <w:snapToGrid w:val="0"/>
          <w:sz w:val="16"/>
        </w:rPr>
        <w:t xml:space="preserve"> e </w:t>
      </w:r>
      <w:r>
        <w:rPr>
          <w:rFonts w:ascii="Arial" w:hAnsi="Arial"/>
          <w:i/>
          <w:snapToGrid w:val="0"/>
          <w:sz w:val="16"/>
        </w:rPr>
        <w:t>b</w:t>
      </w:r>
      <w:r>
        <w:rPr>
          <w:rFonts w:ascii="Arial" w:hAnsi="Arial"/>
          <w:snapToGrid w:val="0"/>
          <w:sz w:val="16"/>
        </w:rPr>
        <w:t xml:space="preserve"> é cruzado com o homozigoto dominante. Desse cruzamento resulta F que é cruzado com o parental duplamente recessivo (apresentam segregação independente).</w:t>
      </w: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Marque a alternativa que indique os genótipos de F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:</w:t>
      </w: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2"/>
        </w:numPr>
        <w:tabs>
          <w:tab w:val="clear" w:pos="644"/>
        </w:tabs>
        <w:spacing w:after="0" w:line="240" w:lineRule="auto"/>
        <w:ind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BB, Aa </w:t>
      </w:r>
      <w:proofErr w:type="spellStart"/>
      <w:proofErr w:type="gramStart"/>
      <w:r>
        <w:rPr>
          <w:rFonts w:ascii="Arial" w:hAnsi="Arial"/>
          <w:snapToGrid w:val="0"/>
          <w:sz w:val="16"/>
        </w:rPr>
        <w:t>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2"/>
        </w:numPr>
        <w:tabs>
          <w:tab w:val="clear" w:pos="644"/>
        </w:tabs>
        <w:spacing w:after="0" w:line="240" w:lineRule="auto"/>
        <w:ind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</w:t>
      </w:r>
      <w:proofErr w:type="spellStart"/>
      <w:proofErr w:type="gramStart"/>
      <w:r>
        <w:rPr>
          <w:rFonts w:ascii="Arial" w:hAnsi="Arial"/>
          <w:snapToGrid w:val="0"/>
          <w:sz w:val="16"/>
        </w:rPr>
        <w:t>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, </w:t>
      </w:r>
      <w:proofErr w:type="spellStart"/>
      <w:r>
        <w:rPr>
          <w:rFonts w:ascii="Arial" w:hAnsi="Arial"/>
          <w:snapToGrid w:val="0"/>
          <w:sz w:val="16"/>
        </w:rPr>
        <w:t>Ab</w:t>
      </w:r>
      <w:proofErr w:type="spellEnd"/>
      <w:r>
        <w:rPr>
          <w:rFonts w:ascii="Arial" w:hAnsi="Arial"/>
          <w:snapToGrid w:val="0"/>
          <w:sz w:val="16"/>
        </w:rPr>
        <w:t xml:space="preserve">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2"/>
        </w:numPr>
        <w:tabs>
          <w:tab w:val="clear" w:pos="644"/>
        </w:tabs>
        <w:spacing w:after="0" w:line="240" w:lineRule="auto"/>
        <w:ind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</w:t>
      </w:r>
      <w:proofErr w:type="spellStart"/>
      <w:proofErr w:type="gramStart"/>
      <w:r>
        <w:rPr>
          <w:rFonts w:ascii="Arial" w:hAnsi="Arial"/>
          <w:snapToGrid w:val="0"/>
          <w:sz w:val="16"/>
        </w:rPr>
        <w:t>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Default="00610847" w:rsidP="00610847">
      <w:pPr>
        <w:numPr>
          <w:ilvl w:val="0"/>
          <w:numId w:val="2"/>
        </w:numPr>
        <w:tabs>
          <w:tab w:val="clear" w:pos="644"/>
        </w:tabs>
        <w:spacing w:after="0" w:line="240" w:lineRule="auto"/>
        <w:ind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 BB, Aa </w:t>
      </w:r>
      <w:proofErr w:type="spellStart"/>
      <w:proofErr w:type="gramStart"/>
      <w:r>
        <w:rPr>
          <w:rFonts w:ascii="Arial" w:hAnsi="Arial"/>
          <w:snapToGrid w:val="0"/>
          <w:sz w:val="16"/>
        </w:rPr>
        <w:t>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 xml:space="preserve">, Aa </w:t>
      </w:r>
      <w:proofErr w:type="spellStart"/>
      <w:r>
        <w:rPr>
          <w:rFonts w:ascii="Arial" w:hAnsi="Arial"/>
          <w:snapToGrid w:val="0"/>
          <w:sz w:val="16"/>
        </w:rPr>
        <w:t>bb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610847" w:rsidRPr="003C3A59" w:rsidRDefault="00610847" w:rsidP="00610847">
      <w:pPr>
        <w:ind w:left="284" w:hanging="284"/>
        <w:jc w:val="both"/>
        <w:rPr>
          <w:rFonts w:ascii="Arial" w:hAnsi="Arial"/>
          <w:snapToGrid w:val="0"/>
          <w:sz w:val="14"/>
          <w:szCs w:val="14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9-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 xml:space="preserve">PUC-SP) Dois caracteres com segregação independente foram analisados em uma família: grupos </w:t>
      </w:r>
      <w:proofErr w:type="spellStart"/>
      <w:r>
        <w:rPr>
          <w:rFonts w:ascii="Arial" w:hAnsi="Arial"/>
          <w:snapToGrid w:val="0"/>
          <w:sz w:val="16"/>
        </w:rPr>
        <w:t>sangüíneos</w:t>
      </w:r>
      <w:proofErr w:type="spellEnd"/>
      <w:r>
        <w:rPr>
          <w:rFonts w:ascii="Arial" w:hAnsi="Arial"/>
          <w:snapToGrid w:val="0"/>
          <w:sz w:val="16"/>
        </w:rPr>
        <w:t xml:space="preserve"> do sistema ABO e miopia. A partir dessa análise, obtiveram-se os seguintes dados.</w:t>
      </w:r>
    </w:p>
    <w:p w:rsidR="00610847" w:rsidRDefault="00610847" w:rsidP="00610847">
      <w:pPr>
        <w:pStyle w:val="Recuodecorpodetexto2"/>
        <w:spacing w:before="0" w:line="240" w:lineRule="auto"/>
        <w:rPr>
          <w:snapToGrid w:val="0"/>
        </w:rPr>
      </w:pPr>
      <w:r>
        <w:rPr>
          <w:snapToGrid w:val="0"/>
        </w:rPr>
        <w:t xml:space="preserve">Qual a probabilidade de o casal 5,6 ser uma criança do grupo </w:t>
      </w:r>
      <w:proofErr w:type="spellStart"/>
      <w:r>
        <w:rPr>
          <w:snapToGrid w:val="0"/>
        </w:rPr>
        <w:t>sangüíneo</w:t>
      </w:r>
      <w:proofErr w:type="spellEnd"/>
      <w:r>
        <w:rPr>
          <w:snapToGrid w:val="0"/>
        </w:rPr>
        <w:t xml:space="preserve"> O e míope?</w:t>
      </w: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95885</wp:posOffset>
                </wp:positionV>
                <wp:extent cx="2514600" cy="525780"/>
                <wp:effectExtent l="635" t="6350" r="0" b="127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25780"/>
                          <a:chOff x="1701" y="13234"/>
                          <a:chExt cx="3960" cy="828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61" y="132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61" y="1323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241" y="133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601" y="1368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60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401" y="133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76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681" y="136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21" y="132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121" y="1323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511" y="1359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71" y="135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32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332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332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332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382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3814"/>
                            <a:ext cx="5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847" w:rsidRDefault="00610847" w:rsidP="00610847">
                              <w:pPr>
                                <w:jc w:val="center"/>
                              </w:pPr>
                              <w:proofErr w:type="gramStart"/>
                              <w: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left:0;text-align:left;margin-left:46.35pt;margin-top:7.55pt;width:198pt;height:41.4pt;z-index:251665408" coordorigin="1701,13234" coordsize="396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">
                <v:rect id="Rectangle 9" o:spid="_x0000_s1027" style="position:absolute;left:2061;top:132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oval id="Oval 10" o:spid="_x0000_s1028" style="position:absolute;left:2961;top:132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line id="Line 11" o:spid="_x0000_s1029" style="position:absolute;visibility:visible;mso-wrap-style:square" from="2241,13324" to="296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0" style="position:absolute;visibility:visible;mso-wrap-style:square" from="2601,13684" to="47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1" style="position:absolute;visibility:visible;mso-wrap-style:square" from="2601,13324" to="26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2" style="position:absolute;visibility:visible;mso-wrap-style:square" from="4401,13324" to="512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3" style="position:absolute;visibility:visible;mso-wrap-style:square" from="4761,13324" to="47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34" style="position:absolute;visibility:visible;mso-wrap-style:square" from="3681,13684" to="3681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7" o:spid="_x0000_s1035" style="position:absolute;left:4221;top:132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oval id="Oval 18" o:spid="_x0000_s1036" style="position:absolute;left:5121;top:132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<v:oval id="Oval 19" o:spid="_x0000_s1037" style="position:absolute;left:2511;top:135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<v:rect id="Rectangle 20" o:spid="_x0000_s1038" style="position:absolute;left:4671;top:135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1701;top:1332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22" o:spid="_x0000_s1040" type="#_x0000_t202" style="position:absolute;left:2961;top:1332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23" o:spid="_x0000_s1041" type="#_x0000_t202" style="position:absolute;left:3861;top:1332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24" o:spid="_x0000_s1042" type="#_x0000_t202" style="position:absolute;left:5121;top:1332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25" o:spid="_x0000_s1043" type="#_x0000_t202" style="position:absolute;left:2331;top:1382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5</w:t>
                        </w:r>
                        <w:proofErr w:type="gramEnd"/>
                      </w:p>
                    </w:txbxContent>
                  </v:textbox>
                </v:shape>
                <v:shape id="Text Box 26" o:spid="_x0000_s1044" type="#_x0000_t202" style="position:absolute;left:4491;top:13814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10847" w:rsidRDefault="00610847" w:rsidP="00610847">
                        <w:pPr>
                          <w:jc w:val="center"/>
                        </w:pPr>
                        <w:proofErr w:type="gramStart"/>
                        <w:r>
                          <w:t>6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numPr>
          <w:ilvl w:val="0"/>
          <w:numId w:val="3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1/16</w:t>
      </w:r>
    </w:p>
    <w:p w:rsidR="00610847" w:rsidRDefault="00610847" w:rsidP="00610847">
      <w:pPr>
        <w:numPr>
          <w:ilvl w:val="0"/>
          <w:numId w:val="3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1/8</w:t>
      </w:r>
    </w:p>
    <w:p w:rsidR="00610847" w:rsidRDefault="00610847" w:rsidP="00610847">
      <w:pPr>
        <w:numPr>
          <w:ilvl w:val="0"/>
          <w:numId w:val="3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1/4</w:t>
      </w:r>
    </w:p>
    <w:p w:rsidR="00610847" w:rsidRDefault="00610847" w:rsidP="00610847">
      <w:pPr>
        <w:numPr>
          <w:ilvl w:val="0"/>
          <w:numId w:val="3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1/2</w:t>
      </w:r>
    </w:p>
    <w:p w:rsidR="00610847" w:rsidRDefault="00610847" w:rsidP="00610847">
      <w:pPr>
        <w:numPr>
          <w:ilvl w:val="0"/>
          <w:numId w:val="3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3/4</w:t>
      </w:r>
    </w:p>
    <w:p w:rsidR="00610847" w:rsidRDefault="00610847" w:rsidP="00610847">
      <w:pPr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10-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F.M.</w:t>
      </w:r>
      <w:r>
        <w:rPr>
          <w:rFonts w:ascii="Arial" w:hAnsi="Arial"/>
          <w:caps/>
          <w:snapToGrid w:val="0"/>
          <w:sz w:val="16"/>
        </w:rPr>
        <w:t>Santos</w:t>
      </w:r>
      <w:r>
        <w:rPr>
          <w:rFonts w:ascii="Arial" w:hAnsi="Arial"/>
          <w:snapToGrid w:val="0"/>
          <w:sz w:val="16"/>
        </w:rPr>
        <w:t>-SP) Se você tivesse que realizar um cruzamento cujos resultados permitissem comprovar o enunciado pela Segunda lei de Mendel, utilizaria como parceiros:</w:t>
      </w:r>
    </w:p>
    <w:p w:rsidR="00610847" w:rsidRDefault="00610847" w:rsidP="00610847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AABB x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</w:p>
    <w:p w:rsidR="00610847" w:rsidRDefault="00610847" w:rsidP="00610847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</w:p>
    <w:p w:rsidR="00610847" w:rsidRDefault="00610847" w:rsidP="00610847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 xml:space="preserve"> </w:t>
      </w:r>
    </w:p>
    <w:p w:rsidR="00610847" w:rsidRDefault="00610847" w:rsidP="00610847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AABB x AABB</w:t>
      </w:r>
    </w:p>
    <w:p w:rsidR="00610847" w:rsidRPr="00F70B9C" w:rsidRDefault="00610847" w:rsidP="00610847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11-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UERJ) Considere a existência de dois locos em um indivíduo. Cada loco tem dois alelos "A" e "a" e "B" e "b", sendo que "A" e "B" são dominantes. Um pesquisador cruzou um indivíduo "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>" com um indivíduo "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 xml:space="preserve">". A prole resultante foi: 40% </w:t>
      </w:r>
      <w:proofErr w:type="spellStart"/>
      <w:proofErr w:type="gramStart"/>
      <w:r>
        <w:rPr>
          <w:rFonts w:ascii="Arial" w:hAnsi="Arial"/>
          <w:snapToGrid w:val="0"/>
          <w:sz w:val="16"/>
        </w:rPr>
        <w:t>AaBb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; 40%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 xml:space="preserve">; 10% </w:t>
      </w:r>
      <w:proofErr w:type="spellStart"/>
      <w:r>
        <w:rPr>
          <w:rFonts w:ascii="Arial" w:hAnsi="Arial"/>
          <w:snapToGrid w:val="0"/>
          <w:sz w:val="16"/>
        </w:rPr>
        <w:t>Abbb</w:t>
      </w:r>
      <w:proofErr w:type="spellEnd"/>
      <w:r>
        <w:rPr>
          <w:rFonts w:ascii="Arial" w:hAnsi="Arial"/>
          <w:snapToGrid w:val="0"/>
          <w:sz w:val="16"/>
        </w:rPr>
        <w:t xml:space="preserve">; 10% </w:t>
      </w:r>
      <w:proofErr w:type="spellStart"/>
      <w:r>
        <w:rPr>
          <w:rFonts w:ascii="Arial" w:hAnsi="Arial"/>
          <w:snapToGrid w:val="0"/>
          <w:sz w:val="16"/>
        </w:rPr>
        <w:t>aaBb</w:t>
      </w:r>
      <w:proofErr w:type="spellEnd"/>
      <w:r>
        <w:rPr>
          <w:rFonts w:ascii="Arial" w:hAnsi="Arial"/>
          <w:snapToGrid w:val="0"/>
          <w:sz w:val="16"/>
        </w:rPr>
        <w:t>. O pesquisador ficou surpreso, pois esperava obter os quatro genótipos na mesma proporção, 25% para cada um deles.</w:t>
      </w:r>
    </w:p>
    <w:p w:rsidR="00610847" w:rsidRDefault="00610847" w:rsidP="00610847">
      <w:pPr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Esses resultados contrariam a Segunda lei de Mendel ou lei da segregação independente? Justifique sua resposta.</w:t>
      </w:r>
    </w:p>
    <w:p w:rsidR="00610847" w:rsidRDefault="00610847" w:rsidP="00610847">
      <w:pPr>
        <w:jc w:val="both"/>
        <w:rPr>
          <w:rFonts w:ascii="Arial" w:hAnsi="Arial"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12-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UEMG) Os indivíduos albinos não possuem melanina – pigmento responsável pela cor e proteção da pele – e, por isso, são muito sensíveis à luz solar.</w:t>
      </w:r>
    </w:p>
    <w:p w:rsidR="00610847" w:rsidRDefault="00610847" w:rsidP="00610847">
      <w:pPr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Neste esquema, está representada parte da via </w:t>
      </w:r>
      <w:proofErr w:type="spellStart"/>
      <w:r>
        <w:rPr>
          <w:rFonts w:ascii="Arial" w:hAnsi="Arial"/>
          <w:snapToGrid w:val="0"/>
          <w:sz w:val="16"/>
        </w:rPr>
        <w:t>biossintética</w:t>
      </w:r>
      <w:proofErr w:type="spellEnd"/>
      <w:r>
        <w:rPr>
          <w:rFonts w:ascii="Arial" w:hAnsi="Arial"/>
          <w:snapToGrid w:val="0"/>
          <w:sz w:val="16"/>
        </w:rPr>
        <w:t xml:space="preserve"> para a produção desse pigmento:</w:t>
      </w: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  <w:lang w:val="es-ES_tradnl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91440</wp:posOffset>
                </wp:positionV>
                <wp:extent cx="0" cy="251460"/>
                <wp:effectExtent l="48260" t="11430" r="46990" b="2286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7.2pt" to="64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" o:allowincell="f">
                <v:stroke endarrow="block" endarrowwidth="narrow" endarrowlength="short"/>
              </v:line>
            </w:pict>
          </mc:Fallback>
        </mc:AlternateContent>
      </w:r>
      <w:r>
        <w:rPr>
          <w:rFonts w:ascii="Arial" w:hAnsi="Arial"/>
          <w:snapToGrid w:val="0"/>
          <w:sz w:val="16"/>
          <w:lang w:val="es-ES_tradnl"/>
        </w:rPr>
        <w:t xml:space="preserve">                    </w:t>
      </w:r>
      <w:r w:rsidRPr="004D3B33">
        <w:rPr>
          <w:rFonts w:ascii="Arial" w:hAnsi="Arial"/>
          <w:snapToGrid w:val="0"/>
          <w:color w:val="FF0000"/>
          <w:sz w:val="16"/>
          <w:lang w:val="es-ES_tradnl"/>
        </w:rPr>
        <w:t>Gene A                           Gene B</w:t>
      </w: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  <w:lang w:val="es-ES_tradnl"/>
        </w:rPr>
      </w:pPr>
      <w:r>
        <w:rPr>
          <w:rFonts w:ascii="Arial" w:hAnsi="Arial"/>
          <w:noProof/>
          <w:color w:val="FF0000"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-4445</wp:posOffset>
                </wp:positionV>
                <wp:extent cx="0" cy="251460"/>
                <wp:effectExtent l="43815" t="13335" r="41910" b="2095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-.35pt" to="15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" o:allowincell="f">
                <v:stroke endarrow="block" endarrowwidth="narrow" endarrowlength="short"/>
              </v:line>
            </w:pict>
          </mc:Fallback>
        </mc:AlternateContent>
      </w:r>
      <w:r w:rsidRPr="004D3B33">
        <w:rPr>
          <w:rFonts w:ascii="Arial" w:hAnsi="Arial"/>
          <w:snapToGrid w:val="0"/>
          <w:color w:val="FF0000"/>
          <w:sz w:val="16"/>
          <w:lang w:val="es-ES_tradnl"/>
        </w:rPr>
        <w:t xml:space="preserve">       </w:t>
      </w: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  <w:lang w:val="es-ES_tradnl"/>
        </w:rPr>
      </w:pP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</w:rPr>
      </w:pPr>
      <w:r w:rsidRPr="004D3B33">
        <w:rPr>
          <w:rFonts w:ascii="Arial" w:hAnsi="Arial"/>
          <w:snapToGrid w:val="0"/>
          <w:color w:val="FF0000"/>
          <w:sz w:val="16"/>
          <w:lang w:val="es-ES_tradnl"/>
        </w:rPr>
        <w:t xml:space="preserve">                    </w:t>
      </w:r>
      <w:r w:rsidRPr="004D3B33">
        <w:rPr>
          <w:rFonts w:ascii="Arial" w:hAnsi="Arial"/>
          <w:snapToGrid w:val="0"/>
          <w:color w:val="FF0000"/>
          <w:sz w:val="16"/>
        </w:rPr>
        <w:t xml:space="preserve">Enzima </w:t>
      </w:r>
      <w:proofErr w:type="gramStart"/>
      <w:r w:rsidRPr="004D3B33">
        <w:rPr>
          <w:rFonts w:ascii="Arial" w:hAnsi="Arial"/>
          <w:snapToGrid w:val="0"/>
          <w:color w:val="FF0000"/>
          <w:sz w:val="16"/>
        </w:rPr>
        <w:t>1</w:t>
      </w:r>
      <w:proofErr w:type="gramEnd"/>
      <w:r w:rsidRPr="004D3B33">
        <w:rPr>
          <w:rFonts w:ascii="Arial" w:hAnsi="Arial"/>
          <w:snapToGrid w:val="0"/>
          <w:color w:val="FF0000"/>
          <w:sz w:val="16"/>
        </w:rPr>
        <w:t xml:space="preserve">                        Enzima 2</w:t>
      </w: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</w:rPr>
      </w:pPr>
      <w:r>
        <w:rPr>
          <w:rFonts w:ascii="Arial" w:hAnsi="Arial"/>
          <w:noProof/>
          <w:color w:val="FF0000"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20320</wp:posOffset>
                </wp:positionV>
                <wp:extent cx="0" cy="251460"/>
                <wp:effectExtent l="48260" t="7620" r="46990" b="1714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6pt" to="6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" o:allowincell="f">
                <v:stroke endarrow="block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color w:val="FF0000"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1270</wp:posOffset>
                </wp:positionV>
                <wp:extent cx="0" cy="251460"/>
                <wp:effectExtent l="43815" t="7620" r="41910" b="1714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.1pt" to="159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0+LQIAAFA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" o:allowincell="f">
                <v:stroke endarrow="block" endarrowwidth="narrow" endarrowlength="short"/>
              </v:line>
            </w:pict>
          </mc:Fallback>
        </mc:AlternateContent>
      </w:r>
    </w:p>
    <w:p w:rsidR="00610847" w:rsidRPr="004D3B33" w:rsidRDefault="00610847" w:rsidP="00610847">
      <w:pPr>
        <w:ind w:left="284" w:hanging="284"/>
        <w:jc w:val="both"/>
        <w:rPr>
          <w:rFonts w:ascii="Arial" w:hAnsi="Arial"/>
          <w:snapToGrid w:val="0"/>
          <w:color w:val="FF0000"/>
          <w:sz w:val="16"/>
        </w:rPr>
      </w:pPr>
    </w:p>
    <w:p w:rsidR="00610847" w:rsidRPr="004D3B33" w:rsidRDefault="00610847" w:rsidP="00610847">
      <w:pPr>
        <w:ind w:left="284"/>
        <w:jc w:val="both"/>
        <w:rPr>
          <w:rFonts w:ascii="Arial" w:hAnsi="Arial"/>
          <w:snapToGrid w:val="0"/>
          <w:color w:val="FF0000"/>
          <w:sz w:val="16"/>
        </w:rPr>
      </w:pPr>
      <w:r>
        <w:rPr>
          <w:rFonts w:ascii="Arial" w:hAnsi="Arial"/>
          <w:noProof/>
          <w:color w:val="FF0000"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47625</wp:posOffset>
                </wp:positionV>
                <wp:extent cx="640080" cy="0"/>
                <wp:effectExtent l="8255" t="40005" r="18415" b="4572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3.75pt" to="194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">
                <v:stroke endarrow="block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color w:val="FF0000"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38100</wp:posOffset>
                </wp:positionV>
                <wp:extent cx="640080" cy="0"/>
                <wp:effectExtent l="12700" t="40005" r="23495" b="4572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3pt" to="1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">
                <v:stroke endarrow="block" endarrowwidth="narrow" endarrowlength="short"/>
              </v:line>
            </w:pict>
          </mc:Fallback>
        </mc:AlternateContent>
      </w:r>
      <w:r w:rsidRPr="004D3B33">
        <w:rPr>
          <w:rFonts w:ascii="Arial" w:hAnsi="Arial"/>
          <w:snapToGrid w:val="0"/>
          <w:color w:val="FF0000"/>
          <w:sz w:val="16"/>
        </w:rPr>
        <w:t>TIROSINA                         DOPA                          MELANINA</w:t>
      </w:r>
    </w:p>
    <w:p w:rsidR="00610847" w:rsidRDefault="00610847" w:rsidP="00610847">
      <w:pPr>
        <w:ind w:left="284" w:hanging="284"/>
        <w:jc w:val="both"/>
        <w:rPr>
          <w:rFonts w:ascii="Arial" w:hAnsi="Arial"/>
          <w:b/>
          <w:snapToGrid w:val="0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Com base nesse esquema e em outros conhecimentos sobre o assunto, é INCORRETO afirmar que:</w:t>
      </w:r>
    </w:p>
    <w:p w:rsidR="00610847" w:rsidRDefault="00610847" w:rsidP="00610847">
      <w:pPr>
        <w:numPr>
          <w:ilvl w:val="0"/>
          <w:numId w:val="12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diferentes</w:t>
      </w:r>
      <w:proofErr w:type="gramEnd"/>
      <w:r>
        <w:rPr>
          <w:rFonts w:ascii="Arial" w:hAnsi="Arial"/>
          <w:snapToGrid w:val="0"/>
          <w:sz w:val="16"/>
        </w:rPr>
        <w:t xml:space="preserve"> genótipos podem dar origem ao albinismo.</w:t>
      </w:r>
    </w:p>
    <w:p w:rsidR="00610847" w:rsidRDefault="00610847" w:rsidP="00610847">
      <w:pPr>
        <w:numPr>
          <w:ilvl w:val="0"/>
          <w:numId w:val="12"/>
        </w:numPr>
        <w:tabs>
          <w:tab w:val="clear" w:pos="645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indivíduos</w:t>
      </w:r>
      <w:proofErr w:type="gramEnd"/>
      <w:r>
        <w:rPr>
          <w:rFonts w:ascii="Arial" w:hAnsi="Arial"/>
          <w:snapToGrid w:val="0"/>
          <w:sz w:val="16"/>
        </w:rPr>
        <w:t xml:space="preserve"> AABB formam gametas do tipo AA e BB.</w:t>
      </w:r>
    </w:p>
    <w:p w:rsidR="00610847" w:rsidRDefault="00610847" w:rsidP="00610847">
      <w:pPr>
        <w:numPr>
          <w:ilvl w:val="0"/>
          <w:numId w:val="1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 xml:space="preserve"> ausência de Enzima 1 resulta em um aumento da concentração de tirosina.</w:t>
      </w:r>
    </w:p>
    <w:p w:rsidR="00610847" w:rsidRDefault="00610847" w:rsidP="00610847">
      <w:pPr>
        <w:numPr>
          <w:ilvl w:val="0"/>
          <w:numId w:val="12"/>
        </w:numPr>
        <w:tabs>
          <w:tab w:val="clear" w:pos="645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Casamentos entre indivíduos albinos podem gerar descendentes com melanina.</w:t>
      </w:r>
    </w:p>
    <w:p w:rsidR="00610847" w:rsidRDefault="00610847" w:rsidP="00610847">
      <w:pPr>
        <w:pStyle w:val="Ttulo7"/>
        <w:rPr>
          <w:b w:val="0"/>
          <w:sz w:val="16"/>
          <w:u w:val="none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UFLA) Se um indivíduo de genótipo </w:t>
      </w:r>
      <w:proofErr w:type="spellStart"/>
      <w:r>
        <w:rPr>
          <w:rFonts w:ascii="Arial" w:hAnsi="Arial"/>
          <w:b/>
          <w:sz w:val="16"/>
        </w:rPr>
        <w:t>AaBbCc</w:t>
      </w:r>
      <w:proofErr w:type="spellEnd"/>
      <w:r>
        <w:rPr>
          <w:rFonts w:ascii="Arial" w:hAnsi="Arial"/>
          <w:sz w:val="16"/>
        </w:rPr>
        <w:t xml:space="preserve"> for autofecundado, o número de gametas diferentes por ele produzido e a proporção de indivíduos com o genótipo </w:t>
      </w:r>
      <w:proofErr w:type="spellStart"/>
      <w:r>
        <w:rPr>
          <w:rFonts w:ascii="Arial" w:hAnsi="Arial"/>
          <w:b/>
          <w:bCs/>
          <w:sz w:val="16"/>
        </w:rPr>
        <w:t>aabbcc</w:t>
      </w:r>
      <w:proofErr w:type="spellEnd"/>
      <w:r>
        <w:rPr>
          <w:rFonts w:ascii="Arial" w:hAnsi="Arial"/>
          <w:sz w:val="16"/>
        </w:rPr>
        <w:t xml:space="preserve"> na descendência, serão respectivamente:</w:t>
      </w:r>
    </w:p>
    <w:p w:rsidR="00610847" w:rsidRDefault="00610847" w:rsidP="00610847">
      <w:pPr>
        <w:numPr>
          <w:ilvl w:val="0"/>
          <w:numId w:val="13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4</w:t>
      </w:r>
      <w:proofErr w:type="gramEnd"/>
      <w:r>
        <w:rPr>
          <w:rFonts w:ascii="Arial" w:hAnsi="Arial"/>
          <w:sz w:val="16"/>
        </w:rPr>
        <w:t>; 1/64</w:t>
      </w:r>
    </w:p>
    <w:p w:rsidR="00610847" w:rsidRDefault="00610847" w:rsidP="00610847">
      <w:pPr>
        <w:numPr>
          <w:ilvl w:val="0"/>
          <w:numId w:val="13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8</w:t>
      </w:r>
      <w:proofErr w:type="gramEnd"/>
      <w:r>
        <w:rPr>
          <w:rFonts w:ascii="Arial" w:hAnsi="Arial"/>
          <w:sz w:val="16"/>
        </w:rPr>
        <w:t>; 1/64</w:t>
      </w:r>
    </w:p>
    <w:p w:rsidR="00610847" w:rsidRDefault="00610847" w:rsidP="00610847">
      <w:pPr>
        <w:numPr>
          <w:ilvl w:val="0"/>
          <w:numId w:val="13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>; 1/16</w:t>
      </w:r>
    </w:p>
    <w:p w:rsidR="00610847" w:rsidRDefault="00610847" w:rsidP="00610847">
      <w:pPr>
        <w:numPr>
          <w:ilvl w:val="0"/>
          <w:numId w:val="13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8</w:t>
      </w:r>
      <w:proofErr w:type="gramEnd"/>
      <w:r>
        <w:rPr>
          <w:rFonts w:ascii="Arial" w:hAnsi="Arial"/>
          <w:sz w:val="16"/>
        </w:rPr>
        <w:t>; 1/16</w:t>
      </w:r>
    </w:p>
    <w:p w:rsidR="00610847" w:rsidRDefault="00610847" w:rsidP="00610847">
      <w:pPr>
        <w:numPr>
          <w:ilvl w:val="0"/>
          <w:numId w:val="13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4</w:t>
      </w:r>
      <w:proofErr w:type="gramEnd"/>
      <w:r>
        <w:rPr>
          <w:rFonts w:ascii="Arial" w:hAnsi="Arial"/>
          <w:sz w:val="16"/>
        </w:rPr>
        <w:t>; 1/4</w:t>
      </w:r>
    </w:p>
    <w:p w:rsidR="00610847" w:rsidRDefault="00610847" w:rsidP="00610847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UNESP) No homem, a </w:t>
      </w:r>
      <w:proofErr w:type="spellStart"/>
      <w:r>
        <w:rPr>
          <w:rFonts w:ascii="Arial" w:hAnsi="Arial"/>
          <w:sz w:val="16"/>
        </w:rPr>
        <w:t>polidactilia</w:t>
      </w:r>
      <w:proofErr w:type="spellEnd"/>
      <w:r>
        <w:rPr>
          <w:rFonts w:ascii="Arial" w:hAnsi="Arial"/>
          <w:sz w:val="16"/>
        </w:rPr>
        <w:t xml:space="preserve"> (seis dedos na mão) e a </w:t>
      </w:r>
      <w:proofErr w:type="spellStart"/>
      <w:r>
        <w:rPr>
          <w:rFonts w:ascii="Arial" w:hAnsi="Arial"/>
          <w:sz w:val="16"/>
        </w:rPr>
        <w:t>queratose</w:t>
      </w:r>
      <w:proofErr w:type="spellEnd"/>
      <w:r>
        <w:rPr>
          <w:rFonts w:ascii="Arial" w:hAnsi="Arial"/>
          <w:sz w:val="16"/>
        </w:rPr>
        <w:t xml:space="preserve"> (alteração na pele) são determinadas por genes dominantes, enquanto que o albinismo e a forma mais comum de miopia são condicionados por genes recessivos. Num casal, em que o homem e a mulher são </w:t>
      </w:r>
      <w:proofErr w:type="gramStart"/>
      <w:r>
        <w:rPr>
          <w:rFonts w:ascii="Arial" w:hAnsi="Arial"/>
          <w:sz w:val="16"/>
        </w:rPr>
        <w:t>heterozigotos para as quatro características</w:t>
      </w:r>
      <w:proofErr w:type="gramEnd"/>
      <w:r>
        <w:rPr>
          <w:rFonts w:ascii="Arial" w:hAnsi="Arial"/>
          <w:sz w:val="16"/>
        </w:rPr>
        <w:t xml:space="preserve"> citadas, determine a probabilidade de nascer um menino com </w:t>
      </w:r>
      <w:proofErr w:type="spellStart"/>
      <w:r>
        <w:rPr>
          <w:rFonts w:ascii="Arial" w:hAnsi="Arial"/>
          <w:sz w:val="16"/>
        </w:rPr>
        <w:t>polidactilia</w:t>
      </w:r>
      <w:proofErr w:type="spellEnd"/>
      <w:r>
        <w:rPr>
          <w:rFonts w:ascii="Arial" w:hAnsi="Arial"/>
          <w:sz w:val="16"/>
        </w:rPr>
        <w:t xml:space="preserve">, sem </w:t>
      </w:r>
      <w:proofErr w:type="spellStart"/>
      <w:r>
        <w:rPr>
          <w:rFonts w:ascii="Arial" w:hAnsi="Arial"/>
          <w:sz w:val="16"/>
        </w:rPr>
        <w:t>queratose</w:t>
      </w:r>
      <w:proofErr w:type="spellEnd"/>
      <w:r>
        <w:rPr>
          <w:rFonts w:ascii="Arial" w:hAnsi="Arial"/>
          <w:sz w:val="16"/>
        </w:rPr>
        <w:t>, albino e com visão normal.</w:t>
      </w:r>
    </w:p>
    <w:p w:rsidR="00610847" w:rsidRDefault="00610847" w:rsidP="00610847">
      <w:pPr>
        <w:numPr>
          <w:ilvl w:val="0"/>
          <w:numId w:val="14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1/240</w:t>
      </w:r>
    </w:p>
    <w:p w:rsidR="00610847" w:rsidRDefault="00610847" w:rsidP="00610847">
      <w:pPr>
        <w:numPr>
          <w:ilvl w:val="0"/>
          <w:numId w:val="14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1/326</w:t>
      </w:r>
    </w:p>
    <w:p w:rsidR="00610847" w:rsidRDefault="00610847" w:rsidP="00610847">
      <w:pPr>
        <w:numPr>
          <w:ilvl w:val="0"/>
          <w:numId w:val="14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9/512</w:t>
      </w:r>
    </w:p>
    <w:p w:rsidR="00610847" w:rsidRDefault="00610847" w:rsidP="00610847">
      <w:pPr>
        <w:numPr>
          <w:ilvl w:val="0"/>
          <w:numId w:val="14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7/210</w:t>
      </w:r>
    </w:p>
    <w:p w:rsidR="00610847" w:rsidRDefault="00610847" w:rsidP="00610847">
      <w:pPr>
        <w:numPr>
          <w:ilvl w:val="0"/>
          <w:numId w:val="14"/>
        </w:numPr>
        <w:tabs>
          <w:tab w:val="clear" w:pos="644"/>
          <w:tab w:val="num" w:pos="567"/>
        </w:tabs>
        <w:spacing w:after="0" w:line="240" w:lineRule="auto"/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zero</w:t>
      </w:r>
      <w:proofErr w:type="gramEnd"/>
    </w:p>
    <w:p w:rsidR="00610847" w:rsidRDefault="00610847" w:rsidP="00610847">
      <w:pPr>
        <w:ind w:hanging="284"/>
        <w:jc w:val="both"/>
        <w:rPr>
          <w:rFonts w:ascii="Arial" w:hAnsi="Arial"/>
          <w:sz w:val="16"/>
        </w:rPr>
      </w:pPr>
    </w:p>
    <w:p w:rsidR="00610847" w:rsidRDefault="00610847" w:rsidP="00610847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15-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FUVEST) Do cruzamento entre dois indivíduos portadores do genótipo </w:t>
      </w:r>
      <w:proofErr w:type="spellStart"/>
      <w:r>
        <w:rPr>
          <w:rFonts w:ascii="Arial" w:hAnsi="Arial"/>
          <w:sz w:val="16"/>
        </w:rPr>
        <w:t>AaBBCcDd</w:t>
      </w:r>
      <w:proofErr w:type="spellEnd"/>
      <w:r>
        <w:rPr>
          <w:rFonts w:ascii="Arial" w:hAnsi="Arial"/>
          <w:sz w:val="16"/>
        </w:rPr>
        <w:t xml:space="preserve">, qual a probabilidade de ocorrência numa F1 de indivíduos com genótipo </w:t>
      </w:r>
      <w:proofErr w:type="spellStart"/>
      <w:r>
        <w:rPr>
          <w:rFonts w:ascii="Arial" w:hAnsi="Arial"/>
          <w:sz w:val="16"/>
        </w:rPr>
        <w:t>AABBccDd</w:t>
      </w:r>
      <w:proofErr w:type="spellEnd"/>
      <w:r>
        <w:rPr>
          <w:rFonts w:ascii="Arial" w:hAnsi="Arial"/>
          <w:sz w:val="16"/>
        </w:rPr>
        <w:t>?</w:t>
      </w:r>
    </w:p>
    <w:p w:rsidR="00610847" w:rsidRDefault="00610847" w:rsidP="00610847">
      <w:pPr>
        <w:jc w:val="both"/>
        <w:rPr>
          <w:rFonts w:ascii="Arial" w:hAnsi="Arial"/>
          <w:sz w:val="16"/>
        </w:rPr>
      </w:pPr>
    </w:p>
    <w:p w:rsidR="00610847" w:rsidRDefault="00610847" w:rsidP="00610847">
      <w:pPr>
        <w:jc w:val="both"/>
        <w:rPr>
          <w:rFonts w:ascii="Arial" w:hAnsi="Arial"/>
          <w:sz w:val="16"/>
        </w:rPr>
      </w:pPr>
    </w:p>
    <w:p w:rsidR="00610847" w:rsidRPr="00F54A37" w:rsidRDefault="00610847" w:rsidP="00610847">
      <w:pPr>
        <w:ind w:left="284"/>
        <w:jc w:val="both"/>
        <w:rPr>
          <w:rFonts w:ascii="Arial" w:hAnsi="Arial"/>
          <w:snapToGrid w:val="0"/>
          <w:sz w:val="16"/>
        </w:rPr>
      </w:pPr>
    </w:p>
    <w:p w:rsidR="00610847" w:rsidRDefault="00610847"/>
    <w:p w:rsidR="00610847" w:rsidRDefault="00610847"/>
    <w:p w:rsidR="00610847" w:rsidRDefault="00610847">
      <w:pPr>
        <w:rPr>
          <w:sz w:val="48"/>
          <w:szCs w:val="48"/>
        </w:rPr>
      </w:pPr>
      <w:r w:rsidRPr="00610847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    </w:t>
      </w:r>
      <w:r w:rsidRPr="00610847">
        <w:rPr>
          <w:sz w:val="48"/>
          <w:szCs w:val="48"/>
        </w:rPr>
        <w:t xml:space="preserve">     GABARITO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D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</w:t>
      </w:r>
    </w:p>
    <w:p w:rsidR="009F6839" w:rsidRDefault="009F6839" w:rsidP="009F6839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spellStart"/>
      <w:proofErr w:type="gramStart"/>
      <w:r>
        <w:rPr>
          <w:rFonts w:ascii="Arial" w:hAnsi="Arial"/>
          <w:snapToGrid w:val="0"/>
          <w:sz w:val="16"/>
        </w:rPr>
        <w:t>DdMm</w:t>
      </w:r>
      <w:proofErr w:type="spellEnd"/>
      <w:proofErr w:type="gramEnd"/>
      <w:r>
        <w:rPr>
          <w:rFonts w:ascii="Arial" w:hAnsi="Arial"/>
          <w:snapToGrid w:val="0"/>
          <w:sz w:val="16"/>
        </w:rPr>
        <w:t xml:space="preserve"> x </w:t>
      </w:r>
      <w:proofErr w:type="spellStart"/>
      <w:r>
        <w:rPr>
          <w:rFonts w:ascii="Arial" w:hAnsi="Arial"/>
          <w:snapToGrid w:val="0"/>
          <w:sz w:val="16"/>
        </w:rPr>
        <w:t>ddMm</w:t>
      </w:r>
      <w:proofErr w:type="spellEnd"/>
    </w:p>
    <w:p w:rsidR="009F6839" w:rsidRDefault="009F6839" w:rsidP="009F6839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25%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9F6839" w:rsidRDefault="009F6839" w:rsidP="009F6839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</w:t>
      </w:r>
    </w:p>
    <w:p w:rsidR="009F6839" w:rsidRDefault="009F6839" w:rsidP="009F6839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Sim. A Segunda lei de Mendel fala da segregação independente, o que ocorre quando se consideram locos em cromossomos diferentes.</w:t>
      </w:r>
    </w:p>
    <w:p w:rsidR="009F6839" w:rsidRDefault="009F6839" w:rsidP="009F6839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  <w:lang w:val="es-ES_tradnl"/>
        </w:rPr>
      </w:pPr>
      <w:r>
        <w:rPr>
          <w:rFonts w:ascii="Arial" w:hAnsi="Arial"/>
          <w:snapToGrid w:val="0"/>
          <w:sz w:val="16"/>
          <w:lang w:val="es-ES_tradnl"/>
        </w:rPr>
        <w:t>D</w:t>
      </w:r>
    </w:p>
    <w:p w:rsidR="009F6839" w:rsidRDefault="009F6839" w:rsidP="009F6839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  <w:lang w:val="es-ES_tradnl"/>
        </w:rPr>
      </w:pPr>
      <w:r>
        <w:rPr>
          <w:rFonts w:ascii="Arial" w:hAnsi="Arial"/>
          <w:snapToGrid w:val="0"/>
          <w:sz w:val="16"/>
          <w:lang w:val="es-ES_tradnl"/>
        </w:rPr>
        <w:t>B</w:t>
      </w:r>
    </w:p>
    <w:p w:rsidR="009F6839" w:rsidRDefault="009F6839" w:rsidP="009F6839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  <w:lang w:val="es-ES_tradnl"/>
        </w:rPr>
      </w:pPr>
      <w:r>
        <w:rPr>
          <w:rFonts w:ascii="Arial" w:hAnsi="Arial"/>
          <w:snapToGrid w:val="0"/>
          <w:sz w:val="16"/>
          <w:lang w:val="es-ES_tradnl"/>
        </w:rPr>
        <w:t>C</w:t>
      </w:r>
    </w:p>
    <w:p w:rsidR="009F6839" w:rsidRDefault="009F6839" w:rsidP="009F6839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  <w:lang w:val="es-ES_tradnl"/>
        </w:rPr>
      </w:pPr>
      <w:proofErr w:type="spellStart"/>
      <w:r>
        <w:rPr>
          <w:rFonts w:ascii="Arial" w:hAnsi="Arial"/>
          <w:snapToGrid w:val="0"/>
          <w:sz w:val="16"/>
          <w:lang w:val="es-ES_tradnl"/>
        </w:rPr>
        <w:t>Aa</w:t>
      </w:r>
      <w:proofErr w:type="spellEnd"/>
      <w:r>
        <w:rPr>
          <w:rFonts w:ascii="Arial" w:hAnsi="Arial"/>
          <w:snapToGrid w:val="0"/>
          <w:sz w:val="16"/>
          <w:lang w:val="es-ES_tradnl"/>
        </w:rPr>
        <w:t xml:space="preserve"> x </w:t>
      </w:r>
      <w:proofErr w:type="spellStart"/>
      <w:r>
        <w:rPr>
          <w:rFonts w:ascii="Arial" w:hAnsi="Arial"/>
          <w:snapToGrid w:val="0"/>
          <w:sz w:val="16"/>
          <w:lang w:val="es-ES_tradnl"/>
        </w:rPr>
        <w:t>Aa</w:t>
      </w:r>
      <w:proofErr w:type="spellEnd"/>
      <w:r>
        <w:rPr>
          <w:rFonts w:ascii="Arial" w:hAnsi="Arial"/>
          <w:snapToGrid w:val="0"/>
          <w:sz w:val="16"/>
          <w:lang w:val="es-ES_tradnl"/>
        </w:rPr>
        <w:t>: P (AA) = 1/4</w:t>
      </w:r>
    </w:p>
    <w:p w:rsidR="009F6839" w:rsidRDefault="009F6839" w:rsidP="009F6839">
      <w:pPr>
        <w:ind w:left="284"/>
        <w:jc w:val="both"/>
        <w:rPr>
          <w:rFonts w:ascii="Arial" w:hAnsi="Arial"/>
          <w:snapToGrid w:val="0"/>
          <w:sz w:val="16"/>
          <w:lang w:val="en-US"/>
        </w:rPr>
      </w:pPr>
      <w:r>
        <w:rPr>
          <w:rFonts w:ascii="Arial" w:hAnsi="Arial"/>
          <w:snapToGrid w:val="0"/>
          <w:sz w:val="16"/>
          <w:lang w:val="en-US"/>
        </w:rPr>
        <w:t>BB x BB: P (BB) = 1</w:t>
      </w:r>
    </w:p>
    <w:p w:rsidR="009F6839" w:rsidRDefault="009F6839" w:rsidP="009F6839">
      <w:pPr>
        <w:ind w:left="284"/>
        <w:jc w:val="both"/>
        <w:rPr>
          <w:rFonts w:ascii="Arial" w:hAnsi="Arial"/>
          <w:snapToGrid w:val="0"/>
          <w:sz w:val="16"/>
          <w:lang w:val="en-US"/>
        </w:rPr>
      </w:pPr>
      <w:r>
        <w:rPr>
          <w:rFonts w:ascii="Arial" w:hAnsi="Arial"/>
          <w:snapToGrid w:val="0"/>
          <w:sz w:val="16"/>
          <w:lang w:val="en-US"/>
        </w:rPr>
        <w:t>Cc x Cc: P (cc) = 1/4</w:t>
      </w:r>
    </w:p>
    <w:p w:rsidR="009F6839" w:rsidRDefault="009F6839" w:rsidP="009F6839">
      <w:pPr>
        <w:ind w:left="284"/>
        <w:jc w:val="both"/>
        <w:rPr>
          <w:rFonts w:ascii="Arial" w:hAnsi="Arial"/>
          <w:snapToGrid w:val="0"/>
          <w:sz w:val="16"/>
          <w:lang w:val="en-US"/>
        </w:rPr>
      </w:pPr>
      <w:proofErr w:type="spellStart"/>
      <w:r>
        <w:rPr>
          <w:rFonts w:ascii="Arial" w:hAnsi="Arial"/>
          <w:snapToGrid w:val="0"/>
          <w:sz w:val="16"/>
          <w:lang w:val="en-US"/>
        </w:rPr>
        <w:t>Dd</w:t>
      </w:r>
      <w:proofErr w:type="spellEnd"/>
      <w:r>
        <w:rPr>
          <w:rFonts w:ascii="Arial" w:hAnsi="Arial"/>
          <w:snapToGrid w:val="0"/>
          <w:sz w:val="16"/>
          <w:lang w:val="en-US"/>
        </w:rPr>
        <w:t xml:space="preserve"> x </w:t>
      </w:r>
      <w:proofErr w:type="spellStart"/>
      <w:r>
        <w:rPr>
          <w:rFonts w:ascii="Arial" w:hAnsi="Arial"/>
          <w:snapToGrid w:val="0"/>
          <w:sz w:val="16"/>
          <w:lang w:val="en-US"/>
        </w:rPr>
        <w:t>Dd</w:t>
      </w:r>
      <w:proofErr w:type="spellEnd"/>
      <w:r>
        <w:rPr>
          <w:rFonts w:ascii="Arial" w:hAnsi="Arial"/>
          <w:snapToGrid w:val="0"/>
          <w:sz w:val="16"/>
          <w:lang w:val="en-US"/>
        </w:rPr>
        <w:t>: P (</w:t>
      </w:r>
      <w:proofErr w:type="spellStart"/>
      <w:r>
        <w:rPr>
          <w:rFonts w:ascii="Arial" w:hAnsi="Arial"/>
          <w:snapToGrid w:val="0"/>
          <w:sz w:val="16"/>
          <w:lang w:val="en-US"/>
        </w:rPr>
        <w:t>Dd</w:t>
      </w:r>
      <w:proofErr w:type="spellEnd"/>
      <w:r>
        <w:rPr>
          <w:rFonts w:ascii="Arial" w:hAnsi="Arial"/>
          <w:snapToGrid w:val="0"/>
          <w:sz w:val="16"/>
          <w:lang w:val="en-US"/>
        </w:rPr>
        <w:t>) = 1/2</w:t>
      </w:r>
    </w:p>
    <w:p w:rsidR="009F6839" w:rsidRDefault="009F6839" w:rsidP="009F6839">
      <w:pPr>
        <w:ind w:left="284"/>
        <w:jc w:val="both"/>
        <w:rPr>
          <w:rFonts w:ascii="Arial" w:hAnsi="Arial"/>
          <w:b/>
          <w:snapToGrid w:val="0"/>
          <w:sz w:val="16"/>
          <w:lang w:val="en-US"/>
        </w:rPr>
      </w:pPr>
      <w:r>
        <w:rPr>
          <w:rFonts w:ascii="Arial" w:hAnsi="Arial"/>
          <w:snapToGrid w:val="0"/>
          <w:sz w:val="16"/>
          <w:lang w:val="en-US"/>
        </w:rPr>
        <w:lastRenderedPageBreak/>
        <w:t>P (</w:t>
      </w:r>
      <w:proofErr w:type="spellStart"/>
      <w:r>
        <w:rPr>
          <w:rFonts w:ascii="Arial" w:hAnsi="Arial"/>
          <w:snapToGrid w:val="0"/>
          <w:sz w:val="16"/>
          <w:lang w:val="en-US"/>
        </w:rPr>
        <w:t>AABBccDd</w:t>
      </w:r>
      <w:proofErr w:type="spellEnd"/>
      <w:r>
        <w:rPr>
          <w:rFonts w:ascii="Arial" w:hAnsi="Arial"/>
          <w:snapToGrid w:val="0"/>
          <w:sz w:val="16"/>
          <w:lang w:val="en-US"/>
        </w:rPr>
        <w:t>) = 1/</w:t>
      </w:r>
      <w:proofErr w:type="gramStart"/>
      <w:r>
        <w:rPr>
          <w:rFonts w:ascii="Arial" w:hAnsi="Arial"/>
          <w:snapToGrid w:val="0"/>
          <w:sz w:val="16"/>
          <w:lang w:val="en-US"/>
        </w:rPr>
        <w:t>4 .</w:t>
      </w:r>
      <w:proofErr w:type="gramEnd"/>
      <w:r>
        <w:rPr>
          <w:rFonts w:ascii="Arial" w:hAnsi="Arial"/>
          <w:snapToGrid w:val="0"/>
          <w:sz w:val="16"/>
          <w:lang w:val="en-US"/>
        </w:rPr>
        <w:t xml:space="preserve"> </w:t>
      </w:r>
      <w:proofErr w:type="gramStart"/>
      <w:r>
        <w:rPr>
          <w:rFonts w:ascii="Arial" w:hAnsi="Arial"/>
          <w:snapToGrid w:val="0"/>
          <w:sz w:val="16"/>
          <w:lang w:val="en-US"/>
        </w:rPr>
        <w:t>1 .</w:t>
      </w:r>
      <w:proofErr w:type="gramEnd"/>
      <w:r>
        <w:rPr>
          <w:rFonts w:ascii="Arial" w:hAnsi="Arial"/>
          <w:snapToGrid w:val="0"/>
          <w:sz w:val="16"/>
          <w:lang w:val="en-US"/>
        </w:rPr>
        <w:t xml:space="preserve"> 1/</w:t>
      </w:r>
      <w:proofErr w:type="gramStart"/>
      <w:r>
        <w:rPr>
          <w:rFonts w:ascii="Arial" w:hAnsi="Arial"/>
          <w:snapToGrid w:val="0"/>
          <w:sz w:val="16"/>
          <w:lang w:val="en-US"/>
        </w:rPr>
        <w:t>4 .</w:t>
      </w:r>
      <w:proofErr w:type="gramEnd"/>
      <w:r>
        <w:rPr>
          <w:rFonts w:ascii="Arial" w:hAnsi="Arial"/>
          <w:snapToGrid w:val="0"/>
          <w:sz w:val="16"/>
          <w:lang w:val="en-US"/>
        </w:rPr>
        <w:t xml:space="preserve"> 1/2 = </w:t>
      </w:r>
      <w:r>
        <w:rPr>
          <w:rFonts w:ascii="Arial" w:hAnsi="Arial"/>
          <w:b/>
          <w:snapToGrid w:val="0"/>
          <w:sz w:val="16"/>
          <w:lang w:val="en-US"/>
        </w:rPr>
        <w:t>1/32</w:t>
      </w:r>
    </w:p>
    <w:p w:rsidR="009F6839" w:rsidRDefault="009F6839" w:rsidP="009F683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70485</wp:posOffset>
                </wp:positionV>
                <wp:extent cx="2442845" cy="429260"/>
                <wp:effectExtent l="27305" t="24765" r="34925" b="50800"/>
                <wp:wrapNone/>
                <wp:docPr id="26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839" w:rsidRPr="00A74D42" w:rsidRDefault="009F6839" w:rsidP="009F6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A74D4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Aulas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7</w:t>
                            </w:r>
                            <w:r w:rsidRPr="00A74D4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 xml:space="preserve"> 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8</w:t>
                            </w:r>
                          </w:p>
                          <w:p w:rsidR="009F6839" w:rsidRPr="00A74D42" w:rsidRDefault="009F6839" w:rsidP="009F6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Herança Ligada ao Sexo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6" o:spid="_x0000_s1045" style="position:absolute;margin-left:34.8pt;margin-top:5.55pt;width:192.3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9F6839" w:rsidRPr="00A74D42" w:rsidRDefault="009F6839" w:rsidP="009F683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</w:pPr>
                      <w:r w:rsidRPr="00A74D42"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Aulas 3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7</w:t>
                      </w:r>
                      <w:r w:rsidRPr="00A74D42"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 xml:space="preserve"> e 3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8</w:t>
                      </w:r>
                    </w:p>
                    <w:p w:rsidR="009F6839" w:rsidRPr="00A74D42" w:rsidRDefault="009F6839" w:rsidP="009F683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Herança Ligada ao Sexo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6839" w:rsidRDefault="009F6839" w:rsidP="009F6839"/>
    <w:p w:rsidR="009F6839" w:rsidRDefault="009F6839" w:rsidP="009F6839"/>
    <w:p w:rsidR="009F6839" w:rsidRPr="00610847" w:rsidRDefault="009F6839">
      <w:pPr>
        <w:rPr>
          <w:sz w:val="48"/>
          <w:szCs w:val="48"/>
        </w:rPr>
      </w:pPr>
      <w:bookmarkStart w:id="0" w:name="_GoBack"/>
      <w:bookmarkEnd w:id="0"/>
    </w:p>
    <w:p w:rsidR="00610847" w:rsidRDefault="00610847"/>
    <w:sectPr w:rsidR="0061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A49"/>
    <w:multiLevelType w:val="singleLevel"/>
    <w:tmpl w:val="36BE97E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1B59578E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2">
    <w:nsid w:val="1FA24D3C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206F74AF"/>
    <w:multiLevelType w:val="singleLevel"/>
    <w:tmpl w:val="543E478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5A5544B"/>
    <w:multiLevelType w:val="singleLevel"/>
    <w:tmpl w:val="EC5874E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78E2FE3"/>
    <w:multiLevelType w:val="singleLevel"/>
    <w:tmpl w:val="822079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7D376E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7">
    <w:nsid w:val="31007F96"/>
    <w:multiLevelType w:val="singleLevel"/>
    <w:tmpl w:val="FC46C4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32F40647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538C63F9"/>
    <w:multiLevelType w:val="singleLevel"/>
    <w:tmpl w:val="195654B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0">
    <w:nsid w:val="64CB1175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1">
    <w:nsid w:val="67476D96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2">
    <w:nsid w:val="6A2A1D86"/>
    <w:multiLevelType w:val="singleLevel"/>
    <w:tmpl w:val="834A1B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6D2167D3"/>
    <w:multiLevelType w:val="singleLevel"/>
    <w:tmpl w:val="195654B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4">
    <w:nsid w:val="7261558C"/>
    <w:multiLevelType w:val="singleLevel"/>
    <w:tmpl w:val="3F9A7FA0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7D8D5A55"/>
    <w:multiLevelType w:val="singleLevel"/>
    <w:tmpl w:val="83A00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7"/>
    <w:rsid w:val="00610847"/>
    <w:rsid w:val="00962DA4"/>
    <w:rsid w:val="009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610847"/>
    <w:pPr>
      <w:keepNext/>
      <w:tabs>
        <w:tab w:val="left" w:pos="284"/>
        <w:tab w:val="left" w:pos="567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snapToGrid w:val="0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10847"/>
    <w:rPr>
      <w:rFonts w:ascii="Arial" w:eastAsia="Times New Roman" w:hAnsi="Arial" w:cs="Times New Roman"/>
      <w:b/>
      <w:snapToGrid w:val="0"/>
      <w:sz w:val="2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1084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1084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10847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0847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610847"/>
    <w:pPr>
      <w:keepNext/>
      <w:tabs>
        <w:tab w:val="left" w:pos="284"/>
        <w:tab w:val="left" w:pos="567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snapToGrid w:val="0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10847"/>
    <w:rPr>
      <w:rFonts w:ascii="Arial" w:eastAsia="Times New Roman" w:hAnsi="Arial" w:cs="Times New Roman"/>
      <w:b/>
      <w:snapToGrid w:val="0"/>
      <w:sz w:val="2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1084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1084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10847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0847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2021-01-14T18:41:00Z</dcterms:created>
  <dcterms:modified xsi:type="dcterms:W3CDTF">2021-01-14T19:06:00Z</dcterms:modified>
</cp:coreProperties>
</file>